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719B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FB5E3A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FB5E3A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211B11" w14:textId="7F67FDBA" w:rsidR="00CD7482" w:rsidRPr="00FB5E3A" w:rsidRDefault="00CD7482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Start w:id="2" w:name="_Hlk19437394"/>
      <w:bookmarkEnd w:id="0"/>
      <w:bookmarkEnd w:id="1"/>
      <w:r w:rsidRPr="00FB5E3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Unit </w:t>
      </w:r>
      <w:r w:rsidR="00AB788F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Pr="00FB5E3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Assignment</w:t>
      </w:r>
    </w:p>
    <w:bookmarkEnd w:id="2"/>
    <w:p w14:paraId="5EAA3312" w14:textId="112E893D" w:rsidR="005052E1" w:rsidRPr="00FB5E3A" w:rsidRDefault="00024C47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FB5E3A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bkAuthorAffil"/>
      <w:bookmarkEnd w:id="3"/>
      <w:r w:rsidRPr="00FB5E3A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7E3A1F45" w:rsidR="005052E1" w:rsidRPr="00FB5E3A" w:rsidRDefault="00C3654E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FB5E3A">
        <w:rPr>
          <w:rFonts w:ascii="Times New Roman" w:eastAsia="Times New Roman" w:hAnsi="Times New Roman" w:cs="Times New Roman"/>
          <w:sz w:val="24"/>
          <w:szCs w:val="24"/>
        </w:rPr>
        <w:t>BU 6</w:t>
      </w:r>
      <w:r w:rsidR="00B54943" w:rsidRPr="00FB5E3A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FB5E3A">
        <w:rPr>
          <w:rFonts w:ascii="Times New Roman" w:eastAsia="Times New Roman" w:hAnsi="Times New Roman" w:cs="Times New Roman"/>
          <w:sz w:val="24"/>
          <w:szCs w:val="24"/>
        </w:rPr>
        <w:t>-</w:t>
      </w:r>
      <w:r w:rsidR="00B54943" w:rsidRPr="00FB5E3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B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4943" w:rsidRPr="00FB5E3A">
        <w:rPr>
          <w:rFonts w:ascii="Times New Roman" w:eastAsia="Times New Roman" w:hAnsi="Times New Roman" w:cs="Times New Roman"/>
          <w:sz w:val="24"/>
          <w:szCs w:val="24"/>
        </w:rPr>
        <w:t>Business and Labor Law</w:t>
      </w:r>
      <w:r w:rsidR="005052E1" w:rsidRPr="00FB5E3A">
        <w:rPr>
          <w:rFonts w:ascii="Times New Roman" w:hAnsi="Times New Roman" w:cs="Times New Roman"/>
          <w:sz w:val="24"/>
          <w:szCs w:val="24"/>
        </w:rPr>
        <w:br w:type="page"/>
      </w:r>
    </w:p>
    <w:p w14:paraId="21FCF0AB" w14:textId="54131A0D" w:rsidR="009C2837" w:rsidRDefault="009C2837" w:rsidP="00133486">
      <w:pPr>
        <w:pStyle w:val="Heading1"/>
        <w:spacing w:before="0" w:line="48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C2837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Hypothetical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:</w:t>
      </w:r>
    </w:p>
    <w:p w14:paraId="40CC9AE2" w14:textId="77777777" w:rsidR="009C2837" w:rsidRDefault="009C2837" w:rsidP="00257722">
      <w:pPr>
        <w:pStyle w:val="Heading1"/>
        <w:spacing w:before="0"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C283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You are an employer of a mid-size business. You receive notice from the sheriff’s department that one of your most trusted and responsible employees hit and killed a pedestrian who was lawfully in a crosswalk. According to the sheriff’s reports your employee ran a red light going at a speed of 50 mph in a 35 mph zone. The employee was driving your company vehicle and was on official company business. Can any liability be imposed against you as the employer? How do you know? </w:t>
      </w:r>
    </w:p>
    <w:p w14:paraId="0AD009FC" w14:textId="49724BA3" w:rsidR="00A615ED" w:rsidRPr="00133486" w:rsidRDefault="00A615ED" w:rsidP="00257722">
      <w:pPr>
        <w:pStyle w:val="Heading1"/>
        <w:spacing w:before="0"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133486">
        <w:rPr>
          <w:rFonts w:ascii="Times New Roman" w:eastAsiaTheme="minorHAnsi" w:hAnsi="Times New Roman" w:cs="Times New Roman"/>
          <w:color w:val="auto"/>
          <w:sz w:val="24"/>
          <w:szCs w:val="24"/>
        </w:rPr>
        <w:t>Liability</w:t>
      </w:r>
      <w:r w:rsidR="00133486" w:rsidRPr="001334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is defined by Cornell University as “</w:t>
      </w:r>
      <w:r w:rsidRPr="00133486">
        <w:rPr>
          <w:rFonts w:ascii="Times New Roman" w:eastAsiaTheme="minorHAnsi" w:hAnsi="Times New Roman" w:cs="Times New Roman"/>
          <w:color w:val="auto"/>
          <w:sz w:val="24"/>
          <w:szCs w:val="24"/>
        </w:rPr>
        <w:t>A legally enforceable claim on the assets of a business or property of an individual. In business, liability results from a breach of duty or obligation by act or failure to act. Liability also refers to the debt or obligation of a business in contrast to its assets.</w:t>
      </w:r>
      <w:r w:rsidR="004C1FD4" w:rsidRPr="00133486">
        <w:rPr>
          <w:rFonts w:ascii="Times New Roman" w:eastAsiaTheme="minorHAnsi" w:hAnsi="Times New Roman" w:cs="Times New Roman"/>
          <w:color w:val="auto"/>
          <w:sz w:val="24"/>
          <w:szCs w:val="24"/>
        </w:rPr>
        <w:t>” ("Liability", n.d.)</w:t>
      </w:r>
    </w:p>
    <w:p w14:paraId="19BC0C69" w14:textId="77777777" w:rsidR="00133486" w:rsidRPr="00133486" w:rsidRDefault="00133486" w:rsidP="00257722">
      <w:pPr>
        <w:shd w:val="clear" w:color="auto" w:fill="FFFFFF"/>
        <w:spacing w:after="0" w:line="480" w:lineRule="auto"/>
        <w:ind w:firstLine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There are 4 commonly used legal forms of business.</w:t>
      </w:r>
    </w:p>
    <w:p w14:paraId="5E34CDA4" w14:textId="1FA6ECBC" w:rsidR="00133486" w:rsidRPr="00133486" w:rsidRDefault="00133486" w:rsidP="00257722">
      <w:pPr>
        <w:numPr>
          <w:ilvl w:val="0"/>
          <w:numId w:val="46"/>
        </w:numPr>
        <w:shd w:val="clear" w:color="auto" w:fill="FFFFFF"/>
        <w:tabs>
          <w:tab w:val="clear" w:pos="1440"/>
          <w:tab w:val="num" w:pos="1800"/>
        </w:tabs>
        <w:spacing w:after="0" w:line="480" w:lineRule="auto"/>
        <w:ind w:left="73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Sole proprietorship</w:t>
      </w:r>
    </w:p>
    <w:p w14:paraId="2AC200F2" w14:textId="2F27A9B9" w:rsidR="00133486" w:rsidRPr="00133486" w:rsidRDefault="00133486" w:rsidP="00257722">
      <w:pPr>
        <w:numPr>
          <w:ilvl w:val="0"/>
          <w:numId w:val="46"/>
        </w:numPr>
        <w:shd w:val="clear" w:color="auto" w:fill="FFFFFF"/>
        <w:tabs>
          <w:tab w:val="clear" w:pos="1440"/>
          <w:tab w:val="num" w:pos="1800"/>
        </w:tabs>
        <w:spacing w:after="0" w:line="480" w:lineRule="auto"/>
        <w:ind w:left="73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Partnership</w:t>
      </w:r>
    </w:p>
    <w:p w14:paraId="6FAAFAC2" w14:textId="5578E469" w:rsidR="00133486" w:rsidRPr="00133486" w:rsidRDefault="00133486" w:rsidP="00257722">
      <w:pPr>
        <w:numPr>
          <w:ilvl w:val="0"/>
          <w:numId w:val="46"/>
        </w:numPr>
        <w:shd w:val="clear" w:color="auto" w:fill="FFFFFF"/>
        <w:tabs>
          <w:tab w:val="clear" w:pos="1440"/>
          <w:tab w:val="num" w:pos="1800"/>
        </w:tabs>
        <w:spacing w:after="0" w:line="480" w:lineRule="auto"/>
        <w:ind w:left="73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Limited liability company</w:t>
      </w:r>
    </w:p>
    <w:p w14:paraId="7D2F8D8C" w14:textId="59D3A86D" w:rsidR="00E67322" w:rsidRPr="00BC196E" w:rsidRDefault="00133486" w:rsidP="00257722">
      <w:pPr>
        <w:numPr>
          <w:ilvl w:val="0"/>
          <w:numId w:val="46"/>
        </w:numPr>
        <w:shd w:val="clear" w:color="auto" w:fill="FFFFFF"/>
        <w:tabs>
          <w:tab w:val="clear" w:pos="1440"/>
          <w:tab w:val="num" w:pos="1800"/>
        </w:tabs>
        <w:spacing w:after="160" w:line="480" w:lineRule="auto"/>
        <w:ind w:left="735"/>
        <w:rPr>
          <w:sz w:val="24"/>
          <w:szCs w:val="24"/>
        </w:rPr>
      </w:pP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Corporation </w:t>
      </w:r>
    </w:p>
    <w:p w14:paraId="27F1411B" w14:textId="0F8C48FB" w:rsidR="00BC196E" w:rsidRPr="00133486" w:rsidRDefault="00BC196E" w:rsidP="00257722">
      <w:pPr>
        <w:shd w:val="clear" w:color="auto" w:fill="FFFFFF"/>
        <w:spacing w:after="160" w:line="480" w:lineRule="auto"/>
        <w:ind w:firstLine="37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liability of each form of business does not have an effect on the liability of the owner/employer. The business structure of each form of business defines how the distance in which effects of liability will travel, i.e. business vs personal </w:t>
      </w:r>
      <w:r w:rsidR="007E3FD3">
        <w:rPr>
          <w:rFonts w:ascii="Times New Roman" w:eastAsia="Times New Roman" w:hAnsi="Times New Roman" w:cs="Times New Roman"/>
          <w:color w:val="2D3B45"/>
          <w:sz w:val="24"/>
          <w:szCs w:val="24"/>
        </w:rPr>
        <w:t>assets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61A2537" w14:textId="1E779329" w:rsidR="00133486" w:rsidRPr="00133486" w:rsidRDefault="00133486" w:rsidP="00257722">
      <w:pPr>
        <w:shd w:val="clear" w:color="auto" w:fill="FFFFFF"/>
        <w:spacing w:after="0" w:line="480" w:lineRule="auto"/>
        <w:ind w:left="15"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liability of </w:t>
      </w:r>
      <w:r w:rsidR="00976231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ole proprietorship </w:t>
      </w:r>
      <w:r w:rsidR="00976231">
        <w:rPr>
          <w:rFonts w:ascii="Times New Roman" w:eastAsia="Times New Roman" w:hAnsi="Times New Roman" w:cs="Times New Roman"/>
          <w:color w:val="2D3B45"/>
          <w:sz w:val="24"/>
          <w:szCs w:val="24"/>
        </w:rPr>
        <w:t>is the riskiest business form</w:t>
      </w:r>
      <w:r w:rsidR="003D1BC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the sense of liabilities</w:t>
      </w:r>
      <w:r w:rsidR="00976231">
        <w:rPr>
          <w:rFonts w:ascii="Times New Roman" w:eastAsia="Times New Roman" w:hAnsi="Times New Roman" w:cs="Times New Roman"/>
          <w:color w:val="2D3B45"/>
          <w:sz w:val="24"/>
          <w:szCs w:val="24"/>
        </w:rPr>
        <w:t>. T</w:t>
      </w: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 owner </w:t>
      </w:r>
      <w:r w:rsidR="0097623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is totally responsible for the liabilities of the business. Business and personal assets are totally at risk. </w:t>
      </w:r>
    </w:p>
    <w:p w14:paraId="47965776" w14:textId="77777777" w:rsidR="001E2613" w:rsidRDefault="00133486" w:rsidP="00257722">
      <w:pPr>
        <w:shd w:val="clear" w:color="auto" w:fill="FFFFFF"/>
        <w:spacing w:after="0" w:line="480" w:lineRule="auto"/>
        <w:ind w:left="15"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Partnership business</w:t>
      </w:r>
      <w:r w:rsidR="007E3FD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es carry he same liability as </w:t>
      </w: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sole proprietorship but involves two or more people.</w:t>
      </w:r>
      <w:r w:rsidR="00CA48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All parties are liable for the actions of the other partners. Business an</w:t>
      </w:r>
      <w:r w:rsidR="00E12586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CA48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persona</w:t>
      </w:r>
      <w:r w:rsidR="00E12586"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CA48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assets are also totally at risk for all partners</w:t>
      </w:r>
      <w:r w:rsidR="00E1258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the business.</w:t>
      </w:r>
    </w:p>
    <w:p w14:paraId="293FFF04" w14:textId="34D2EBF9" w:rsidR="008F7CE0" w:rsidRDefault="001E2613" w:rsidP="00257722">
      <w:pPr>
        <w:shd w:val="clear" w:color="auto" w:fill="FFFFFF"/>
        <w:spacing w:after="0" w:line="480" w:lineRule="auto"/>
        <w:ind w:left="15"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LLC (</w:t>
      </w:r>
      <w:r w:rsidR="00133486"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Limited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133486"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iability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</w:t>
      </w:r>
      <w:r w:rsidR="00133486"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  <w:r w:rsidR="00133486"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limits the reach of </w:t>
      </w:r>
      <w:r w:rsidR="00133486"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liability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, under normal circumstances,</w:t>
      </w:r>
      <w:r w:rsidR="008F7C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to the business only. The business is treated as a separate entity</w:t>
      </w:r>
      <w:r w:rsidR="008F7C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personal assets are not considered </w:t>
      </w:r>
      <w:r w:rsidR="00CD47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be business </w:t>
      </w:r>
      <w:r w:rsidR="00725566">
        <w:rPr>
          <w:rFonts w:ascii="Times New Roman" w:eastAsia="Times New Roman" w:hAnsi="Times New Roman" w:cs="Times New Roman"/>
          <w:color w:val="2D3B45"/>
          <w:sz w:val="24"/>
          <w:szCs w:val="24"/>
        </w:rPr>
        <w:t>assets</w:t>
      </w:r>
      <w:r w:rsidR="00CD4711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540501EB" w14:textId="612420E1" w:rsidR="00725566" w:rsidRDefault="00133486" w:rsidP="00257722">
      <w:pPr>
        <w:shd w:val="clear" w:color="auto" w:fill="FFFFFF"/>
        <w:spacing w:after="0" w:line="480" w:lineRule="auto"/>
        <w:ind w:left="15"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3486">
        <w:rPr>
          <w:rFonts w:ascii="Times New Roman" w:eastAsia="Times New Roman" w:hAnsi="Times New Roman" w:cs="Times New Roman"/>
          <w:color w:val="2D3B45"/>
          <w:sz w:val="24"/>
          <w:szCs w:val="24"/>
        </w:rPr>
        <w:t>Corporation</w:t>
      </w:r>
      <w:r w:rsidR="00725566">
        <w:rPr>
          <w:rFonts w:ascii="Times New Roman" w:eastAsia="Times New Roman" w:hAnsi="Times New Roman" w:cs="Times New Roman"/>
          <w:color w:val="2D3B45"/>
          <w:sz w:val="24"/>
          <w:szCs w:val="24"/>
        </w:rPr>
        <w:t>s have the same restraints on liability</w:t>
      </w:r>
      <w:r w:rsidR="0051433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just as limited liability companies. In the course of business, liability usually lies with the company.</w:t>
      </w:r>
      <w:r w:rsidR="00BE6D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44FD0A1D" w14:textId="2DDB26D6" w:rsidR="0075793F" w:rsidRDefault="00517DCF" w:rsidP="00257722">
      <w:pPr>
        <w:shd w:val="clear" w:color="auto" w:fill="FFFFFF"/>
        <w:spacing w:after="0" w:line="480" w:lineRule="auto"/>
        <w:ind w:left="15"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Now that scope of liability in terms of business structure has been established, does this liability extend to the actions of an employee? Afterall, an employee is a person unto his or herself and all adults </w:t>
      </w:r>
      <w:r w:rsidR="0075793F">
        <w:rPr>
          <w:rFonts w:ascii="Times New Roman" w:eastAsia="Times New Roman" w:hAnsi="Times New Roman" w:cs="Times New Roman"/>
          <w:color w:val="2D3B45"/>
          <w:sz w:val="24"/>
          <w:szCs w:val="24"/>
        </w:rPr>
        <w:t>should be responsible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</w:t>
      </w:r>
      <w:r w:rsidR="0075793F">
        <w:rPr>
          <w:rFonts w:ascii="Times New Roman" w:eastAsia="Times New Roman" w:hAnsi="Times New Roman" w:cs="Times New Roman"/>
          <w:color w:val="2D3B45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own action</w:t>
      </w:r>
      <w:r w:rsidR="0075793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s. In our individual and unofficial capacity, this, is certainly true. When acting in an official capacity does liability extent further encompassing employee and employee/business. </w:t>
      </w:r>
      <w:r w:rsidR="0075793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Is the company responsible for the actions of an employee that acts recklessly or deliberately? </w:t>
      </w:r>
    </w:p>
    <w:p w14:paraId="5181763E" w14:textId="0A09F549" w:rsidR="0075793F" w:rsidRDefault="0075793F" w:rsidP="0075793F">
      <w:pPr>
        <w:shd w:val="clear" w:color="auto" w:fill="FFFFFF"/>
        <w:spacing w:after="0" w:line="48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57722"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“</w:t>
      </w:r>
      <w:r w:rsidRPr="00BE6DD0">
        <w:rPr>
          <w:rFonts w:ascii="Times New Roman" w:eastAsia="Times New Roman" w:hAnsi="Times New Roman" w:cs="Times New Roman"/>
          <w:color w:val="2D3B45"/>
          <w:sz w:val="24"/>
          <w:szCs w:val="24"/>
        </w:rPr>
        <w:t>If a business conducts operations on and from its premises using employees to transact its business, it may be held responsible if a negligent employee harms a member of the public. This employer responsibility is based on the employer-employee relationship, sometimes called the master-servant rule. Stated differently, the employer takes on responsibility because he or she directs the employee's activities. This concept is well-understood.</w:t>
      </w:r>
      <w:r w:rsidRPr="0075793F">
        <w:rPr>
          <w:rFonts w:ascii="Times New Roman" w:eastAsia="Times New Roman" w:hAnsi="Times New Roman" w:cs="Times New Roman"/>
          <w:color w:val="2D3B45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</w:t>
      </w:r>
      <w:r w:rsidRPr="00BE6DD0">
        <w:rPr>
          <w:rFonts w:ascii="Times New Roman" w:eastAsia="Times New Roman" w:hAnsi="Times New Roman" w:cs="Times New Roman"/>
          <w:color w:val="2D3B45"/>
          <w:sz w:val="24"/>
          <w:szCs w:val="24"/>
        </w:rPr>
        <w:t>Brooks, 1993</w:t>
      </w:r>
      <w:r w:rsidR="000F1574">
        <w:rPr>
          <w:rFonts w:ascii="Times New Roman" w:eastAsia="Times New Roman" w:hAnsi="Times New Roman" w:cs="Times New Roman"/>
          <w:color w:val="2D3B45"/>
          <w:sz w:val="24"/>
          <w:szCs w:val="24"/>
        </w:rPr>
        <w:t>) When acting as an agent of a business or conducting work-related business, an employee is acting on behalf of the business. The business is therefore held responsible for the actions of the employee</w:t>
      </w:r>
      <w:r w:rsidR="00214F26">
        <w:rPr>
          <w:rFonts w:ascii="Times New Roman" w:eastAsia="Times New Roman" w:hAnsi="Times New Roman" w:cs="Times New Roman"/>
          <w:color w:val="2D3B45"/>
          <w:sz w:val="24"/>
          <w:szCs w:val="24"/>
        </w:rPr>
        <w:t>, but this liability is limited only in the course of company business.</w:t>
      </w:r>
      <w:r w:rsidR="0057057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 employee that is acting outside </w:t>
      </w:r>
      <w:r w:rsidR="0057057A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working hours and/or not conducting company business is not acting as an employee of the business.</w:t>
      </w:r>
    </w:p>
    <w:p w14:paraId="7BC3BD40" w14:textId="265CF7DE" w:rsidR="00D95BD7" w:rsidRDefault="00F06514" w:rsidP="008D6573">
      <w:pPr>
        <w:shd w:val="clear" w:color="auto" w:fill="FFFFFF"/>
        <w:spacing w:after="0" w:line="480" w:lineRule="auto"/>
        <w:ind w:left="15" w:firstLine="70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“D</w:t>
      </w:r>
      <w:r w:rsidRPr="00F06514">
        <w:rPr>
          <w:rFonts w:ascii="Times New Roman" w:eastAsia="Times New Roman" w:hAnsi="Times New Roman" w:cs="Times New Roman"/>
          <w:color w:val="2D3B45"/>
          <w:sz w:val="24"/>
          <w:szCs w:val="24"/>
        </w:rPr>
        <w:t>rivers and pedestrians are expected to obey traffic laws and the "rules of the road" when using the streets, highways, crosswalks. If Person A fails to act with reasonable care and ends up causing harm to Person B, the law considers Person A negligent, regardless of who was driving and who was walking.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r w:rsidRPr="00F06514">
        <w:rPr>
          <w:rFonts w:ascii="Times New Roman" w:eastAsia="Times New Roman" w:hAnsi="Times New Roman" w:cs="Times New Roman"/>
          <w:color w:val="2D3B45"/>
          <w:sz w:val="24"/>
          <w:szCs w:val="24"/>
        </w:rPr>
        <w:t>(Withers, 2014)</w:t>
      </w:r>
      <w:r w:rsidR="008D657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 order to establish liability, it is first necessary to establish fault. Is the accident the cause of the behavior of my employee or on the part of the pedestrian</w:t>
      </w:r>
      <w:r w:rsidR="008D6573">
        <w:rPr>
          <w:rFonts w:ascii="Times New Roman" w:eastAsia="Times New Roman" w:hAnsi="Times New Roman" w:cs="Times New Roman"/>
          <w:color w:val="2D3B45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24731DDC" w14:textId="69376AA0" w:rsidR="00517EA4" w:rsidRDefault="00517EA4" w:rsidP="00BE6DD0">
      <w:pPr>
        <w:shd w:val="clear" w:color="auto" w:fill="FFFFFF"/>
        <w:spacing w:after="0" w:line="480" w:lineRule="auto"/>
        <w:ind w:left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facts of the issue are as follows:</w:t>
      </w:r>
    </w:p>
    <w:p w14:paraId="0E0268C6" w14:textId="6A9113E8" w:rsidR="00517EA4" w:rsidRPr="00517EA4" w:rsidRDefault="00517EA4" w:rsidP="00517EA4">
      <w:pPr>
        <w:pStyle w:val="ListParagraph"/>
        <w:numPr>
          <w:ilvl w:val="0"/>
          <w:numId w:val="47"/>
        </w:num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7EA4">
        <w:rPr>
          <w:rFonts w:ascii="Times New Roman" w:hAnsi="Times New Roman" w:cs="Times New Roman"/>
          <w:sz w:val="24"/>
          <w:szCs w:val="24"/>
        </w:rPr>
        <w:t xml:space="preserve">An employee of my company </w:t>
      </w:r>
      <w:r w:rsidRPr="00517EA4">
        <w:rPr>
          <w:rFonts w:ascii="Times New Roman" w:hAnsi="Times New Roman" w:cs="Times New Roman"/>
          <w:sz w:val="24"/>
          <w:szCs w:val="24"/>
        </w:rPr>
        <w:t>hit and killed a pedestrian</w:t>
      </w:r>
      <w:r w:rsidRPr="00517EA4">
        <w:rPr>
          <w:rFonts w:ascii="Times New Roman" w:hAnsi="Times New Roman" w:cs="Times New Roman"/>
          <w:sz w:val="24"/>
          <w:szCs w:val="24"/>
        </w:rPr>
        <w:t>.</w:t>
      </w:r>
    </w:p>
    <w:p w14:paraId="288EF5AA" w14:textId="77777777" w:rsidR="00517EA4" w:rsidRPr="00517EA4" w:rsidRDefault="00517EA4" w:rsidP="00517EA4">
      <w:pPr>
        <w:pStyle w:val="ListParagraph"/>
        <w:numPr>
          <w:ilvl w:val="0"/>
          <w:numId w:val="47"/>
        </w:num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7EA4">
        <w:rPr>
          <w:rFonts w:ascii="Times New Roman" w:hAnsi="Times New Roman" w:cs="Times New Roman"/>
          <w:sz w:val="24"/>
          <w:szCs w:val="24"/>
        </w:rPr>
        <w:t xml:space="preserve">The pedestrian was </w:t>
      </w:r>
      <w:r w:rsidRPr="00517EA4">
        <w:rPr>
          <w:rFonts w:ascii="Times New Roman" w:hAnsi="Times New Roman" w:cs="Times New Roman"/>
          <w:sz w:val="24"/>
          <w:szCs w:val="24"/>
        </w:rPr>
        <w:t>lawfully in a crosswalk.</w:t>
      </w:r>
    </w:p>
    <w:p w14:paraId="0FDC79B8" w14:textId="6EEC821B" w:rsidR="00517EA4" w:rsidRPr="00517EA4" w:rsidRDefault="00517EA4" w:rsidP="00517EA4">
      <w:pPr>
        <w:pStyle w:val="ListParagraph"/>
        <w:numPr>
          <w:ilvl w:val="0"/>
          <w:numId w:val="47"/>
        </w:num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7EA4">
        <w:rPr>
          <w:rFonts w:ascii="Times New Roman" w:hAnsi="Times New Roman" w:cs="Times New Roman"/>
          <w:sz w:val="24"/>
          <w:szCs w:val="24"/>
        </w:rPr>
        <w:t>According to the sheriff’s reports</w:t>
      </w:r>
      <w:r w:rsidRPr="00517EA4">
        <w:rPr>
          <w:rFonts w:ascii="Times New Roman" w:hAnsi="Times New Roman" w:cs="Times New Roman"/>
          <w:sz w:val="24"/>
          <w:szCs w:val="24"/>
        </w:rPr>
        <w:t xml:space="preserve">, the company </w:t>
      </w:r>
      <w:r w:rsidRPr="00517EA4">
        <w:rPr>
          <w:rFonts w:ascii="Times New Roman" w:hAnsi="Times New Roman" w:cs="Times New Roman"/>
          <w:sz w:val="24"/>
          <w:szCs w:val="24"/>
        </w:rPr>
        <w:t>employee ran a red light</w:t>
      </w:r>
      <w:r w:rsidRPr="00517EA4">
        <w:rPr>
          <w:rFonts w:ascii="Times New Roman" w:hAnsi="Times New Roman" w:cs="Times New Roman"/>
          <w:sz w:val="24"/>
          <w:szCs w:val="24"/>
        </w:rPr>
        <w:t>.</w:t>
      </w:r>
    </w:p>
    <w:p w14:paraId="6A027188" w14:textId="09782894" w:rsidR="00517EA4" w:rsidRPr="00517EA4" w:rsidRDefault="00517EA4" w:rsidP="00517EA4">
      <w:pPr>
        <w:pStyle w:val="ListParagraph"/>
        <w:numPr>
          <w:ilvl w:val="0"/>
          <w:numId w:val="47"/>
        </w:num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7EA4">
        <w:rPr>
          <w:rFonts w:ascii="Times New Roman" w:hAnsi="Times New Roman" w:cs="Times New Roman"/>
          <w:sz w:val="24"/>
          <w:szCs w:val="24"/>
        </w:rPr>
        <w:t xml:space="preserve">According to the sheriff’s report, the company employee was </w:t>
      </w:r>
      <w:r w:rsidRPr="00517EA4">
        <w:rPr>
          <w:rFonts w:ascii="Times New Roman" w:hAnsi="Times New Roman" w:cs="Times New Roman"/>
          <w:sz w:val="24"/>
          <w:szCs w:val="24"/>
        </w:rPr>
        <w:t>going at a speed of 50 mph in a 35</w:t>
      </w:r>
      <w:r w:rsidR="00D95BD7">
        <w:rPr>
          <w:rFonts w:ascii="Times New Roman" w:hAnsi="Times New Roman" w:cs="Times New Roman"/>
          <w:sz w:val="24"/>
          <w:szCs w:val="24"/>
        </w:rPr>
        <w:t xml:space="preserve"> </w:t>
      </w:r>
      <w:r w:rsidRPr="00517EA4">
        <w:rPr>
          <w:rFonts w:ascii="Times New Roman" w:hAnsi="Times New Roman" w:cs="Times New Roman"/>
          <w:sz w:val="24"/>
          <w:szCs w:val="24"/>
        </w:rPr>
        <w:t>mph zone.</w:t>
      </w:r>
    </w:p>
    <w:p w14:paraId="675F11CE" w14:textId="77777777" w:rsidR="00517EA4" w:rsidRPr="00517EA4" w:rsidRDefault="00517EA4" w:rsidP="00517EA4">
      <w:pPr>
        <w:pStyle w:val="ListParagraph"/>
        <w:numPr>
          <w:ilvl w:val="0"/>
          <w:numId w:val="47"/>
        </w:num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7EA4">
        <w:rPr>
          <w:rFonts w:ascii="Times New Roman" w:hAnsi="Times New Roman" w:cs="Times New Roman"/>
          <w:sz w:val="24"/>
          <w:szCs w:val="24"/>
        </w:rPr>
        <w:t xml:space="preserve">The employee was driving </w:t>
      </w:r>
      <w:r w:rsidRPr="00517EA4">
        <w:rPr>
          <w:rFonts w:ascii="Times New Roman" w:hAnsi="Times New Roman" w:cs="Times New Roman"/>
          <w:sz w:val="24"/>
          <w:szCs w:val="24"/>
        </w:rPr>
        <w:t>the</w:t>
      </w:r>
      <w:r w:rsidRPr="00517EA4">
        <w:rPr>
          <w:rFonts w:ascii="Times New Roman" w:hAnsi="Times New Roman" w:cs="Times New Roman"/>
          <w:sz w:val="24"/>
          <w:szCs w:val="24"/>
        </w:rPr>
        <w:t xml:space="preserve"> company vehicle</w:t>
      </w:r>
    </w:p>
    <w:p w14:paraId="4658B873" w14:textId="64B1C754" w:rsidR="00BE6DD0" w:rsidRPr="00517EA4" w:rsidRDefault="00517EA4" w:rsidP="00517EA4">
      <w:pPr>
        <w:pStyle w:val="ListParagraph"/>
        <w:numPr>
          <w:ilvl w:val="0"/>
          <w:numId w:val="47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17EA4">
        <w:rPr>
          <w:rFonts w:ascii="Times New Roman" w:hAnsi="Times New Roman" w:cs="Times New Roman"/>
          <w:sz w:val="24"/>
          <w:szCs w:val="24"/>
        </w:rPr>
        <w:t>The employee was</w:t>
      </w:r>
      <w:r w:rsidRPr="00517EA4">
        <w:rPr>
          <w:rFonts w:ascii="Times New Roman" w:hAnsi="Times New Roman" w:cs="Times New Roman"/>
          <w:sz w:val="24"/>
          <w:szCs w:val="24"/>
        </w:rPr>
        <w:t xml:space="preserve"> on official company business. </w:t>
      </w:r>
    </w:p>
    <w:p w14:paraId="266DB45B" w14:textId="0310ADD6" w:rsidR="008D6573" w:rsidRDefault="00517EA4" w:rsidP="00B3772C">
      <w:pPr>
        <w:spacing w:after="160" w:line="480" w:lineRule="auto"/>
        <w:ind w:firstLine="375"/>
        <w:rPr>
          <w:sz w:val="24"/>
          <w:szCs w:val="24"/>
        </w:rPr>
      </w:pPr>
      <w:r>
        <w:rPr>
          <w:sz w:val="24"/>
          <w:szCs w:val="24"/>
        </w:rPr>
        <w:t>The sheriff’s report claims no fault on the part of the pedestrian.  The only action of the pedestrian is that of being in a crosswalk and the pedestrian was doing so in a lawful manner.</w:t>
      </w:r>
      <w:r w:rsidR="00D95BD7">
        <w:rPr>
          <w:sz w:val="24"/>
          <w:szCs w:val="24"/>
        </w:rPr>
        <w:t xml:space="preserve"> The actions of the pedestrian exhibits him/her acting in a manner that in no way contributes to the accident.</w:t>
      </w:r>
      <w:r>
        <w:rPr>
          <w:sz w:val="24"/>
          <w:szCs w:val="24"/>
        </w:rPr>
        <w:t xml:space="preserve"> </w:t>
      </w:r>
      <w:r w:rsidR="0071300D">
        <w:rPr>
          <w:sz w:val="24"/>
          <w:szCs w:val="24"/>
        </w:rPr>
        <w:t xml:space="preserve"> </w:t>
      </w:r>
      <w:r w:rsidR="00D95BD7">
        <w:rPr>
          <w:sz w:val="24"/>
          <w:szCs w:val="24"/>
        </w:rPr>
        <w:t>The behavior of the employee is to the contrary. The report claims my</w:t>
      </w:r>
      <w:r w:rsidR="0071300D">
        <w:rPr>
          <w:sz w:val="24"/>
          <w:szCs w:val="24"/>
        </w:rPr>
        <w:t xml:space="preserve"> employee was acting in a reckless and unlawful manner. First, the employee was speeding 20 miles over the speed limit as reported b</w:t>
      </w:r>
      <w:r w:rsidR="00D95BD7">
        <w:rPr>
          <w:sz w:val="24"/>
          <w:szCs w:val="24"/>
        </w:rPr>
        <w:t>y the sheriff. Secondly, the company employee is reported to have ran a red light. These two acts, committed by the employee, places the cause of the accident on</w:t>
      </w:r>
      <w:r w:rsidR="008D6573">
        <w:rPr>
          <w:sz w:val="24"/>
          <w:szCs w:val="24"/>
        </w:rPr>
        <w:t xml:space="preserve"> </w:t>
      </w:r>
      <w:r w:rsidR="008D6573">
        <w:rPr>
          <w:sz w:val="24"/>
          <w:szCs w:val="24"/>
        </w:rPr>
        <w:lastRenderedPageBreak/>
        <w:t>the</w:t>
      </w:r>
      <w:r w:rsidR="00D95BD7">
        <w:rPr>
          <w:sz w:val="24"/>
          <w:szCs w:val="24"/>
        </w:rPr>
        <w:t xml:space="preserve"> behavior of my employee. If the employee was travelling at a lawful speed, he/she may have been able to stop and avoid striking the pedestrian</w:t>
      </w:r>
      <w:r w:rsidR="008D6573">
        <w:rPr>
          <w:sz w:val="24"/>
          <w:szCs w:val="24"/>
        </w:rPr>
        <w:t xml:space="preserve">, even take evasive measures to avoid the fatality. </w:t>
      </w:r>
      <w:r w:rsidR="00D95BD7">
        <w:rPr>
          <w:sz w:val="24"/>
          <w:szCs w:val="24"/>
        </w:rPr>
        <w:t xml:space="preserve"> Addi</w:t>
      </w:r>
      <w:r w:rsidR="008D6573">
        <w:rPr>
          <w:sz w:val="24"/>
          <w:szCs w:val="24"/>
        </w:rPr>
        <w:t>tionally, if my employee had stopped at the red light, perhaps the outcome would have been different for the better. The accident is clearly the</w:t>
      </w:r>
      <w:r w:rsidR="00B3772C">
        <w:rPr>
          <w:sz w:val="24"/>
          <w:szCs w:val="24"/>
        </w:rPr>
        <w:t xml:space="preserve"> fault of my employee.</w:t>
      </w:r>
    </w:p>
    <w:p w14:paraId="1D8FC494" w14:textId="1F279D6C" w:rsidR="00B3772C" w:rsidRDefault="00B3772C" w:rsidP="00B3772C">
      <w:pPr>
        <w:shd w:val="clear" w:color="auto" w:fill="FFFFFF"/>
        <w:spacing w:after="0" w:line="480" w:lineRule="auto"/>
        <w:ind w:firstLine="375"/>
        <w:rPr>
          <w:rFonts w:ascii="Times New Roman" w:hAnsi="Times New Roman" w:cs="Times New Roman"/>
          <w:sz w:val="24"/>
          <w:szCs w:val="24"/>
        </w:rPr>
      </w:pPr>
      <w:r w:rsidRPr="00B3772C">
        <w:rPr>
          <w:sz w:val="24"/>
          <w:szCs w:val="24"/>
        </w:rPr>
        <w:t xml:space="preserve">Lastly, is my company liable? </w:t>
      </w:r>
      <w:r w:rsidRPr="00B3772C">
        <w:rPr>
          <w:rFonts w:ascii="Times New Roman" w:hAnsi="Times New Roman" w:cs="Times New Roman"/>
          <w:sz w:val="24"/>
          <w:szCs w:val="24"/>
        </w:rPr>
        <w:t xml:space="preserve">The employee was driving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3772C">
        <w:rPr>
          <w:rFonts w:ascii="Times New Roman" w:hAnsi="Times New Roman" w:cs="Times New Roman"/>
          <w:sz w:val="24"/>
          <w:szCs w:val="24"/>
        </w:rPr>
        <w:t xml:space="preserve"> company vehicle</w:t>
      </w:r>
      <w:r>
        <w:rPr>
          <w:rFonts w:ascii="Times New Roman" w:hAnsi="Times New Roman" w:cs="Times New Roman"/>
          <w:sz w:val="24"/>
          <w:szCs w:val="24"/>
        </w:rPr>
        <w:t xml:space="preserve">, during company hours, and </w:t>
      </w:r>
      <w:r w:rsidRPr="00B3772C">
        <w:rPr>
          <w:rFonts w:ascii="Times New Roman" w:hAnsi="Times New Roman" w:cs="Times New Roman"/>
          <w:sz w:val="24"/>
          <w:szCs w:val="24"/>
        </w:rPr>
        <w:t xml:space="preserve">was on official company business. </w:t>
      </w:r>
      <w:r>
        <w:rPr>
          <w:rFonts w:ascii="Times New Roman" w:hAnsi="Times New Roman" w:cs="Times New Roman"/>
          <w:sz w:val="24"/>
          <w:szCs w:val="24"/>
        </w:rPr>
        <w:t>These three facts place liability on my company to held for the actions of the employee.</w:t>
      </w:r>
      <w:r w:rsidR="009C1E80">
        <w:rPr>
          <w:rFonts w:ascii="Times New Roman" w:hAnsi="Times New Roman" w:cs="Times New Roman"/>
          <w:sz w:val="24"/>
          <w:szCs w:val="24"/>
        </w:rPr>
        <w:t xml:space="preserve"> The remaining question is how far reaching will the liability be? That will depend on the legal structure of the company.</w:t>
      </w:r>
    </w:p>
    <w:p w14:paraId="3776C0B8" w14:textId="2F751AF0" w:rsidR="00CF13D4" w:rsidRPr="00707686" w:rsidRDefault="00B3772C" w:rsidP="008D6573">
      <w:pPr>
        <w:spacing w:after="160" w:line="480" w:lineRule="auto"/>
        <w:ind w:left="375" w:firstLine="345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="008D6573">
        <w:rPr>
          <w:sz w:val="24"/>
          <w:szCs w:val="24"/>
        </w:rPr>
        <w:t xml:space="preserve"> </w:t>
      </w:r>
      <w:r w:rsidR="00CF13D4" w:rsidRPr="00707686">
        <w:rPr>
          <w:b/>
          <w:bCs/>
          <w:sz w:val="24"/>
          <w:szCs w:val="24"/>
        </w:rPr>
        <w:br w:type="page"/>
      </w:r>
    </w:p>
    <w:p w14:paraId="1CF0D702" w14:textId="313F2552" w:rsidR="007E0C4A" w:rsidRDefault="007E0C4A" w:rsidP="00DE4B52">
      <w:pPr>
        <w:pStyle w:val="Heading2"/>
        <w:spacing w:before="0" w:beforeAutospacing="0"/>
        <w:rPr>
          <w:rFonts w:eastAsiaTheme="minorHAnsi"/>
          <w:b w:val="0"/>
          <w:bCs w:val="0"/>
          <w:sz w:val="24"/>
          <w:szCs w:val="24"/>
        </w:rPr>
      </w:pPr>
      <w:r w:rsidRPr="00173682">
        <w:rPr>
          <w:rFonts w:eastAsiaTheme="minorHAnsi"/>
          <w:b w:val="0"/>
          <w:bCs w:val="0"/>
          <w:sz w:val="24"/>
          <w:szCs w:val="24"/>
        </w:rPr>
        <w:lastRenderedPageBreak/>
        <w:t>References</w:t>
      </w:r>
    </w:p>
    <w:p w14:paraId="1B5B2F98" w14:textId="77777777" w:rsidR="00345B52" w:rsidRPr="00345B52" w:rsidRDefault="00345B52" w:rsidP="009C1E80">
      <w:pPr>
        <w:shd w:val="clear" w:color="auto" w:fill="FFFFFF"/>
        <w:spacing w:line="240" w:lineRule="auto"/>
        <w:ind w:left="15"/>
        <w:rPr>
          <w:rFonts w:ascii="Times New Roman" w:hAnsi="Times New Roman" w:cs="Times New Roman"/>
          <w:sz w:val="24"/>
          <w:szCs w:val="24"/>
        </w:rPr>
      </w:pPr>
      <w:r w:rsidRPr="00345B52">
        <w:rPr>
          <w:rFonts w:ascii="Times New Roman" w:hAnsi="Times New Roman" w:cs="Times New Roman"/>
          <w:sz w:val="24"/>
          <w:szCs w:val="24"/>
        </w:rPr>
        <w:t>Brooks, H. F. (1993). Vicarious liability. American Agent &amp; Broker, 65(11), 12. Retrieved from https://prx-herzing.lirn.net/login?url=https://search.proquest.com/docview/194897775?accountid=167104</w:t>
      </w:r>
    </w:p>
    <w:p w14:paraId="18323FE7" w14:textId="155F199A" w:rsidR="009C1E80" w:rsidRDefault="009C1E80" w:rsidP="009C1E80">
      <w:pPr>
        <w:pStyle w:val="Heading2"/>
        <w:spacing w:before="0" w:beforeAutospacing="0" w:after="200" w:afterAutospacing="0"/>
        <w:rPr>
          <w:rFonts w:eastAsiaTheme="minorHAnsi"/>
          <w:b w:val="0"/>
          <w:bCs w:val="0"/>
          <w:sz w:val="24"/>
          <w:szCs w:val="24"/>
        </w:rPr>
      </w:pPr>
      <w:bookmarkStart w:id="4" w:name="_GoBack"/>
      <w:bookmarkEnd w:id="4"/>
      <w:r w:rsidRPr="009C1E80">
        <w:rPr>
          <w:rFonts w:eastAsiaTheme="minorHAnsi"/>
          <w:b w:val="0"/>
          <w:bCs w:val="0"/>
          <w:sz w:val="24"/>
          <w:szCs w:val="24"/>
        </w:rPr>
        <w:t>Business Structure Basics. (2010, September 23). Retrieved from https://www.entrepreneur.com/article/75118</w:t>
      </w:r>
    </w:p>
    <w:p w14:paraId="1F7514FA" w14:textId="0893816B" w:rsidR="004C1FD4" w:rsidRDefault="004C1FD4" w:rsidP="009C1E80">
      <w:pPr>
        <w:pStyle w:val="Heading2"/>
        <w:spacing w:before="0" w:beforeAutospacing="0" w:after="200" w:afterAutospacing="0"/>
        <w:rPr>
          <w:rFonts w:eastAsiaTheme="minorHAnsi"/>
          <w:b w:val="0"/>
          <w:bCs w:val="0"/>
          <w:sz w:val="24"/>
          <w:szCs w:val="24"/>
        </w:rPr>
      </w:pPr>
      <w:r w:rsidRPr="004C1FD4">
        <w:rPr>
          <w:rFonts w:eastAsiaTheme="minorHAnsi"/>
          <w:b w:val="0"/>
          <w:bCs w:val="0"/>
          <w:sz w:val="24"/>
          <w:szCs w:val="24"/>
        </w:rPr>
        <w:t>Liability. (n.d.). Retrieved March 13, 2020, from https://www.law.cornell.edu/wex/liability</w:t>
      </w:r>
    </w:p>
    <w:p w14:paraId="1EBFCE64" w14:textId="06AFCD19" w:rsidR="00EE5257" w:rsidRPr="005E785E" w:rsidRDefault="00F06514" w:rsidP="009C1E80">
      <w:pPr>
        <w:rPr>
          <w:rFonts w:ascii="Times New Roman" w:hAnsi="Times New Roman" w:cs="Times New Roman"/>
          <w:sz w:val="24"/>
          <w:szCs w:val="24"/>
        </w:rPr>
      </w:pPr>
      <w:r w:rsidRPr="00F06514">
        <w:rPr>
          <w:rFonts w:ascii="Times New Roman" w:hAnsi="Times New Roman" w:cs="Times New Roman"/>
          <w:sz w:val="24"/>
          <w:szCs w:val="24"/>
        </w:rPr>
        <w:t>Withers, S. (2014, January 13). Pedestrian Car Accidents: Could the Pedestrian Be at Fault? Retrieved from https://www.nolo.com/legal-encyclopedia/pedestrian-car-accidents-could-the-pedestrian-be-fault.html</w:t>
      </w:r>
    </w:p>
    <w:sectPr w:rsidR="00EE5257" w:rsidRPr="005E785E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CC131" w14:textId="77777777" w:rsidR="00D93394" w:rsidRDefault="00D93394" w:rsidP="005052E1">
      <w:pPr>
        <w:spacing w:after="0" w:line="240" w:lineRule="auto"/>
      </w:pPr>
      <w:r>
        <w:separator/>
      </w:r>
    </w:p>
  </w:endnote>
  <w:endnote w:type="continuationSeparator" w:id="0">
    <w:p w14:paraId="1BE138B9" w14:textId="77777777" w:rsidR="00D93394" w:rsidRDefault="00D93394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B5CC" w14:textId="77777777" w:rsidR="00D93394" w:rsidRDefault="00D93394" w:rsidP="005052E1">
      <w:pPr>
        <w:spacing w:after="0" w:line="240" w:lineRule="auto"/>
      </w:pPr>
      <w:r>
        <w:separator/>
      </w:r>
    </w:p>
  </w:footnote>
  <w:footnote w:type="continuationSeparator" w:id="0">
    <w:p w14:paraId="72C09730" w14:textId="77777777" w:rsidR="00D93394" w:rsidRDefault="00D93394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6984" w14:textId="10228418" w:rsidR="005052E1" w:rsidRPr="00C3654E" w:rsidRDefault="00C3654E" w:rsidP="00C3654E">
    <w:pPr>
      <w:pStyle w:val="Header"/>
    </w:pPr>
    <w:r w:rsidRPr="00C3654E">
      <w:rPr>
        <w:rFonts w:ascii="Times New Roman" w:eastAsia="Times New Roman" w:hAnsi="Times New Roman" w:cs="Times New Roman"/>
        <w:sz w:val="24"/>
        <w:szCs w:val="24"/>
      </w:rPr>
      <w:t xml:space="preserve">Unit </w:t>
    </w:r>
    <w:r w:rsidR="00AB788F">
      <w:rPr>
        <w:rFonts w:ascii="Times New Roman" w:eastAsia="Times New Roman" w:hAnsi="Times New Roman" w:cs="Times New Roman"/>
        <w:sz w:val="24"/>
        <w:szCs w:val="24"/>
      </w:rPr>
      <w:t>2</w:t>
    </w:r>
    <w:r w:rsidRPr="00C3654E">
      <w:rPr>
        <w:rFonts w:ascii="Times New Roman" w:eastAsia="Times New Roman" w:hAnsi="Times New Roman" w:cs="Times New Roman"/>
        <w:sz w:val="24"/>
        <w:szCs w:val="24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EEE"/>
    <w:multiLevelType w:val="hybridMultilevel"/>
    <w:tmpl w:val="31A2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296B"/>
    <w:multiLevelType w:val="hybridMultilevel"/>
    <w:tmpl w:val="56429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86E3D"/>
    <w:multiLevelType w:val="hybridMultilevel"/>
    <w:tmpl w:val="AEB6F772"/>
    <w:lvl w:ilvl="0" w:tplc="17DA66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91BE5"/>
    <w:multiLevelType w:val="hybridMultilevel"/>
    <w:tmpl w:val="A3A44DEC"/>
    <w:lvl w:ilvl="0" w:tplc="0409001B">
      <w:start w:val="1"/>
      <w:numFmt w:val="lowerRoman"/>
      <w:lvlText w:val="%1."/>
      <w:lvlJc w:val="righ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B64EA7"/>
    <w:multiLevelType w:val="hybridMultilevel"/>
    <w:tmpl w:val="2B7A3DC6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13CA4"/>
    <w:multiLevelType w:val="multilevel"/>
    <w:tmpl w:val="5F3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5B97"/>
    <w:multiLevelType w:val="hybridMultilevel"/>
    <w:tmpl w:val="59DA68F2"/>
    <w:lvl w:ilvl="0" w:tplc="1FE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38044A"/>
    <w:multiLevelType w:val="hybridMultilevel"/>
    <w:tmpl w:val="504A9DE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1A654846"/>
    <w:multiLevelType w:val="hybridMultilevel"/>
    <w:tmpl w:val="B60CA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360CA6"/>
    <w:multiLevelType w:val="multilevel"/>
    <w:tmpl w:val="C0F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47DAE"/>
    <w:multiLevelType w:val="hybridMultilevel"/>
    <w:tmpl w:val="8A2E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E4C99"/>
    <w:multiLevelType w:val="hybridMultilevel"/>
    <w:tmpl w:val="8648DE5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882882"/>
    <w:multiLevelType w:val="multilevel"/>
    <w:tmpl w:val="6D7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E7EFF"/>
    <w:multiLevelType w:val="multilevel"/>
    <w:tmpl w:val="C57E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F691B"/>
    <w:multiLevelType w:val="multilevel"/>
    <w:tmpl w:val="FA2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45F4B"/>
    <w:multiLevelType w:val="hybridMultilevel"/>
    <w:tmpl w:val="27FA0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4F0864"/>
    <w:multiLevelType w:val="hybridMultilevel"/>
    <w:tmpl w:val="1CE49A5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0B56BF"/>
    <w:multiLevelType w:val="hybridMultilevel"/>
    <w:tmpl w:val="6ADC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2957"/>
    <w:multiLevelType w:val="multilevel"/>
    <w:tmpl w:val="55E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53233B"/>
    <w:multiLevelType w:val="hybridMultilevel"/>
    <w:tmpl w:val="92A2C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D06E4"/>
    <w:multiLevelType w:val="multilevel"/>
    <w:tmpl w:val="EE5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5B0CE0"/>
    <w:multiLevelType w:val="multilevel"/>
    <w:tmpl w:val="1EE8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B281E"/>
    <w:multiLevelType w:val="multilevel"/>
    <w:tmpl w:val="711252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44CE4D41"/>
    <w:multiLevelType w:val="hybridMultilevel"/>
    <w:tmpl w:val="EA5E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F0405"/>
    <w:multiLevelType w:val="multilevel"/>
    <w:tmpl w:val="DA8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77853"/>
    <w:multiLevelType w:val="hybridMultilevel"/>
    <w:tmpl w:val="9496B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7634D2"/>
    <w:multiLevelType w:val="hybridMultilevel"/>
    <w:tmpl w:val="30CA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12D96"/>
    <w:multiLevelType w:val="multilevel"/>
    <w:tmpl w:val="337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32634"/>
    <w:multiLevelType w:val="hybridMultilevel"/>
    <w:tmpl w:val="8EDE50B8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652FD4"/>
    <w:multiLevelType w:val="hybridMultilevel"/>
    <w:tmpl w:val="F2F66A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14A5B"/>
    <w:multiLevelType w:val="hybridMultilevel"/>
    <w:tmpl w:val="8BEE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C70F6"/>
    <w:multiLevelType w:val="hybridMultilevel"/>
    <w:tmpl w:val="083662F2"/>
    <w:lvl w:ilvl="0" w:tplc="0890B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65393"/>
    <w:multiLevelType w:val="multilevel"/>
    <w:tmpl w:val="09E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824F9"/>
    <w:multiLevelType w:val="hybridMultilevel"/>
    <w:tmpl w:val="AEB6F772"/>
    <w:lvl w:ilvl="0" w:tplc="17DA66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C46E7"/>
    <w:multiLevelType w:val="multilevel"/>
    <w:tmpl w:val="8FD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A6F3E"/>
    <w:multiLevelType w:val="hybridMultilevel"/>
    <w:tmpl w:val="DA5E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D0C2C"/>
    <w:multiLevelType w:val="multilevel"/>
    <w:tmpl w:val="3206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69079E6"/>
    <w:multiLevelType w:val="multilevel"/>
    <w:tmpl w:val="687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F113B"/>
    <w:multiLevelType w:val="multilevel"/>
    <w:tmpl w:val="580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A4176F"/>
    <w:multiLevelType w:val="hybridMultilevel"/>
    <w:tmpl w:val="AEB6F772"/>
    <w:lvl w:ilvl="0" w:tplc="17DA66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A4D91"/>
    <w:multiLevelType w:val="hybridMultilevel"/>
    <w:tmpl w:val="D98C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AF1241"/>
    <w:multiLevelType w:val="hybridMultilevel"/>
    <w:tmpl w:val="00C62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F9225A"/>
    <w:multiLevelType w:val="multilevel"/>
    <w:tmpl w:val="081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82FB3"/>
    <w:multiLevelType w:val="hybridMultilevel"/>
    <w:tmpl w:val="32E01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F30D1"/>
    <w:multiLevelType w:val="hybridMultilevel"/>
    <w:tmpl w:val="8BEE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50ED0"/>
    <w:multiLevelType w:val="multilevel"/>
    <w:tmpl w:val="F24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8D6EBC"/>
    <w:multiLevelType w:val="hybridMultilevel"/>
    <w:tmpl w:val="CA38533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6"/>
  </w:num>
  <w:num w:numId="3">
    <w:abstractNumId w:val="21"/>
  </w:num>
  <w:num w:numId="4">
    <w:abstractNumId w:val="37"/>
  </w:num>
  <w:num w:numId="5">
    <w:abstractNumId w:val="38"/>
  </w:num>
  <w:num w:numId="6">
    <w:abstractNumId w:val="42"/>
  </w:num>
  <w:num w:numId="7">
    <w:abstractNumId w:val="13"/>
  </w:num>
  <w:num w:numId="8">
    <w:abstractNumId w:val="14"/>
  </w:num>
  <w:num w:numId="9">
    <w:abstractNumId w:val="9"/>
  </w:num>
  <w:num w:numId="10">
    <w:abstractNumId w:val="32"/>
  </w:num>
  <w:num w:numId="11">
    <w:abstractNumId w:val="24"/>
  </w:num>
  <w:num w:numId="12">
    <w:abstractNumId w:val="12"/>
  </w:num>
  <w:num w:numId="13">
    <w:abstractNumId w:val="29"/>
  </w:num>
  <w:num w:numId="14">
    <w:abstractNumId w:val="1"/>
  </w:num>
  <w:num w:numId="15">
    <w:abstractNumId w:val="35"/>
  </w:num>
  <w:num w:numId="16">
    <w:abstractNumId w:val="34"/>
  </w:num>
  <w:num w:numId="17">
    <w:abstractNumId w:val="27"/>
  </w:num>
  <w:num w:numId="18">
    <w:abstractNumId w:val="5"/>
  </w:num>
  <w:num w:numId="19">
    <w:abstractNumId w:val="20"/>
  </w:num>
  <w:num w:numId="20">
    <w:abstractNumId w:val="36"/>
  </w:num>
  <w:num w:numId="21">
    <w:abstractNumId w:val="45"/>
  </w:num>
  <w:num w:numId="22">
    <w:abstractNumId w:val="18"/>
  </w:num>
  <w:num w:numId="23">
    <w:abstractNumId w:val="6"/>
  </w:num>
  <w:num w:numId="24">
    <w:abstractNumId w:val="16"/>
  </w:num>
  <w:num w:numId="25">
    <w:abstractNumId w:val="11"/>
  </w:num>
  <w:num w:numId="26">
    <w:abstractNumId w:val="46"/>
  </w:num>
  <w:num w:numId="27">
    <w:abstractNumId w:val="4"/>
  </w:num>
  <w:num w:numId="28">
    <w:abstractNumId w:val="28"/>
  </w:num>
  <w:num w:numId="29">
    <w:abstractNumId w:val="15"/>
  </w:num>
  <w:num w:numId="30">
    <w:abstractNumId w:val="19"/>
  </w:num>
  <w:num w:numId="31">
    <w:abstractNumId w:val="23"/>
  </w:num>
  <w:num w:numId="32">
    <w:abstractNumId w:val="8"/>
  </w:num>
  <w:num w:numId="33">
    <w:abstractNumId w:val="40"/>
  </w:num>
  <w:num w:numId="34">
    <w:abstractNumId w:val="41"/>
  </w:num>
  <w:num w:numId="35">
    <w:abstractNumId w:val="0"/>
  </w:num>
  <w:num w:numId="36">
    <w:abstractNumId w:val="17"/>
  </w:num>
  <w:num w:numId="37">
    <w:abstractNumId w:val="43"/>
  </w:num>
  <w:num w:numId="38">
    <w:abstractNumId w:val="25"/>
  </w:num>
  <w:num w:numId="39">
    <w:abstractNumId w:val="30"/>
  </w:num>
  <w:num w:numId="40">
    <w:abstractNumId w:val="33"/>
  </w:num>
  <w:num w:numId="41">
    <w:abstractNumId w:val="3"/>
  </w:num>
  <w:num w:numId="42">
    <w:abstractNumId w:val="31"/>
  </w:num>
  <w:num w:numId="43">
    <w:abstractNumId w:val="2"/>
  </w:num>
  <w:num w:numId="44">
    <w:abstractNumId w:val="39"/>
  </w:num>
  <w:num w:numId="45">
    <w:abstractNumId w:val="44"/>
  </w:num>
  <w:num w:numId="46">
    <w:abstractNumId w:val="22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2637"/>
    <w:rsid w:val="00021705"/>
    <w:rsid w:val="00024C47"/>
    <w:rsid w:val="0003738B"/>
    <w:rsid w:val="00040AE9"/>
    <w:rsid w:val="00040EE2"/>
    <w:rsid w:val="0004225F"/>
    <w:rsid w:val="00045CAD"/>
    <w:rsid w:val="00060AE2"/>
    <w:rsid w:val="000655FA"/>
    <w:rsid w:val="000711C1"/>
    <w:rsid w:val="00071713"/>
    <w:rsid w:val="00085DAB"/>
    <w:rsid w:val="00090404"/>
    <w:rsid w:val="00090A8E"/>
    <w:rsid w:val="00094784"/>
    <w:rsid w:val="0009699E"/>
    <w:rsid w:val="000B07D9"/>
    <w:rsid w:val="000B2783"/>
    <w:rsid w:val="000B3BCF"/>
    <w:rsid w:val="000C16F1"/>
    <w:rsid w:val="000C7B8B"/>
    <w:rsid w:val="000C7CCB"/>
    <w:rsid w:val="000D0886"/>
    <w:rsid w:val="000D21F9"/>
    <w:rsid w:val="000D3B20"/>
    <w:rsid w:val="000E08E1"/>
    <w:rsid w:val="000E3B89"/>
    <w:rsid w:val="000E3D54"/>
    <w:rsid w:val="000F1574"/>
    <w:rsid w:val="000F366B"/>
    <w:rsid w:val="000F3EBE"/>
    <w:rsid w:val="000F5819"/>
    <w:rsid w:val="000F75C1"/>
    <w:rsid w:val="00100FF2"/>
    <w:rsid w:val="00106444"/>
    <w:rsid w:val="0010788C"/>
    <w:rsid w:val="00111499"/>
    <w:rsid w:val="001175E6"/>
    <w:rsid w:val="00125A71"/>
    <w:rsid w:val="00133486"/>
    <w:rsid w:val="00146EF2"/>
    <w:rsid w:val="00147ECD"/>
    <w:rsid w:val="00160551"/>
    <w:rsid w:val="00161942"/>
    <w:rsid w:val="00161DE1"/>
    <w:rsid w:val="001626D9"/>
    <w:rsid w:val="00173682"/>
    <w:rsid w:val="00177551"/>
    <w:rsid w:val="00183AF5"/>
    <w:rsid w:val="001955EC"/>
    <w:rsid w:val="001A3F4B"/>
    <w:rsid w:val="001A695A"/>
    <w:rsid w:val="001B294E"/>
    <w:rsid w:val="001B3103"/>
    <w:rsid w:val="001B5793"/>
    <w:rsid w:val="001C7AC4"/>
    <w:rsid w:val="001E2613"/>
    <w:rsid w:val="0020118D"/>
    <w:rsid w:val="0020331D"/>
    <w:rsid w:val="00204006"/>
    <w:rsid w:val="00204974"/>
    <w:rsid w:val="00204A84"/>
    <w:rsid w:val="00205F04"/>
    <w:rsid w:val="00214EAE"/>
    <w:rsid w:val="00214F26"/>
    <w:rsid w:val="00215457"/>
    <w:rsid w:val="0021579F"/>
    <w:rsid w:val="002157E2"/>
    <w:rsid w:val="00220317"/>
    <w:rsid w:val="00230F47"/>
    <w:rsid w:val="00240535"/>
    <w:rsid w:val="00242142"/>
    <w:rsid w:val="002428DA"/>
    <w:rsid w:val="00243420"/>
    <w:rsid w:val="00244948"/>
    <w:rsid w:val="00250F15"/>
    <w:rsid w:val="00251847"/>
    <w:rsid w:val="00257722"/>
    <w:rsid w:val="0025799B"/>
    <w:rsid w:val="00266BC8"/>
    <w:rsid w:val="00267669"/>
    <w:rsid w:val="00272C6B"/>
    <w:rsid w:val="00275E94"/>
    <w:rsid w:val="0028081A"/>
    <w:rsid w:val="002842BB"/>
    <w:rsid w:val="0029576D"/>
    <w:rsid w:val="002A0C8E"/>
    <w:rsid w:val="002A1BAD"/>
    <w:rsid w:val="002A32A8"/>
    <w:rsid w:val="002A3E32"/>
    <w:rsid w:val="002D0FAD"/>
    <w:rsid w:val="002D16C6"/>
    <w:rsid w:val="002E2351"/>
    <w:rsid w:val="002E6336"/>
    <w:rsid w:val="002F3578"/>
    <w:rsid w:val="002F5D83"/>
    <w:rsid w:val="002F76E1"/>
    <w:rsid w:val="003014D8"/>
    <w:rsid w:val="003027A1"/>
    <w:rsid w:val="003027BE"/>
    <w:rsid w:val="00304A27"/>
    <w:rsid w:val="00306721"/>
    <w:rsid w:val="00310C94"/>
    <w:rsid w:val="0031117D"/>
    <w:rsid w:val="0031230E"/>
    <w:rsid w:val="003158BC"/>
    <w:rsid w:val="00316CB0"/>
    <w:rsid w:val="00317522"/>
    <w:rsid w:val="00322043"/>
    <w:rsid w:val="00327A11"/>
    <w:rsid w:val="00331407"/>
    <w:rsid w:val="00335F47"/>
    <w:rsid w:val="003376D4"/>
    <w:rsid w:val="00340E6D"/>
    <w:rsid w:val="003443EA"/>
    <w:rsid w:val="00345B52"/>
    <w:rsid w:val="00345DB8"/>
    <w:rsid w:val="00360703"/>
    <w:rsid w:val="00360E8C"/>
    <w:rsid w:val="003615DF"/>
    <w:rsid w:val="00364C16"/>
    <w:rsid w:val="00364FE2"/>
    <w:rsid w:val="00365707"/>
    <w:rsid w:val="00371471"/>
    <w:rsid w:val="0037570D"/>
    <w:rsid w:val="00380317"/>
    <w:rsid w:val="0038117A"/>
    <w:rsid w:val="00383A2C"/>
    <w:rsid w:val="00384C40"/>
    <w:rsid w:val="00392091"/>
    <w:rsid w:val="00394666"/>
    <w:rsid w:val="003B215A"/>
    <w:rsid w:val="003B58BE"/>
    <w:rsid w:val="003B762C"/>
    <w:rsid w:val="003C1EBB"/>
    <w:rsid w:val="003C3F6D"/>
    <w:rsid w:val="003C5A97"/>
    <w:rsid w:val="003D1BC4"/>
    <w:rsid w:val="003D5D6B"/>
    <w:rsid w:val="003D68B8"/>
    <w:rsid w:val="003E3BBF"/>
    <w:rsid w:val="003E4B56"/>
    <w:rsid w:val="003E7E7B"/>
    <w:rsid w:val="003F27D1"/>
    <w:rsid w:val="003F3D72"/>
    <w:rsid w:val="003F3DA6"/>
    <w:rsid w:val="00403FC1"/>
    <w:rsid w:val="0040421B"/>
    <w:rsid w:val="0040797B"/>
    <w:rsid w:val="00407D35"/>
    <w:rsid w:val="00424AF8"/>
    <w:rsid w:val="00425FB4"/>
    <w:rsid w:val="00427DC2"/>
    <w:rsid w:val="00431431"/>
    <w:rsid w:val="0043419C"/>
    <w:rsid w:val="004344F7"/>
    <w:rsid w:val="004451A3"/>
    <w:rsid w:val="00446BB6"/>
    <w:rsid w:val="004502D5"/>
    <w:rsid w:val="00454089"/>
    <w:rsid w:val="00455A46"/>
    <w:rsid w:val="00467DBB"/>
    <w:rsid w:val="00470615"/>
    <w:rsid w:val="00471B9B"/>
    <w:rsid w:val="0047524E"/>
    <w:rsid w:val="00477757"/>
    <w:rsid w:val="0047789F"/>
    <w:rsid w:val="004863D5"/>
    <w:rsid w:val="0048798E"/>
    <w:rsid w:val="00493A88"/>
    <w:rsid w:val="004968E9"/>
    <w:rsid w:val="004A0E26"/>
    <w:rsid w:val="004A127E"/>
    <w:rsid w:val="004A2674"/>
    <w:rsid w:val="004A5DC4"/>
    <w:rsid w:val="004A7E6B"/>
    <w:rsid w:val="004B1D95"/>
    <w:rsid w:val="004B5358"/>
    <w:rsid w:val="004B6A11"/>
    <w:rsid w:val="004C1FD4"/>
    <w:rsid w:val="004C5C73"/>
    <w:rsid w:val="004C6110"/>
    <w:rsid w:val="004C66AA"/>
    <w:rsid w:val="004D0230"/>
    <w:rsid w:val="004D4860"/>
    <w:rsid w:val="004E6C8B"/>
    <w:rsid w:val="004E7094"/>
    <w:rsid w:val="004F0CF6"/>
    <w:rsid w:val="004F4827"/>
    <w:rsid w:val="004F5257"/>
    <w:rsid w:val="00502C81"/>
    <w:rsid w:val="0050389B"/>
    <w:rsid w:val="005047C6"/>
    <w:rsid w:val="005052E1"/>
    <w:rsid w:val="00510B39"/>
    <w:rsid w:val="00511B1D"/>
    <w:rsid w:val="00514333"/>
    <w:rsid w:val="00517DCF"/>
    <w:rsid w:val="00517EA4"/>
    <w:rsid w:val="0052072E"/>
    <w:rsid w:val="00520993"/>
    <w:rsid w:val="00520A96"/>
    <w:rsid w:val="00523891"/>
    <w:rsid w:val="005274F7"/>
    <w:rsid w:val="00534D28"/>
    <w:rsid w:val="0053542B"/>
    <w:rsid w:val="00537E7E"/>
    <w:rsid w:val="005407A0"/>
    <w:rsid w:val="00545AAE"/>
    <w:rsid w:val="00547ED7"/>
    <w:rsid w:val="00551159"/>
    <w:rsid w:val="00551C9A"/>
    <w:rsid w:val="00557F5D"/>
    <w:rsid w:val="00560182"/>
    <w:rsid w:val="00565BE4"/>
    <w:rsid w:val="00566835"/>
    <w:rsid w:val="00570076"/>
    <w:rsid w:val="0057057A"/>
    <w:rsid w:val="00570AC0"/>
    <w:rsid w:val="005718E4"/>
    <w:rsid w:val="00571C68"/>
    <w:rsid w:val="0057519F"/>
    <w:rsid w:val="00575ECF"/>
    <w:rsid w:val="00576038"/>
    <w:rsid w:val="00576669"/>
    <w:rsid w:val="00580530"/>
    <w:rsid w:val="005924D5"/>
    <w:rsid w:val="005931EF"/>
    <w:rsid w:val="005B2ED3"/>
    <w:rsid w:val="005B41AF"/>
    <w:rsid w:val="005B55E8"/>
    <w:rsid w:val="005C44B9"/>
    <w:rsid w:val="005D0D13"/>
    <w:rsid w:val="005E2245"/>
    <w:rsid w:val="005E2B8F"/>
    <w:rsid w:val="005E4DC5"/>
    <w:rsid w:val="005E785E"/>
    <w:rsid w:val="005F0A15"/>
    <w:rsid w:val="00601081"/>
    <w:rsid w:val="00601EEA"/>
    <w:rsid w:val="00606A09"/>
    <w:rsid w:val="00607693"/>
    <w:rsid w:val="00611592"/>
    <w:rsid w:val="00613C4D"/>
    <w:rsid w:val="00617ADC"/>
    <w:rsid w:val="00622EDA"/>
    <w:rsid w:val="0062374E"/>
    <w:rsid w:val="00627EDF"/>
    <w:rsid w:val="00630C54"/>
    <w:rsid w:val="00634E92"/>
    <w:rsid w:val="00636748"/>
    <w:rsid w:val="006428AB"/>
    <w:rsid w:val="00642A1D"/>
    <w:rsid w:val="00643E9B"/>
    <w:rsid w:val="00646E9F"/>
    <w:rsid w:val="00651149"/>
    <w:rsid w:val="00651A48"/>
    <w:rsid w:val="00654B27"/>
    <w:rsid w:val="00655BA3"/>
    <w:rsid w:val="00663104"/>
    <w:rsid w:val="006652B4"/>
    <w:rsid w:val="006703DE"/>
    <w:rsid w:val="006754BB"/>
    <w:rsid w:val="006811D4"/>
    <w:rsid w:val="0068192F"/>
    <w:rsid w:val="006870E5"/>
    <w:rsid w:val="0069679D"/>
    <w:rsid w:val="00697C1A"/>
    <w:rsid w:val="006A31FE"/>
    <w:rsid w:val="006A5B44"/>
    <w:rsid w:val="006B6FAD"/>
    <w:rsid w:val="006C1908"/>
    <w:rsid w:val="006C231E"/>
    <w:rsid w:val="006C29C0"/>
    <w:rsid w:val="006C33F8"/>
    <w:rsid w:val="006C3955"/>
    <w:rsid w:val="006C46F1"/>
    <w:rsid w:val="006D2CDC"/>
    <w:rsid w:val="006D7546"/>
    <w:rsid w:val="006F0B2E"/>
    <w:rsid w:val="006F5787"/>
    <w:rsid w:val="0070297C"/>
    <w:rsid w:val="00703875"/>
    <w:rsid w:val="00705ECE"/>
    <w:rsid w:val="00707686"/>
    <w:rsid w:val="0071300D"/>
    <w:rsid w:val="0071348C"/>
    <w:rsid w:val="00715D73"/>
    <w:rsid w:val="007236EF"/>
    <w:rsid w:val="007251C3"/>
    <w:rsid w:val="007251C6"/>
    <w:rsid w:val="00725566"/>
    <w:rsid w:val="007346B9"/>
    <w:rsid w:val="00736AC4"/>
    <w:rsid w:val="0074464A"/>
    <w:rsid w:val="00746FCE"/>
    <w:rsid w:val="0074729D"/>
    <w:rsid w:val="0074799E"/>
    <w:rsid w:val="00750C44"/>
    <w:rsid w:val="00752283"/>
    <w:rsid w:val="00752FDC"/>
    <w:rsid w:val="00754ED2"/>
    <w:rsid w:val="0075512D"/>
    <w:rsid w:val="00755C80"/>
    <w:rsid w:val="0075767F"/>
    <w:rsid w:val="0075793F"/>
    <w:rsid w:val="007641F1"/>
    <w:rsid w:val="007655C3"/>
    <w:rsid w:val="00774932"/>
    <w:rsid w:val="00775821"/>
    <w:rsid w:val="00775C67"/>
    <w:rsid w:val="007810ED"/>
    <w:rsid w:val="007832DD"/>
    <w:rsid w:val="007833F8"/>
    <w:rsid w:val="007845D3"/>
    <w:rsid w:val="00785356"/>
    <w:rsid w:val="00785597"/>
    <w:rsid w:val="00786C61"/>
    <w:rsid w:val="00790387"/>
    <w:rsid w:val="0079157D"/>
    <w:rsid w:val="007920A0"/>
    <w:rsid w:val="007A22D8"/>
    <w:rsid w:val="007B12BC"/>
    <w:rsid w:val="007B6F69"/>
    <w:rsid w:val="007C7E43"/>
    <w:rsid w:val="007D5A48"/>
    <w:rsid w:val="007E0C4A"/>
    <w:rsid w:val="007E2A80"/>
    <w:rsid w:val="007E3FD3"/>
    <w:rsid w:val="007F075C"/>
    <w:rsid w:val="007F4F85"/>
    <w:rsid w:val="007F5E57"/>
    <w:rsid w:val="007F6A26"/>
    <w:rsid w:val="00801038"/>
    <w:rsid w:val="00804043"/>
    <w:rsid w:val="00811A9B"/>
    <w:rsid w:val="008125AE"/>
    <w:rsid w:val="008127AD"/>
    <w:rsid w:val="00816439"/>
    <w:rsid w:val="008262D0"/>
    <w:rsid w:val="00834E33"/>
    <w:rsid w:val="008379C5"/>
    <w:rsid w:val="008530B8"/>
    <w:rsid w:val="00864F5E"/>
    <w:rsid w:val="0086519F"/>
    <w:rsid w:val="00874C32"/>
    <w:rsid w:val="00877D40"/>
    <w:rsid w:val="00883885"/>
    <w:rsid w:val="008858FF"/>
    <w:rsid w:val="00885C3A"/>
    <w:rsid w:val="008942AF"/>
    <w:rsid w:val="008B136B"/>
    <w:rsid w:val="008B1E79"/>
    <w:rsid w:val="008B2449"/>
    <w:rsid w:val="008C3328"/>
    <w:rsid w:val="008C46A9"/>
    <w:rsid w:val="008D1132"/>
    <w:rsid w:val="008D5A12"/>
    <w:rsid w:val="008D6573"/>
    <w:rsid w:val="008E6352"/>
    <w:rsid w:val="008F0035"/>
    <w:rsid w:val="008F7CE0"/>
    <w:rsid w:val="00905893"/>
    <w:rsid w:val="009225D5"/>
    <w:rsid w:val="009265DC"/>
    <w:rsid w:val="00930AAC"/>
    <w:rsid w:val="0093562D"/>
    <w:rsid w:val="00937355"/>
    <w:rsid w:val="00943AED"/>
    <w:rsid w:val="009515A8"/>
    <w:rsid w:val="0095655E"/>
    <w:rsid w:val="009566EA"/>
    <w:rsid w:val="00963A88"/>
    <w:rsid w:val="00974B2F"/>
    <w:rsid w:val="00976231"/>
    <w:rsid w:val="00992A67"/>
    <w:rsid w:val="00992DF2"/>
    <w:rsid w:val="0099458B"/>
    <w:rsid w:val="0099527E"/>
    <w:rsid w:val="00995A8D"/>
    <w:rsid w:val="009A3DBC"/>
    <w:rsid w:val="009A435D"/>
    <w:rsid w:val="009A66FC"/>
    <w:rsid w:val="009B5648"/>
    <w:rsid w:val="009C1950"/>
    <w:rsid w:val="009C1E80"/>
    <w:rsid w:val="009C2837"/>
    <w:rsid w:val="009C624F"/>
    <w:rsid w:val="009D2335"/>
    <w:rsid w:val="009D53E9"/>
    <w:rsid w:val="009E310C"/>
    <w:rsid w:val="009E34B7"/>
    <w:rsid w:val="009E77C0"/>
    <w:rsid w:val="009F238F"/>
    <w:rsid w:val="009F754F"/>
    <w:rsid w:val="00A00EDA"/>
    <w:rsid w:val="00A12140"/>
    <w:rsid w:val="00A14871"/>
    <w:rsid w:val="00A21525"/>
    <w:rsid w:val="00A3247E"/>
    <w:rsid w:val="00A3349D"/>
    <w:rsid w:val="00A37924"/>
    <w:rsid w:val="00A41728"/>
    <w:rsid w:val="00A506A7"/>
    <w:rsid w:val="00A574B4"/>
    <w:rsid w:val="00A615ED"/>
    <w:rsid w:val="00A648C3"/>
    <w:rsid w:val="00A7454E"/>
    <w:rsid w:val="00A8057E"/>
    <w:rsid w:val="00A83E1E"/>
    <w:rsid w:val="00A87EBA"/>
    <w:rsid w:val="00A9237D"/>
    <w:rsid w:val="00A92A9B"/>
    <w:rsid w:val="00A92F19"/>
    <w:rsid w:val="00A93E3C"/>
    <w:rsid w:val="00A956E0"/>
    <w:rsid w:val="00AB289A"/>
    <w:rsid w:val="00AB60AE"/>
    <w:rsid w:val="00AB788F"/>
    <w:rsid w:val="00AC2D82"/>
    <w:rsid w:val="00AC56DD"/>
    <w:rsid w:val="00AC638C"/>
    <w:rsid w:val="00AC795E"/>
    <w:rsid w:val="00AD5C34"/>
    <w:rsid w:val="00AD7E9D"/>
    <w:rsid w:val="00AE5438"/>
    <w:rsid w:val="00AF02AD"/>
    <w:rsid w:val="00AF2610"/>
    <w:rsid w:val="00AF2EF4"/>
    <w:rsid w:val="00AF3A01"/>
    <w:rsid w:val="00B020B0"/>
    <w:rsid w:val="00B05736"/>
    <w:rsid w:val="00B108D1"/>
    <w:rsid w:val="00B11E75"/>
    <w:rsid w:val="00B17339"/>
    <w:rsid w:val="00B17BF3"/>
    <w:rsid w:val="00B20045"/>
    <w:rsid w:val="00B25D7D"/>
    <w:rsid w:val="00B30839"/>
    <w:rsid w:val="00B3392C"/>
    <w:rsid w:val="00B351FB"/>
    <w:rsid w:val="00B3636B"/>
    <w:rsid w:val="00B3772C"/>
    <w:rsid w:val="00B45289"/>
    <w:rsid w:val="00B4596B"/>
    <w:rsid w:val="00B462B0"/>
    <w:rsid w:val="00B54943"/>
    <w:rsid w:val="00B713DD"/>
    <w:rsid w:val="00B76FC0"/>
    <w:rsid w:val="00B86058"/>
    <w:rsid w:val="00B9092E"/>
    <w:rsid w:val="00B945EF"/>
    <w:rsid w:val="00BC196E"/>
    <w:rsid w:val="00BC6B0A"/>
    <w:rsid w:val="00BD1EDD"/>
    <w:rsid w:val="00BD2E3C"/>
    <w:rsid w:val="00BD6B2E"/>
    <w:rsid w:val="00BE4DAD"/>
    <w:rsid w:val="00BE6DD0"/>
    <w:rsid w:val="00BE6EC0"/>
    <w:rsid w:val="00BF16AB"/>
    <w:rsid w:val="00BF4406"/>
    <w:rsid w:val="00BF4A4B"/>
    <w:rsid w:val="00BF4FD9"/>
    <w:rsid w:val="00BF630C"/>
    <w:rsid w:val="00C00005"/>
    <w:rsid w:val="00C000F8"/>
    <w:rsid w:val="00C11D78"/>
    <w:rsid w:val="00C129C2"/>
    <w:rsid w:val="00C14352"/>
    <w:rsid w:val="00C222A8"/>
    <w:rsid w:val="00C22560"/>
    <w:rsid w:val="00C31ECC"/>
    <w:rsid w:val="00C3654E"/>
    <w:rsid w:val="00C3726D"/>
    <w:rsid w:val="00C42199"/>
    <w:rsid w:val="00C465D4"/>
    <w:rsid w:val="00C526DD"/>
    <w:rsid w:val="00C53262"/>
    <w:rsid w:val="00C55AD0"/>
    <w:rsid w:val="00C56B5A"/>
    <w:rsid w:val="00C75987"/>
    <w:rsid w:val="00C75D41"/>
    <w:rsid w:val="00C84FAD"/>
    <w:rsid w:val="00C86792"/>
    <w:rsid w:val="00C92999"/>
    <w:rsid w:val="00C949A0"/>
    <w:rsid w:val="00C9759D"/>
    <w:rsid w:val="00CA0FD9"/>
    <w:rsid w:val="00CA197A"/>
    <w:rsid w:val="00CA2A92"/>
    <w:rsid w:val="00CA382B"/>
    <w:rsid w:val="00CA46A3"/>
    <w:rsid w:val="00CA482C"/>
    <w:rsid w:val="00CB2650"/>
    <w:rsid w:val="00CB60DE"/>
    <w:rsid w:val="00CD3839"/>
    <w:rsid w:val="00CD4711"/>
    <w:rsid w:val="00CD7273"/>
    <w:rsid w:val="00CD7482"/>
    <w:rsid w:val="00CE051B"/>
    <w:rsid w:val="00CE0915"/>
    <w:rsid w:val="00CE0F4C"/>
    <w:rsid w:val="00CE200E"/>
    <w:rsid w:val="00CE5FC8"/>
    <w:rsid w:val="00CF13D4"/>
    <w:rsid w:val="00CF1721"/>
    <w:rsid w:val="00CF6146"/>
    <w:rsid w:val="00CF619A"/>
    <w:rsid w:val="00D0753B"/>
    <w:rsid w:val="00D138CD"/>
    <w:rsid w:val="00D2000D"/>
    <w:rsid w:val="00D21E01"/>
    <w:rsid w:val="00D26DBA"/>
    <w:rsid w:val="00D347C8"/>
    <w:rsid w:val="00D35368"/>
    <w:rsid w:val="00D35C14"/>
    <w:rsid w:val="00D41EB8"/>
    <w:rsid w:val="00D61245"/>
    <w:rsid w:val="00D62818"/>
    <w:rsid w:val="00D6288D"/>
    <w:rsid w:val="00D73527"/>
    <w:rsid w:val="00D76108"/>
    <w:rsid w:val="00D80F8A"/>
    <w:rsid w:val="00D82E95"/>
    <w:rsid w:val="00D86AA0"/>
    <w:rsid w:val="00D86DCD"/>
    <w:rsid w:val="00D93394"/>
    <w:rsid w:val="00D9575A"/>
    <w:rsid w:val="00D95BD7"/>
    <w:rsid w:val="00D96CD8"/>
    <w:rsid w:val="00D97379"/>
    <w:rsid w:val="00DA0D16"/>
    <w:rsid w:val="00DA3C90"/>
    <w:rsid w:val="00DA50F7"/>
    <w:rsid w:val="00DB4711"/>
    <w:rsid w:val="00DB5C80"/>
    <w:rsid w:val="00DB7127"/>
    <w:rsid w:val="00DB7196"/>
    <w:rsid w:val="00DC7851"/>
    <w:rsid w:val="00DD0A1C"/>
    <w:rsid w:val="00DD7999"/>
    <w:rsid w:val="00DE4B52"/>
    <w:rsid w:val="00DF0515"/>
    <w:rsid w:val="00DF55A9"/>
    <w:rsid w:val="00E033A4"/>
    <w:rsid w:val="00E05BEC"/>
    <w:rsid w:val="00E12586"/>
    <w:rsid w:val="00E1773A"/>
    <w:rsid w:val="00E24C4C"/>
    <w:rsid w:val="00E362C5"/>
    <w:rsid w:val="00E426C9"/>
    <w:rsid w:val="00E437EF"/>
    <w:rsid w:val="00E446E1"/>
    <w:rsid w:val="00E4610C"/>
    <w:rsid w:val="00E56CF0"/>
    <w:rsid w:val="00E61F04"/>
    <w:rsid w:val="00E62804"/>
    <w:rsid w:val="00E67322"/>
    <w:rsid w:val="00E736A3"/>
    <w:rsid w:val="00E73872"/>
    <w:rsid w:val="00E7744D"/>
    <w:rsid w:val="00E8517D"/>
    <w:rsid w:val="00E95A1F"/>
    <w:rsid w:val="00E95AE4"/>
    <w:rsid w:val="00EA1182"/>
    <w:rsid w:val="00EA4160"/>
    <w:rsid w:val="00EB6460"/>
    <w:rsid w:val="00EB6B63"/>
    <w:rsid w:val="00EC205E"/>
    <w:rsid w:val="00EC6046"/>
    <w:rsid w:val="00ED6506"/>
    <w:rsid w:val="00EE3EA0"/>
    <w:rsid w:val="00EE5257"/>
    <w:rsid w:val="00F016DB"/>
    <w:rsid w:val="00F028BB"/>
    <w:rsid w:val="00F0358B"/>
    <w:rsid w:val="00F0608C"/>
    <w:rsid w:val="00F06514"/>
    <w:rsid w:val="00F07651"/>
    <w:rsid w:val="00F116C3"/>
    <w:rsid w:val="00F2458B"/>
    <w:rsid w:val="00F24D11"/>
    <w:rsid w:val="00F3507F"/>
    <w:rsid w:val="00F43C24"/>
    <w:rsid w:val="00F54328"/>
    <w:rsid w:val="00F5531E"/>
    <w:rsid w:val="00F6006D"/>
    <w:rsid w:val="00F60BD8"/>
    <w:rsid w:val="00F6546D"/>
    <w:rsid w:val="00F7426D"/>
    <w:rsid w:val="00F74BEF"/>
    <w:rsid w:val="00F91466"/>
    <w:rsid w:val="00F942F2"/>
    <w:rsid w:val="00F96155"/>
    <w:rsid w:val="00FA0EE4"/>
    <w:rsid w:val="00FA1209"/>
    <w:rsid w:val="00FA2D94"/>
    <w:rsid w:val="00FA4620"/>
    <w:rsid w:val="00FA5282"/>
    <w:rsid w:val="00FA5CB3"/>
    <w:rsid w:val="00FB5E3A"/>
    <w:rsid w:val="00FB6968"/>
    <w:rsid w:val="00FB7274"/>
    <w:rsid w:val="00FC3FA9"/>
    <w:rsid w:val="00FD553E"/>
    <w:rsid w:val="00FE065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3F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it">
    <w:name w:val="hit"/>
    <w:basedOn w:val="DefaultParagraphFont"/>
    <w:rsid w:val="00BE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92E91-8FD6-4B39-9287-194E9E36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159</cp:revision>
  <dcterms:created xsi:type="dcterms:W3CDTF">2020-01-11T16:32:00Z</dcterms:created>
  <dcterms:modified xsi:type="dcterms:W3CDTF">2020-03-15T02:02:00Z</dcterms:modified>
</cp:coreProperties>
</file>