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BF6B" w14:textId="57E3FFF3" w:rsidR="006811D4" w:rsidRPr="00766E94" w:rsidRDefault="006811D4" w:rsidP="00D701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DEF8A6" w14:textId="77777777" w:rsidR="00D70140" w:rsidRPr="00766E94" w:rsidRDefault="00D70140" w:rsidP="00D701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FDEB6E" w14:textId="77777777" w:rsidR="00211137" w:rsidRPr="00211137" w:rsidRDefault="00211137" w:rsidP="00211137">
      <w:pPr>
        <w:shd w:val="clear" w:color="auto" w:fill="FFFFFF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0586E8DF" w14:textId="77777777" w:rsidR="00211137" w:rsidRDefault="00211137" w:rsidP="00211137">
      <w:pPr>
        <w:shd w:val="clear" w:color="auto" w:fill="FFFFFF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211137">
        <w:rPr>
          <w:rFonts w:ascii="Times New Roman" w:eastAsia="Times New Roman" w:hAnsi="Times New Roman" w:cs="Times New Roman"/>
          <w:kern w:val="36"/>
          <w:sz w:val="24"/>
          <w:szCs w:val="24"/>
        </w:rPr>
        <w:t>Unit 1 Assignment – Managerial Accounting Schedules</w:t>
      </w:r>
    </w:p>
    <w:p w14:paraId="02D27DC8" w14:textId="619FDA50" w:rsidR="00D70140" w:rsidRPr="00766E94" w:rsidRDefault="00E577CE" w:rsidP="00211137">
      <w:pPr>
        <w:shd w:val="clear" w:color="auto" w:fill="FFFFFF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Amon-ra</w:t>
      </w:r>
    </w:p>
    <w:p w14:paraId="6D068B06" w14:textId="4B0D1ADA" w:rsidR="00D70140" w:rsidRDefault="00D70140" w:rsidP="00A4435B">
      <w:pPr>
        <w:shd w:val="clear" w:color="auto" w:fill="FFFFFF"/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66E94">
        <w:rPr>
          <w:rFonts w:ascii="Times New Roman" w:hAnsi="Times New Roman" w:cs="Times New Roman"/>
          <w:sz w:val="24"/>
          <w:szCs w:val="24"/>
        </w:rPr>
        <w:t>Herzing University</w:t>
      </w:r>
    </w:p>
    <w:p w14:paraId="50CBFE27" w14:textId="766B7E67" w:rsidR="00A4435B" w:rsidRPr="00766E94" w:rsidRDefault="00211137" w:rsidP="00D70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137">
        <w:rPr>
          <w:rFonts w:ascii="Times New Roman" w:eastAsia="Times New Roman" w:hAnsi="Times New Roman" w:cs="Times New Roman"/>
          <w:kern w:val="36"/>
          <w:sz w:val="24"/>
          <w:szCs w:val="24"/>
        </w:rPr>
        <w:t>BU 610-7 Finance and Accounting for Decision-Making</w:t>
      </w:r>
    </w:p>
    <w:p w14:paraId="307FE88E" w14:textId="10F74DF3" w:rsidR="00667A84" w:rsidRDefault="00667A84" w:rsidP="00D70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761062" w14:textId="77777777" w:rsidR="00FF0A8B" w:rsidRPr="00766E94" w:rsidRDefault="00FF0A8B" w:rsidP="00D70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6BEC7" w14:textId="77777777" w:rsidR="00FF0A8B" w:rsidRDefault="00FF0A8B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color w:val="2D3B45"/>
        </w:rPr>
        <w:br w:type="page"/>
      </w:r>
    </w:p>
    <w:p w14:paraId="146194F0" w14:textId="77777777" w:rsidR="00211137" w:rsidRDefault="00211137" w:rsidP="00FF0A8B">
      <w:pPr>
        <w:pStyle w:val="NormalWeb"/>
        <w:shd w:val="clear" w:color="auto" w:fill="FFFFFF"/>
        <w:spacing w:before="180" w:after="180" w:line="480" w:lineRule="auto"/>
        <w:ind w:firstLine="720"/>
        <w:rPr>
          <w:kern w:val="36"/>
        </w:rPr>
      </w:pPr>
      <w:r w:rsidRPr="00211137">
        <w:rPr>
          <w:kern w:val="36"/>
        </w:rPr>
        <w:lastRenderedPageBreak/>
        <w:t>Unit 1 Assignment – Managerial Accounting Schedules</w:t>
      </w:r>
    </w:p>
    <w:p w14:paraId="633A0FA4" w14:textId="00805904" w:rsidR="00016CEE" w:rsidRDefault="00A2632F" w:rsidP="00FF0A8B">
      <w:pPr>
        <w:pStyle w:val="NormalWeb"/>
        <w:shd w:val="clear" w:color="auto" w:fill="FFFFFF"/>
        <w:spacing w:before="180" w:after="180" w:line="480" w:lineRule="auto"/>
        <w:ind w:firstLine="720"/>
        <w:rPr>
          <w:color w:val="2D3B45"/>
        </w:rPr>
      </w:pPr>
      <w:r>
        <w:rPr>
          <w:color w:val="2D3B45"/>
        </w:rPr>
        <w:t xml:space="preserve">A schedule of </w:t>
      </w:r>
      <w:r w:rsidR="00F82FC6">
        <w:rPr>
          <w:color w:val="2D3B45"/>
        </w:rPr>
        <w:t xml:space="preserve">manufacturing costs of </w:t>
      </w:r>
      <w:r>
        <w:rPr>
          <w:color w:val="2D3B45"/>
        </w:rPr>
        <w:t>Paisley Industries was created for management to allow analysis of the business whereby to plan and control income and expenses with an end goal of growing the business.</w:t>
      </w:r>
      <w:r w:rsidR="000D23EA">
        <w:rPr>
          <w:color w:val="2D3B45"/>
        </w:rPr>
        <w:t xml:space="preserve"> </w:t>
      </w:r>
      <w:r w:rsidR="00016CEE">
        <w:rPr>
          <w:color w:val="2D3B45"/>
        </w:rPr>
        <w:t>Costs were categorized based on function. Those functions being manufacturing costs, expenses for making materials in to finished products, and non-manufacturing costs, other expenses not related to the direct manufacturing process of the finished good.</w:t>
      </w:r>
    </w:p>
    <w:p w14:paraId="56E3AAD8" w14:textId="5862EF96" w:rsidR="00B11E10" w:rsidRDefault="00AD3565" w:rsidP="00FF0A8B">
      <w:pPr>
        <w:pStyle w:val="NormalWeb"/>
        <w:shd w:val="clear" w:color="auto" w:fill="FFFFFF"/>
        <w:spacing w:before="180" w:after="180" w:line="480" w:lineRule="auto"/>
        <w:ind w:firstLine="720"/>
        <w:rPr>
          <w:color w:val="2D3B45"/>
        </w:rPr>
      </w:pPr>
      <w:r>
        <w:rPr>
          <w:color w:val="2D3B45"/>
        </w:rPr>
        <w:t xml:space="preserve">The first portion of the schedule consist of manufacturing costs that is composed of direct materials, direct labor, and factory overhead. </w:t>
      </w:r>
    </w:p>
    <w:p w14:paraId="6FD475CA" w14:textId="1439DA2F" w:rsidR="00766E94" w:rsidRDefault="006C67B3" w:rsidP="00FF0A8B">
      <w:pPr>
        <w:pStyle w:val="NormalWeb"/>
        <w:shd w:val="clear" w:color="auto" w:fill="FFFFFF"/>
        <w:spacing w:before="180" w:after="180" w:line="480" w:lineRule="auto"/>
        <w:ind w:firstLine="720"/>
        <w:rPr>
          <w:color w:val="2D3B45"/>
        </w:rPr>
      </w:pPr>
      <w:r>
        <w:rPr>
          <w:color w:val="2D3B45"/>
        </w:rPr>
        <w:t>At the end of year of 2018, Paisley Industries, began the year with a balance of $320,000 in raw materials available for production. A total of $301,000 what place in production leaving a ending balance of $</w:t>
      </w:r>
      <w:r w:rsidR="00783340">
        <w:rPr>
          <w:color w:val="2D3B45"/>
        </w:rPr>
        <w:t>19</w:t>
      </w:r>
      <w:r>
        <w:rPr>
          <w:color w:val="2D3B45"/>
        </w:rPr>
        <w:t>,000 of raw materials in inventory.</w:t>
      </w:r>
      <w:r w:rsidR="00783340">
        <w:rPr>
          <w:color w:val="2D3B45"/>
        </w:rPr>
        <w:t xml:space="preserve"> With a sunk cost of $19,000 in raw material</w:t>
      </w:r>
      <w:r w:rsidR="00F82FC6">
        <w:rPr>
          <w:color w:val="2D3B45"/>
        </w:rPr>
        <w:t>s</w:t>
      </w:r>
      <w:r w:rsidR="00783340">
        <w:rPr>
          <w:color w:val="2D3B45"/>
        </w:rPr>
        <w:t>, the upcoming year’s purchase of raw materials</w:t>
      </w:r>
      <w:r w:rsidR="00F82FC6">
        <w:rPr>
          <w:color w:val="2D3B45"/>
        </w:rPr>
        <w:t xml:space="preserve"> should be $19,000 less. </w:t>
      </w:r>
    </w:p>
    <w:p w14:paraId="77C60C93" w14:textId="0210CBF5" w:rsidR="00F82FC6" w:rsidRDefault="00B11E10" w:rsidP="00FF0A8B">
      <w:pPr>
        <w:pStyle w:val="NormalWeb"/>
        <w:shd w:val="clear" w:color="auto" w:fill="FFFFFF"/>
        <w:spacing w:before="180" w:after="180" w:line="480" w:lineRule="auto"/>
        <w:ind w:firstLine="720"/>
        <w:rPr>
          <w:color w:val="333333"/>
          <w:shd w:val="clear" w:color="auto" w:fill="FFFFFF"/>
        </w:rPr>
      </w:pPr>
      <w:r>
        <w:rPr>
          <w:color w:val="2D3B45"/>
        </w:rPr>
        <w:t>Beginning 2018 w</w:t>
      </w:r>
      <w:r w:rsidR="00F82FC6">
        <w:rPr>
          <w:color w:val="2D3B45"/>
        </w:rPr>
        <w:t>ork in progress inventory is valued at $1,645,000. Adding the</w:t>
      </w:r>
      <w:r w:rsidR="008E175D">
        <w:rPr>
          <w:color w:val="2D3B45"/>
        </w:rPr>
        <w:t xml:space="preserve"> $2,556,000</w:t>
      </w:r>
      <w:r w:rsidR="00F82FC6">
        <w:rPr>
          <w:color w:val="2D3B45"/>
        </w:rPr>
        <w:t xml:space="preserve"> current period of manufacturing costs</w:t>
      </w:r>
      <w:r w:rsidR="008E175D">
        <w:rPr>
          <w:color w:val="2D3B45"/>
        </w:rPr>
        <w:t xml:space="preserve">, which is the sum total of direct materials, direct labor, and manufacturing overhead, brought the total cost of work in progress to $4,201,000. Work in progress ending balance was almost equal to the beginning work in progress. </w:t>
      </w:r>
      <w:r w:rsidR="008B26CA">
        <w:rPr>
          <w:color w:val="2D3B45"/>
        </w:rPr>
        <w:t xml:space="preserve">The company could save </w:t>
      </w:r>
      <w:r w:rsidR="00DB25FD">
        <w:rPr>
          <w:color w:val="2D3B45"/>
        </w:rPr>
        <w:t>money by cutting back in manufacturing and direct materials.</w:t>
      </w:r>
    </w:p>
    <w:p w14:paraId="13E455C8" w14:textId="77777777" w:rsidR="005E435F" w:rsidRDefault="00DB25FD" w:rsidP="00154248">
      <w:pPr>
        <w:pStyle w:val="NormalWeb"/>
        <w:shd w:val="clear" w:color="auto" w:fill="FFFFFF"/>
        <w:spacing w:before="180" w:after="180" w:line="480" w:lineRule="auto"/>
        <w:ind w:firstLine="720"/>
        <w:rPr>
          <w:color w:val="2D3B45"/>
        </w:rPr>
      </w:pPr>
      <w:r>
        <w:rPr>
          <w:color w:val="2D3B45"/>
        </w:rPr>
        <w:t>There was a beginning balance of $1,225,000 in finished good inventory. Paisley Industries added and additional $4,201,000 manufactured cost. A total of $5,426,000 goods was available for sale. As with the 2018 Schedule of Cost Goods Manufactured</w:t>
      </w:r>
      <w:r w:rsidR="00EF7C3B">
        <w:rPr>
          <w:color w:val="2D3B45"/>
        </w:rPr>
        <w:t xml:space="preserve">. The Schedule of cost </w:t>
      </w:r>
      <w:r w:rsidR="00EF7C3B">
        <w:rPr>
          <w:color w:val="2D3B45"/>
        </w:rPr>
        <w:lastRenderedPageBreak/>
        <w:t xml:space="preserve">goods sold inventory ending balance was also almost equal to the beginning balance. </w:t>
      </w:r>
      <w:r w:rsidR="005E435F">
        <w:rPr>
          <w:color w:val="2D3B45"/>
        </w:rPr>
        <w:t xml:space="preserve"> The ending balance was $1,045,000. </w:t>
      </w:r>
      <w:r w:rsidR="00EF7C3B">
        <w:rPr>
          <w:color w:val="2D3B45"/>
        </w:rPr>
        <w:t>It appears that unnecessary cost is being generated there as well</w:t>
      </w:r>
      <w:r w:rsidR="005E435F">
        <w:rPr>
          <w:color w:val="2D3B45"/>
        </w:rPr>
        <w:t xml:space="preserve"> thus costing the business money.</w:t>
      </w:r>
    </w:p>
    <w:p w14:paraId="5C307A30" w14:textId="5D09D3D8" w:rsidR="00293C3B" w:rsidRDefault="005E435F" w:rsidP="00293C3B">
      <w:pPr>
        <w:pStyle w:val="NormalWeb"/>
        <w:shd w:val="clear" w:color="auto" w:fill="FFFFFF"/>
        <w:spacing w:before="180" w:after="180" w:line="480" w:lineRule="auto"/>
        <w:ind w:firstLine="720"/>
        <w:rPr>
          <w:color w:val="2D3B45"/>
        </w:rPr>
      </w:pPr>
      <w:r>
        <w:rPr>
          <w:color w:val="2D3B45"/>
        </w:rPr>
        <w:tab/>
        <w:t>Throughout the schedules, we have discovered unnecessary expeses where beginning and ending balances practically remained the same</w:t>
      </w:r>
      <w:r w:rsidR="00D80A65">
        <w:rPr>
          <w:color w:val="2D3B45"/>
        </w:rPr>
        <w:t>. This demonstrates a waste of resources. In Paisley Industries’ Income Statement, what is seen throughout the schedules is confirmed. Cost of goods sold is $4,381,000. Company sales total $3,790,000.</w:t>
      </w:r>
      <w:r w:rsidR="009A2971">
        <w:rPr>
          <w:color w:val="2D3B45"/>
        </w:rPr>
        <w:t xml:space="preserve"> It is costing more to produce the finished products then the price points at which the company sells. </w:t>
      </w:r>
      <w:r w:rsidR="00856883">
        <w:rPr>
          <w:color w:val="2D3B45"/>
        </w:rPr>
        <w:t xml:space="preserve">The company is falling short of breaking even buy -$591,000. </w:t>
      </w:r>
      <w:r w:rsidR="00047E5B">
        <w:rPr>
          <w:color w:val="2D3B45"/>
        </w:rPr>
        <w:t>If the company continues to operate in this fashion, it will continue to loss money and</w:t>
      </w:r>
      <w:r w:rsidR="00293C3B">
        <w:rPr>
          <w:color w:val="2D3B45"/>
        </w:rPr>
        <w:t>,</w:t>
      </w:r>
      <w:r w:rsidR="00047E5B">
        <w:rPr>
          <w:color w:val="2D3B45"/>
        </w:rPr>
        <w:t xml:space="preserve"> at some </w:t>
      </w:r>
      <w:r w:rsidR="00293C3B">
        <w:rPr>
          <w:color w:val="2D3B45"/>
        </w:rPr>
        <w:t>point,</w:t>
      </w:r>
      <w:r w:rsidR="00047E5B">
        <w:rPr>
          <w:color w:val="2D3B45"/>
        </w:rPr>
        <w:t xml:space="preserve"> </w:t>
      </w:r>
      <w:r w:rsidR="00293C3B">
        <w:rPr>
          <w:color w:val="2D3B45"/>
        </w:rPr>
        <w:t xml:space="preserve">come to a close. To sell at a lower price than which it costs to manufacture goods alerts us that our pricing scheme needs to be reevaluated.  </w:t>
      </w:r>
    </w:p>
    <w:p w14:paraId="6C6F1118" w14:textId="52BDCD48" w:rsidR="00EC0D8D" w:rsidRDefault="00856883" w:rsidP="00154248">
      <w:pPr>
        <w:pStyle w:val="NormalWeb"/>
        <w:shd w:val="clear" w:color="auto" w:fill="FFFFFF"/>
        <w:spacing w:before="180" w:after="180" w:line="480" w:lineRule="auto"/>
        <w:ind w:firstLine="720"/>
        <w:rPr>
          <w:color w:val="2D3B45"/>
        </w:rPr>
      </w:pPr>
      <w:r>
        <w:rPr>
          <w:color w:val="2D3B45"/>
        </w:rPr>
        <w:t>Based on the Theory of Constraints</w:t>
      </w:r>
      <w:r w:rsidR="00047E5B">
        <w:rPr>
          <w:color w:val="2D3B45"/>
        </w:rPr>
        <w:t xml:space="preserve"> in which we have a limited amount </w:t>
      </w:r>
      <w:r w:rsidR="00293C3B">
        <w:rPr>
          <w:color w:val="2D3B45"/>
        </w:rPr>
        <w:t xml:space="preserve">of resources, </w:t>
      </w:r>
      <w:r w:rsidR="00047E5B">
        <w:rPr>
          <w:color w:val="2D3B45"/>
        </w:rPr>
        <w:t>therefore we don’t want to waste them</w:t>
      </w:r>
      <w:r w:rsidR="00293C3B">
        <w:rPr>
          <w:color w:val="2D3B45"/>
        </w:rPr>
        <w:t xml:space="preserve">, the Schedules has  allowed us to identify and areas were waste of resources is being exhibited. </w:t>
      </w:r>
      <w:r w:rsidR="00047E5B">
        <w:rPr>
          <w:color w:val="2D3B45"/>
        </w:rPr>
        <w:t xml:space="preserve">The first instance of waste appears in the Schedule of Raw Materials Placed in Production. Beginning balance was $25,000 and ending balance was only $6,000 less at $19,000. </w:t>
      </w:r>
      <w:r w:rsidR="00F726DB">
        <w:rPr>
          <w:color w:val="2D3B45"/>
        </w:rPr>
        <w:t xml:space="preserve">Raw material expenses need to be decreased. We are apparently purchasing more raw material than we need at a given time. </w:t>
      </w:r>
      <w:r w:rsidR="00047E5B">
        <w:rPr>
          <w:color w:val="2D3B45"/>
        </w:rPr>
        <w:t xml:space="preserve">Continuing with the quantitative analysis of the schedules, there is one expense that stands out over all others: Manufacturing Overhead. Located in the Schedule of Cost of Goods Manufactured, Manufacturing Overhead standouts at $1,885,000. A review of those overheads cost </w:t>
      </w:r>
      <w:r w:rsidR="00293C3B">
        <w:rPr>
          <w:color w:val="2D3B45"/>
        </w:rPr>
        <w:t>is</w:t>
      </w:r>
      <w:r w:rsidR="00047E5B">
        <w:rPr>
          <w:color w:val="2D3B45"/>
        </w:rPr>
        <w:t xml:space="preserve"> well in order and need</w:t>
      </w:r>
      <w:r w:rsidR="00293C3B">
        <w:rPr>
          <w:color w:val="2D3B45"/>
        </w:rPr>
        <w:t>s</w:t>
      </w:r>
      <w:r w:rsidR="00047E5B">
        <w:rPr>
          <w:color w:val="2D3B45"/>
        </w:rPr>
        <w:t xml:space="preserve"> to be decreased</w:t>
      </w:r>
      <w:r w:rsidR="00293C3B">
        <w:rPr>
          <w:color w:val="2D3B45"/>
        </w:rPr>
        <w:t>.</w:t>
      </w:r>
      <w:r w:rsidR="00EC0D8D">
        <w:rPr>
          <w:color w:val="2D3B45"/>
        </w:rPr>
        <w:br w:type="page"/>
      </w:r>
    </w:p>
    <w:p w14:paraId="16050D9B" w14:textId="65C9091A" w:rsidR="00766E94" w:rsidRPr="00766E94" w:rsidRDefault="00EC0D8D" w:rsidP="00B8698E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lastRenderedPageBreak/>
        <w:t>References:</w:t>
      </w:r>
    </w:p>
    <w:p w14:paraId="5F9EC98F" w14:textId="668E2947" w:rsidR="00D053A9" w:rsidRDefault="00F82FC6" w:rsidP="00F82FC6">
      <w:pPr>
        <w:pStyle w:val="NormalWeb"/>
        <w:shd w:val="clear" w:color="auto" w:fill="FFFFFF"/>
        <w:spacing w:before="180" w:beforeAutospacing="0" w:after="180" w:afterAutospacing="0"/>
        <w:rPr>
          <w:color w:val="333333"/>
          <w:shd w:val="clear" w:color="auto" w:fill="FFFFFF"/>
        </w:rPr>
      </w:pPr>
      <w:r w:rsidRPr="00F82FC6">
        <w:rPr>
          <w:color w:val="333333"/>
          <w:shd w:val="clear" w:color="auto" w:fill="FFFFFF"/>
        </w:rPr>
        <w:t>Bragg, Steven. (2018, March 03). Cost Classification. Accounting Tools. Retrieved from https://www.accountingtools.com/articles/cost-classification.html</w:t>
      </w:r>
    </w:p>
    <w:p w14:paraId="76D2762F" w14:textId="63701078" w:rsidR="00AD3565" w:rsidRPr="00766E94" w:rsidRDefault="00AD3565" w:rsidP="00F82FC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333333"/>
          <w:shd w:val="clear" w:color="auto" w:fill="FFFFFF"/>
        </w:rPr>
        <w:t>(n.d.). Manufacturing Costs and Non-manufacturing Costs - AccountingVerse. Retrieved from https://www.accountingverse.com/managerial-accounting/cost-concepts/manufacturing-and-nonmanufacturing.html</w:t>
      </w:r>
    </w:p>
    <w:sectPr w:rsidR="00AD3565" w:rsidRPr="00766E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3FEB3" w14:textId="77777777" w:rsidR="00F11801" w:rsidRDefault="00F11801" w:rsidP="00D70140">
      <w:pPr>
        <w:spacing w:after="0" w:line="240" w:lineRule="auto"/>
      </w:pPr>
      <w:r>
        <w:separator/>
      </w:r>
    </w:p>
  </w:endnote>
  <w:endnote w:type="continuationSeparator" w:id="0">
    <w:p w14:paraId="6A2AE471" w14:textId="77777777" w:rsidR="00F11801" w:rsidRDefault="00F11801" w:rsidP="00D7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8E2C2" w14:textId="77777777" w:rsidR="00F11801" w:rsidRDefault="00F11801" w:rsidP="00D70140">
      <w:pPr>
        <w:spacing w:after="0" w:line="240" w:lineRule="auto"/>
      </w:pPr>
      <w:r>
        <w:separator/>
      </w:r>
    </w:p>
  </w:footnote>
  <w:footnote w:type="continuationSeparator" w:id="0">
    <w:p w14:paraId="1C4CD029" w14:textId="77777777" w:rsidR="00F11801" w:rsidRDefault="00F11801" w:rsidP="00D70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7641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D0FB40" w14:textId="26ED5F1F" w:rsidR="00D70140" w:rsidRDefault="00211137" w:rsidP="00D70140">
        <w:pPr>
          <w:shd w:val="clear" w:color="auto" w:fill="FFFFFF"/>
          <w:spacing w:after="0" w:line="480" w:lineRule="auto"/>
          <w:jc w:val="center"/>
          <w:outlineLvl w:val="0"/>
        </w:pPr>
        <w:r w:rsidRPr="00211137">
          <w:rPr>
            <w:rFonts w:ascii="Times New Roman" w:eastAsia="Times New Roman" w:hAnsi="Times New Roman" w:cs="Times New Roman"/>
            <w:kern w:val="36"/>
            <w:sz w:val="24"/>
            <w:szCs w:val="24"/>
          </w:rPr>
          <w:t>Unit 1 Assignment – Managerial Accounting Schedules</w:t>
        </w:r>
        <w:r w:rsidR="00D70140">
          <w:rPr>
            <w:rFonts w:ascii="Times New Roman" w:eastAsia="Times New Roman" w:hAnsi="Times New Roman" w:cs="Times New Roman"/>
            <w:kern w:val="36"/>
            <w:sz w:val="24"/>
            <w:szCs w:val="24"/>
          </w:rPr>
          <w:tab/>
        </w:r>
        <w:r w:rsidR="00D70140">
          <w:rPr>
            <w:rFonts w:ascii="Times New Roman" w:eastAsia="Times New Roman" w:hAnsi="Times New Roman" w:cs="Times New Roman"/>
            <w:kern w:val="36"/>
            <w:sz w:val="24"/>
            <w:szCs w:val="24"/>
          </w:rPr>
          <w:tab/>
        </w:r>
        <w:r w:rsidR="00D70140">
          <w:rPr>
            <w:rFonts w:ascii="Times New Roman" w:eastAsia="Times New Roman" w:hAnsi="Times New Roman" w:cs="Times New Roman"/>
            <w:kern w:val="36"/>
            <w:sz w:val="24"/>
            <w:szCs w:val="24"/>
          </w:rPr>
          <w:tab/>
        </w:r>
        <w:r w:rsidR="00D70140">
          <w:rPr>
            <w:rFonts w:ascii="Times New Roman" w:eastAsia="Times New Roman" w:hAnsi="Times New Roman" w:cs="Times New Roman"/>
            <w:kern w:val="36"/>
            <w:sz w:val="24"/>
            <w:szCs w:val="24"/>
          </w:rPr>
          <w:tab/>
        </w:r>
        <w:r w:rsidR="00D70140">
          <w:rPr>
            <w:rFonts w:ascii="Times New Roman" w:eastAsia="Times New Roman" w:hAnsi="Times New Roman" w:cs="Times New Roman"/>
            <w:kern w:val="36"/>
            <w:sz w:val="24"/>
            <w:szCs w:val="24"/>
          </w:rPr>
          <w:tab/>
        </w:r>
        <w:r w:rsidR="00D70140">
          <w:fldChar w:fldCharType="begin"/>
        </w:r>
        <w:r w:rsidR="00D70140">
          <w:instrText xml:space="preserve"> PAGE   \* MERGEFORMAT </w:instrText>
        </w:r>
        <w:r w:rsidR="00D70140">
          <w:fldChar w:fldCharType="separate"/>
        </w:r>
        <w:r w:rsidR="00D70140">
          <w:rPr>
            <w:noProof/>
          </w:rPr>
          <w:t>2</w:t>
        </w:r>
        <w:r w:rsidR="00D70140">
          <w:rPr>
            <w:noProof/>
          </w:rPr>
          <w:fldChar w:fldCharType="end"/>
        </w:r>
      </w:p>
    </w:sdtContent>
  </w:sdt>
  <w:p w14:paraId="5FD6AACA" w14:textId="4F10BA89" w:rsidR="00D70140" w:rsidRPr="00D70140" w:rsidRDefault="00D70140" w:rsidP="00D70140">
    <w:pPr>
      <w:shd w:val="clear" w:color="auto" w:fill="FFFFFF"/>
      <w:spacing w:after="0" w:line="240" w:lineRule="auto"/>
      <w:outlineLvl w:val="0"/>
      <w:rPr>
        <w:rFonts w:ascii="Times New Roman" w:eastAsia="Times New Roman" w:hAnsi="Times New Roman" w:cs="Times New Roman"/>
        <w:color w:val="2D3B45"/>
        <w:kern w:val="36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40"/>
    <w:rsid w:val="00016CEE"/>
    <w:rsid w:val="00017B5A"/>
    <w:rsid w:val="00040060"/>
    <w:rsid w:val="00042C5E"/>
    <w:rsid w:val="00047E5B"/>
    <w:rsid w:val="000D23EA"/>
    <w:rsid w:val="00137112"/>
    <w:rsid w:val="00154248"/>
    <w:rsid w:val="001A0747"/>
    <w:rsid w:val="00211137"/>
    <w:rsid w:val="00262C9E"/>
    <w:rsid w:val="00274389"/>
    <w:rsid w:val="002770B9"/>
    <w:rsid w:val="00293C3B"/>
    <w:rsid w:val="003E3C19"/>
    <w:rsid w:val="004550A2"/>
    <w:rsid w:val="0055106D"/>
    <w:rsid w:val="00584EB9"/>
    <w:rsid w:val="005C0EB3"/>
    <w:rsid w:val="005E435F"/>
    <w:rsid w:val="00631871"/>
    <w:rsid w:val="00662B3A"/>
    <w:rsid w:val="00667A84"/>
    <w:rsid w:val="006811D4"/>
    <w:rsid w:val="006C67B3"/>
    <w:rsid w:val="00711673"/>
    <w:rsid w:val="00766E94"/>
    <w:rsid w:val="00783340"/>
    <w:rsid w:val="007D5005"/>
    <w:rsid w:val="00835CA5"/>
    <w:rsid w:val="00840F64"/>
    <w:rsid w:val="00856883"/>
    <w:rsid w:val="008B26CA"/>
    <w:rsid w:val="008E175D"/>
    <w:rsid w:val="009363F6"/>
    <w:rsid w:val="00963F8F"/>
    <w:rsid w:val="009A2971"/>
    <w:rsid w:val="00A2632F"/>
    <w:rsid w:val="00A4435B"/>
    <w:rsid w:val="00AD3565"/>
    <w:rsid w:val="00B11E10"/>
    <w:rsid w:val="00B63F74"/>
    <w:rsid w:val="00B76800"/>
    <w:rsid w:val="00B8698E"/>
    <w:rsid w:val="00BB1158"/>
    <w:rsid w:val="00CC4C1A"/>
    <w:rsid w:val="00D053A9"/>
    <w:rsid w:val="00D16B70"/>
    <w:rsid w:val="00D70140"/>
    <w:rsid w:val="00D80A65"/>
    <w:rsid w:val="00DB25FD"/>
    <w:rsid w:val="00DF5BFF"/>
    <w:rsid w:val="00E577CE"/>
    <w:rsid w:val="00E86CF2"/>
    <w:rsid w:val="00EC0D8D"/>
    <w:rsid w:val="00EF7C3B"/>
    <w:rsid w:val="00F11801"/>
    <w:rsid w:val="00F30B8F"/>
    <w:rsid w:val="00F726DB"/>
    <w:rsid w:val="00F81B38"/>
    <w:rsid w:val="00F82FC6"/>
    <w:rsid w:val="00FF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5164A"/>
  <w15:chartTrackingRefBased/>
  <w15:docId w15:val="{BF4DD1D0-734D-4286-A9B7-A176C0F9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40"/>
  </w:style>
  <w:style w:type="paragraph" w:styleId="Footer">
    <w:name w:val="footer"/>
    <w:basedOn w:val="Normal"/>
    <w:link w:val="FooterChar"/>
    <w:uiPriority w:val="99"/>
    <w:unhideWhenUsed/>
    <w:rsid w:val="00D70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40"/>
  </w:style>
  <w:style w:type="character" w:customStyle="1" w:styleId="Heading1Char">
    <w:name w:val="Heading 1 Char"/>
    <w:basedOn w:val="DefaultParagraphFont"/>
    <w:link w:val="Heading1"/>
    <w:uiPriority w:val="9"/>
    <w:rsid w:val="00D70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701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6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5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79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7015">
          <w:marLeft w:val="0"/>
          <w:marRight w:val="0"/>
          <w:marTop w:val="6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Wright</dc:creator>
  <cp:keywords/>
  <dc:description/>
  <cp:lastModifiedBy>Amon-Ra .</cp:lastModifiedBy>
  <cp:revision>9</cp:revision>
  <dcterms:created xsi:type="dcterms:W3CDTF">2019-09-08T23:50:00Z</dcterms:created>
  <dcterms:modified xsi:type="dcterms:W3CDTF">2023-03-19T17:29:00Z</dcterms:modified>
</cp:coreProperties>
</file>