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719B" w14:textId="77777777" w:rsidR="005052E1" w:rsidRPr="00173682" w:rsidRDefault="005052E1" w:rsidP="005052E1">
      <w:pPr>
        <w:pStyle w:val="BodyText"/>
        <w:rPr>
          <w:szCs w:val="24"/>
        </w:rPr>
      </w:pPr>
    </w:p>
    <w:p w14:paraId="5D9C0F03" w14:textId="77777777" w:rsidR="005052E1" w:rsidRPr="00173682" w:rsidRDefault="005052E1" w:rsidP="005052E1">
      <w:pPr>
        <w:pStyle w:val="BodyText"/>
        <w:rPr>
          <w:szCs w:val="24"/>
        </w:rPr>
      </w:pPr>
    </w:p>
    <w:p w14:paraId="46F8DFC6" w14:textId="77777777" w:rsidR="005052E1" w:rsidRPr="00173682" w:rsidRDefault="005052E1" w:rsidP="005052E1">
      <w:pPr>
        <w:pStyle w:val="BodyText"/>
        <w:rPr>
          <w:szCs w:val="24"/>
        </w:rPr>
      </w:pPr>
    </w:p>
    <w:p w14:paraId="54AD882B" w14:textId="77777777" w:rsidR="005052E1" w:rsidRPr="00173682" w:rsidRDefault="005052E1" w:rsidP="005052E1">
      <w:pPr>
        <w:pStyle w:val="BodyText"/>
        <w:rPr>
          <w:szCs w:val="24"/>
        </w:rPr>
      </w:pPr>
    </w:p>
    <w:p w14:paraId="204DC046" w14:textId="77777777" w:rsidR="005052E1" w:rsidRPr="00173682" w:rsidRDefault="005052E1" w:rsidP="005052E1">
      <w:pPr>
        <w:pStyle w:val="BodyText"/>
        <w:rPr>
          <w:szCs w:val="24"/>
        </w:rPr>
      </w:pPr>
    </w:p>
    <w:p w14:paraId="61D6116C" w14:textId="77777777" w:rsidR="005052E1" w:rsidRPr="00173682" w:rsidRDefault="005052E1" w:rsidP="005052E1">
      <w:pPr>
        <w:pStyle w:val="BodyText"/>
        <w:rPr>
          <w:szCs w:val="24"/>
        </w:rPr>
      </w:pPr>
    </w:p>
    <w:p w14:paraId="6C674DD3" w14:textId="77777777" w:rsidR="005052E1" w:rsidRPr="00173682" w:rsidRDefault="005052E1" w:rsidP="005052E1">
      <w:pPr>
        <w:pStyle w:val="BodyText"/>
        <w:rPr>
          <w:szCs w:val="24"/>
        </w:rPr>
      </w:pPr>
    </w:p>
    <w:p w14:paraId="52217F94" w14:textId="77777777" w:rsidR="005052E1" w:rsidRPr="00173682" w:rsidRDefault="005052E1" w:rsidP="005052E1">
      <w:pPr>
        <w:pStyle w:val="BodyText"/>
        <w:rPr>
          <w:szCs w:val="24"/>
        </w:rPr>
      </w:pPr>
    </w:p>
    <w:p w14:paraId="6A282834" w14:textId="77777777" w:rsidR="005052E1" w:rsidRPr="00173682" w:rsidRDefault="005052E1"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3F211B11" w14:textId="33A0AF8B" w:rsidR="00CD7482" w:rsidRDefault="00CD7482"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Start w:id="2" w:name="_Hlk19437394"/>
      <w:bookmarkEnd w:id="0"/>
      <w:bookmarkEnd w:id="1"/>
      <w:r w:rsidRPr="00CD7482">
        <w:rPr>
          <w:rFonts w:ascii="Times New Roman" w:eastAsia="Times New Roman" w:hAnsi="Times New Roman" w:cs="Times New Roman"/>
          <w:color w:val="auto"/>
          <w:sz w:val="24"/>
          <w:szCs w:val="24"/>
        </w:rPr>
        <w:t xml:space="preserve">Unit </w:t>
      </w:r>
      <w:r w:rsidR="00F92E49">
        <w:rPr>
          <w:rFonts w:ascii="Times New Roman" w:eastAsia="Times New Roman" w:hAnsi="Times New Roman" w:cs="Times New Roman"/>
          <w:color w:val="auto"/>
          <w:sz w:val="24"/>
          <w:szCs w:val="24"/>
        </w:rPr>
        <w:t>7</w:t>
      </w:r>
      <w:r w:rsidRPr="00CD7482">
        <w:rPr>
          <w:rFonts w:ascii="Times New Roman" w:eastAsia="Times New Roman" w:hAnsi="Times New Roman" w:cs="Times New Roman"/>
          <w:color w:val="auto"/>
          <w:sz w:val="24"/>
          <w:szCs w:val="24"/>
        </w:rPr>
        <w:t xml:space="preserve"> Assignment</w:t>
      </w:r>
    </w:p>
    <w:p w14:paraId="60BE2849" w14:textId="77777777" w:rsidR="00A91C01" w:rsidRDefault="00A91C01" w:rsidP="00A91C01">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3" w:name="bkAuthorAffil"/>
      <w:bookmarkEnd w:id="2"/>
      <w:bookmarkEnd w:id="3"/>
      <w:r>
        <w:rPr>
          <w:rFonts w:ascii="Times New Roman" w:eastAsia="Times New Roman" w:hAnsi="Times New Roman" w:cs="Times New Roman"/>
          <w:color w:val="auto"/>
          <w:sz w:val="24"/>
          <w:szCs w:val="24"/>
        </w:rPr>
        <w:t>Amon-ra</w:t>
      </w:r>
    </w:p>
    <w:p w14:paraId="42762224" w14:textId="77777777" w:rsidR="005052E1" w:rsidRPr="00173682" w:rsidRDefault="005052E1"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r w:rsidRPr="00173682">
        <w:rPr>
          <w:rFonts w:ascii="Times New Roman" w:eastAsia="Times New Roman" w:hAnsi="Times New Roman" w:cs="Times New Roman"/>
          <w:color w:val="auto"/>
          <w:sz w:val="24"/>
          <w:szCs w:val="24"/>
        </w:rPr>
        <w:t>Herzing University</w:t>
      </w:r>
    </w:p>
    <w:p w14:paraId="1C1357D6" w14:textId="7DD462F9" w:rsidR="005052E1" w:rsidRPr="00173682" w:rsidRDefault="0023031F" w:rsidP="00C3654E">
      <w:pPr>
        <w:jc w:val="center"/>
        <w:rPr>
          <w:rFonts w:ascii="Times New Roman" w:hAnsi="Times New Roman" w:cs="Times New Roman"/>
          <w:sz w:val="24"/>
          <w:szCs w:val="24"/>
        </w:rPr>
      </w:pPr>
      <w:r w:rsidRPr="0023031F">
        <w:rPr>
          <w:rFonts w:ascii="Times New Roman" w:eastAsia="Times New Roman" w:hAnsi="Times New Roman" w:cs="Times New Roman"/>
          <w:sz w:val="24"/>
          <w:szCs w:val="24"/>
        </w:rPr>
        <w:t>BU 630-7A Project and Operations Management</w:t>
      </w:r>
      <w:r w:rsidR="005052E1" w:rsidRPr="00173682">
        <w:rPr>
          <w:rFonts w:ascii="Times New Roman" w:hAnsi="Times New Roman" w:cs="Times New Roman"/>
          <w:sz w:val="24"/>
          <w:szCs w:val="24"/>
        </w:rPr>
        <w:br w:type="page"/>
      </w:r>
    </w:p>
    <w:p w14:paraId="2CB4A835" w14:textId="0D7592E7" w:rsidR="00BB3459" w:rsidRPr="006D1F49" w:rsidRDefault="002D29A4" w:rsidP="009A611E">
      <w:pPr>
        <w:pStyle w:val="NormalWeb"/>
        <w:shd w:val="clear" w:color="auto" w:fill="FFFFFF"/>
        <w:spacing w:before="180" w:beforeAutospacing="0" w:after="0" w:afterAutospacing="0" w:line="480" w:lineRule="auto"/>
        <w:rPr>
          <w:color w:val="2D3B45"/>
        </w:rPr>
      </w:pPr>
      <w:r w:rsidRPr="00DD60CB">
        <w:rPr>
          <w:b/>
          <w:bCs/>
          <w:color w:val="2D3B45"/>
        </w:rPr>
        <w:lastRenderedPageBreak/>
        <w:t>Introduction</w:t>
      </w:r>
      <w:r w:rsidRPr="006D1F49">
        <w:rPr>
          <w:color w:val="2D3B45"/>
        </w:rPr>
        <w:t xml:space="preserve"> </w:t>
      </w:r>
    </w:p>
    <w:p w14:paraId="3BF56756" w14:textId="1E70E99E" w:rsidR="006D1F49" w:rsidRPr="006D1F49" w:rsidRDefault="006D1F49" w:rsidP="009B65DB">
      <w:pPr>
        <w:shd w:val="clear" w:color="auto" w:fill="FFFFFF"/>
        <w:spacing w:before="100" w:beforeAutospacing="1" w:after="0" w:line="480" w:lineRule="auto"/>
        <w:ind w:firstLine="720"/>
        <w:rPr>
          <w:rFonts w:ascii="Times New Roman" w:hAnsi="Times New Roman" w:cs="Times New Roman"/>
          <w:color w:val="4E4242"/>
          <w:sz w:val="24"/>
          <w:szCs w:val="24"/>
          <w:shd w:val="clear" w:color="auto" w:fill="FFFFFF"/>
        </w:rPr>
      </w:pPr>
      <w:r w:rsidRPr="006D1F49">
        <w:rPr>
          <w:rFonts w:ascii="Times New Roman" w:hAnsi="Times New Roman" w:cs="Times New Roman"/>
          <w:color w:val="4E4242"/>
          <w:sz w:val="24"/>
          <w:szCs w:val="24"/>
          <w:shd w:val="clear" w:color="auto" w:fill="FFFFFF"/>
        </w:rPr>
        <w:t xml:space="preserve">“Project managers view change management as the process used to obtain approval for changes to the scope, timeline, or budget of a project. Infrastructure professionals consider change management to be the process for approving, testing, and installing a new piece of equipment, a cloud instance, or a new release of an application.” </w:t>
      </w:r>
      <w:r w:rsidRPr="006D1F49">
        <w:rPr>
          <w:rFonts w:ascii="Times New Roman" w:hAnsi="Times New Roman" w:cs="Times New Roman"/>
          <w:color w:val="333333"/>
          <w:sz w:val="24"/>
          <w:szCs w:val="24"/>
          <w:shd w:val="clear" w:color="auto" w:fill="FFFFFF"/>
        </w:rPr>
        <w:t>(Perkins, 2018)</w:t>
      </w:r>
    </w:p>
    <w:p w14:paraId="50FBF5C4" w14:textId="1B3D16B2" w:rsidR="006D1F49" w:rsidRPr="006D1F49" w:rsidRDefault="006D1F49" w:rsidP="009A611E">
      <w:pPr>
        <w:shd w:val="clear" w:color="auto" w:fill="FFFFFF"/>
        <w:spacing w:before="100" w:beforeAutospacing="1" w:after="0" w:line="480" w:lineRule="auto"/>
        <w:rPr>
          <w:rFonts w:ascii="Times New Roman" w:hAnsi="Times New Roman" w:cs="Times New Roman"/>
          <w:color w:val="2D3B45"/>
          <w:sz w:val="24"/>
          <w:szCs w:val="24"/>
        </w:rPr>
      </w:pPr>
      <w:r w:rsidRPr="006D1F49">
        <w:rPr>
          <w:rFonts w:ascii="Times New Roman" w:hAnsi="Times New Roman" w:cs="Times New Roman"/>
          <w:color w:val="2D3B45"/>
          <w:sz w:val="24"/>
          <w:szCs w:val="24"/>
        </w:rPr>
        <w:t>Change management impact on operations management</w:t>
      </w:r>
      <w:r w:rsidR="00B10AB0">
        <w:rPr>
          <w:rFonts w:ascii="Times New Roman" w:hAnsi="Times New Roman" w:cs="Times New Roman"/>
          <w:color w:val="2D3B45"/>
          <w:sz w:val="24"/>
          <w:szCs w:val="24"/>
        </w:rPr>
        <w:t xml:space="preserve"> can be disruptive and requires controlling the situation to minimize or eliminate the risk </w:t>
      </w:r>
      <w:r w:rsidR="005A7A6B">
        <w:rPr>
          <w:rFonts w:ascii="Times New Roman" w:hAnsi="Times New Roman" w:cs="Times New Roman"/>
          <w:color w:val="2D3B45"/>
          <w:sz w:val="24"/>
          <w:szCs w:val="24"/>
        </w:rPr>
        <w:t xml:space="preserve">to operations. </w:t>
      </w:r>
    </w:p>
    <w:p w14:paraId="3FEEA21E" w14:textId="52F89249" w:rsidR="00BB622D" w:rsidRPr="006D1F49" w:rsidRDefault="00880610" w:rsidP="001752B8">
      <w:pPr>
        <w:pStyle w:val="NormalWeb"/>
        <w:shd w:val="clear" w:color="auto" w:fill="FFFFFF"/>
        <w:spacing w:before="180" w:beforeAutospacing="0" w:after="180" w:afterAutospacing="0" w:line="480" w:lineRule="auto"/>
        <w:rPr>
          <w:color w:val="2D3B45"/>
        </w:rPr>
      </w:pPr>
      <w:r w:rsidRPr="006D1F49">
        <w:rPr>
          <w:color w:val="2D3B45"/>
        </w:rPr>
        <w:t>The 5 phases of project management consist of:</w:t>
      </w:r>
    </w:p>
    <w:p w14:paraId="7B4D08B1" w14:textId="20E852A6" w:rsidR="00BB622D" w:rsidRPr="006D1F49" w:rsidRDefault="00BB622D" w:rsidP="001752B8">
      <w:pPr>
        <w:pStyle w:val="NormalWeb"/>
        <w:numPr>
          <w:ilvl w:val="0"/>
          <w:numId w:val="14"/>
        </w:numPr>
        <w:shd w:val="clear" w:color="auto" w:fill="FFFFFF"/>
        <w:spacing w:before="180" w:beforeAutospacing="0" w:after="180" w:afterAutospacing="0" w:line="480" w:lineRule="auto"/>
        <w:rPr>
          <w:color w:val="2D3B45"/>
        </w:rPr>
      </w:pPr>
      <w:r w:rsidRPr="006D1F49">
        <w:rPr>
          <w:color w:val="2D3B45"/>
        </w:rPr>
        <w:t>Initiation</w:t>
      </w:r>
    </w:p>
    <w:p w14:paraId="02D66C62" w14:textId="6A56A814" w:rsidR="00BB622D" w:rsidRPr="006D1F49" w:rsidRDefault="00BB622D" w:rsidP="001752B8">
      <w:pPr>
        <w:pStyle w:val="NormalWeb"/>
        <w:numPr>
          <w:ilvl w:val="0"/>
          <w:numId w:val="14"/>
        </w:numPr>
        <w:shd w:val="clear" w:color="auto" w:fill="FFFFFF"/>
        <w:spacing w:before="180" w:beforeAutospacing="0" w:after="180" w:afterAutospacing="0" w:line="480" w:lineRule="auto"/>
        <w:rPr>
          <w:color w:val="2D3B45"/>
        </w:rPr>
      </w:pPr>
      <w:r w:rsidRPr="006D1F49">
        <w:rPr>
          <w:color w:val="2D3B45"/>
        </w:rPr>
        <w:t>Planning</w:t>
      </w:r>
    </w:p>
    <w:p w14:paraId="197B0346" w14:textId="6D8AED4B" w:rsidR="00BB622D" w:rsidRPr="006D1F49" w:rsidRDefault="00BB622D" w:rsidP="001752B8">
      <w:pPr>
        <w:pStyle w:val="NormalWeb"/>
        <w:numPr>
          <w:ilvl w:val="0"/>
          <w:numId w:val="14"/>
        </w:numPr>
        <w:shd w:val="clear" w:color="auto" w:fill="FFFFFF"/>
        <w:spacing w:before="180" w:beforeAutospacing="0" w:after="180" w:afterAutospacing="0" w:line="480" w:lineRule="auto"/>
        <w:rPr>
          <w:color w:val="2D3B45"/>
        </w:rPr>
      </w:pPr>
      <w:r w:rsidRPr="006D1F49">
        <w:rPr>
          <w:color w:val="2D3B45"/>
        </w:rPr>
        <w:t>Execution</w:t>
      </w:r>
    </w:p>
    <w:p w14:paraId="05BE5A59" w14:textId="2C493A92" w:rsidR="00BB622D" w:rsidRPr="006D1F49" w:rsidRDefault="00BB622D" w:rsidP="001752B8">
      <w:pPr>
        <w:pStyle w:val="NormalWeb"/>
        <w:numPr>
          <w:ilvl w:val="0"/>
          <w:numId w:val="14"/>
        </w:numPr>
        <w:shd w:val="clear" w:color="auto" w:fill="FFFFFF"/>
        <w:spacing w:before="180" w:beforeAutospacing="0" w:after="180" w:afterAutospacing="0" w:line="480" w:lineRule="auto"/>
        <w:rPr>
          <w:color w:val="2D3B45"/>
        </w:rPr>
      </w:pPr>
      <w:r w:rsidRPr="006D1F49">
        <w:rPr>
          <w:color w:val="2D3B45"/>
        </w:rPr>
        <w:t>Monitoring &amp; Controlling</w:t>
      </w:r>
    </w:p>
    <w:p w14:paraId="1058CC5B" w14:textId="2E0E6A67" w:rsidR="00BB622D" w:rsidRPr="006D1F49" w:rsidRDefault="00BB622D" w:rsidP="001752B8">
      <w:pPr>
        <w:pStyle w:val="NormalWeb"/>
        <w:numPr>
          <w:ilvl w:val="0"/>
          <w:numId w:val="14"/>
        </w:numPr>
        <w:shd w:val="clear" w:color="auto" w:fill="FFFFFF"/>
        <w:spacing w:before="180" w:beforeAutospacing="0" w:after="180" w:afterAutospacing="0" w:line="480" w:lineRule="auto"/>
        <w:rPr>
          <w:color w:val="2D3B45"/>
        </w:rPr>
      </w:pPr>
      <w:r w:rsidRPr="006D1F49">
        <w:rPr>
          <w:color w:val="2D3B45"/>
        </w:rPr>
        <w:t>Closure</w:t>
      </w:r>
    </w:p>
    <w:p w14:paraId="163CB115" w14:textId="3D54C623" w:rsidR="007D4278" w:rsidRPr="006D1F49" w:rsidRDefault="007D4278" w:rsidP="00B5602C">
      <w:pPr>
        <w:pStyle w:val="NormalWeb"/>
        <w:shd w:val="clear" w:color="auto" w:fill="FFFFFF"/>
        <w:spacing w:before="180" w:beforeAutospacing="0" w:after="180" w:afterAutospacing="0" w:line="480" w:lineRule="auto"/>
        <w:ind w:firstLine="360"/>
        <w:rPr>
          <w:color w:val="2D3B45"/>
        </w:rPr>
      </w:pPr>
      <w:r w:rsidRPr="006D1F49">
        <w:rPr>
          <w:color w:val="2D3B45"/>
        </w:rPr>
        <w:t xml:space="preserve"> The initiation phase is the start of the project. During this time the business justification is </w:t>
      </w:r>
      <w:r w:rsidR="00010E35" w:rsidRPr="006D1F49">
        <w:rPr>
          <w:color w:val="2D3B45"/>
        </w:rPr>
        <w:t>stated</w:t>
      </w:r>
      <w:r w:rsidR="001D5291">
        <w:rPr>
          <w:color w:val="2D3B45"/>
        </w:rPr>
        <w:t xml:space="preserve">, the </w:t>
      </w:r>
      <w:r w:rsidR="00A113C8" w:rsidRPr="006D1F49">
        <w:rPr>
          <w:color w:val="2D3B45"/>
        </w:rPr>
        <w:t xml:space="preserve">project itself is </w:t>
      </w:r>
      <w:r w:rsidRPr="006D1F49">
        <w:rPr>
          <w:color w:val="2D3B45"/>
        </w:rPr>
        <w:t>given a name</w:t>
      </w:r>
      <w:r w:rsidR="001D5291">
        <w:rPr>
          <w:color w:val="2D3B45"/>
        </w:rPr>
        <w:t xml:space="preserve">, the feasibility is measured, </w:t>
      </w:r>
      <w:r w:rsidR="003E4068">
        <w:rPr>
          <w:color w:val="2D3B45"/>
        </w:rPr>
        <w:t xml:space="preserve">shareholders identified, </w:t>
      </w:r>
      <w:r w:rsidR="001D5291">
        <w:rPr>
          <w:color w:val="2D3B45"/>
        </w:rPr>
        <w:t xml:space="preserve">and requirements are defined. </w:t>
      </w:r>
    </w:p>
    <w:p w14:paraId="316227E7" w14:textId="550102FF" w:rsidR="007D4278" w:rsidRDefault="007D4278" w:rsidP="00B5602C">
      <w:pPr>
        <w:pStyle w:val="NormalWeb"/>
        <w:shd w:val="clear" w:color="auto" w:fill="FFFFFF"/>
        <w:spacing w:before="180" w:beforeAutospacing="0" w:after="180" w:afterAutospacing="0" w:line="480" w:lineRule="auto"/>
        <w:ind w:firstLine="360"/>
        <w:rPr>
          <w:color w:val="2D3B45"/>
        </w:rPr>
      </w:pPr>
      <w:r w:rsidRPr="006D1F49">
        <w:rPr>
          <w:color w:val="2D3B45"/>
        </w:rPr>
        <w:t>Planning</w:t>
      </w:r>
      <w:r w:rsidR="00010E35" w:rsidRPr="006D1F49">
        <w:rPr>
          <w:color w:val="2D3B45"/>
        </w:rPr>
        <w:t xml:space="preserve"> is a roadmap. It is about how to get from where we are to where we want to be. The planning phase involves setting goals</w:t>
      </w:r>
      <w:r w:rsidR="00A113C8" w:rsidRPr="006D1F49">
        <w:rPr>
          <w:color w:val="2D3B45"/>
        </w:rPr>
        <w:t>, a plan of how to achieve the goals</w:t>
      </w:r>
      <w:r w:rsidR="00E82113" w:rsidRPr="006D1F49">
        <w:rPr>
          <w:color w:val="2D3B45"/>
        </w:rPr>
        <w:t>, and assessing risks.</w:t>
      </w:r>
      <w:r w:rsidR="00B96F7E">
        <w:rPr>
          <w:color w:val="2D3B45"/>
        </w:rPr>
        <w:t xml:space="preserve"> The plan will include addressing the following:</w:t>
      </w:r>
    </w:p>
    <w:p w14:paraId="4ADD2A35" w14:textId="0F1529C8" w:rsidR="00B96F7E" w:rsidRPr="00B96F7E" w:rsidRDefault="00B96F7E" w:rsidP="00552DBA">
      <w:pPr>
        <w:pStyle w:val="NormalWeb"/>
        <w:numPr>
          <w:ilvl w:val="0"/>
          <w:numId w:val="16"/>
        </w:numPr>
        <w:shd w:val="clear" w:color="auto" w:fill="FFFFFF"/>
        <w:spacing w:before="0" w:beforeAutospacing="0" w:after="0" w:afterAutospacing="0" w:line="480" w:lineRule="auto"/>
        <w:rPr>
          <w:color w:val="2D3B45"/>
        </w:rPr>
      </w:pPr>
      <w:r>
        <w:rPr>
          <w:color w:val="2D3B45"/>
        </w:rPr>
        <w:lastRenderedPageBreak/>
        <w:t>C</w:t>
      </w:r>
      <w:r w:rsidRPr="00B96F7E">
        <w:rPr>
          <w:color w:val="2D3B45"/>
        </w:rPr>
        <w:t>osts and budget</w:t>
      </w:r>
    </w:p>
    <w:p w14:paraId="21A90E5F" w14:textId="77777777" w:rsidR="00B96F7E" w:rsidRPr="00B96F7E" w:rsidRDefault="00B96F7E" w:rsidP="00552DBA">
      <w:pPr>
        <w:pStyle w:val="NormalWeb"/>
        <w:numPr>
          <w:ilvl w:val="0"/>
          <w:numId w:val="16"/>
        </w:numPr>
        <w:shd w:val="clear" w:color="auto" w:fill="FFFFFF"/>
        <w:spacing w:before="0" w:beforeAutospacing="0" w:after="0" w:afterAutospacing="0" w:line="480" w:lineRule="auto"/>
        <w:rPr>
          <w:color w:val="2D3B45"/>
        </w:rPr>
      </w:pPr>
      <w:r w:rsidRPr="00B96F7E">
        <w:rPr>
          <w:color w:val="2D3B45"/>
        </w:rPr>
        <w:t>Scope</w:t>
      </w:r>
    </w:p>
    <w:p w14:paraId="6D991831" w14:textId="77777777" w:rsidR="00B96F7E" w:rsidRPr="00B96F7E" w:rsidRDefault="00B96F7E" w:rsidP="00552DBA">
      <w:pPr>
        <w:pStyle w:val="NormalWeb"/>
        <w:numPr>
          <w:ilvl w:val="0"/>
          <w:numId w:val="16"/>
        </w:numPr>
        <w:shd w:val="clear" w:color="auto" w:fill="FFFFFF"/>
        <w:spacing w:before="0" w:beforeAutospacing="0" w:after="0" w:afterAutospacing="0" w:line="480" w:lineRule="auto"/>
        <w:rPr>
          <w:color w:val="2D3B45"/>
        </w:rPr>
      </w:pPr>
      <w:r w:rsidRPr="00B96F7E">
        <w:rPr>
          <w:color w:val="2D3B45"/>
        </w:rPr>
        <w:t>Duration</w:t>
      </w:r>
    </w:p>
    <w:p w14:paraId="25420D28" w14:textId="442803F7" w:rsidR="00B96F7E" w:rsidRPr="00B96F7E" w:rsidRDefault="00B96F7E" w:rsidP="00552DBA">
      <w:pPr>
        <w:pStyle w:val="NormalWeb"/>
        <w:numPr>
          <w:ilvl w:val="0"/>
          <w:numId w:val="16"/>
        </w:numPr>
        <w:shd w:val="clear" w:color="auto" w:fill="FFFFFF"/>
        <w:spacing w:before="0" w:beforeAutospacing="0" w:after="0" w:afterAutospacing="0" w:line="480" w:lineRule="auto"/>
        <w:rPr>
          <w:color w:val="2D3B45"/>
        </w:rPr>
      </w:pPr>
      <w:r>
        <w:rPr>
          <w:color w:val="2D3B45"/>
        </w:rPr>
        <w:t>D</w:t>
      </w:r>
      <w:r w:rsidRPr="00B96F7E">
        <w:rPr>
          <w:color w:val="2D3B45"/>
        </w:rPr>
        <w:t>eliverables</w:t>
      </w:r>
    </w:p>
    <w:p w14:paraId="71FF8D06" w14:textId="77777777" w:rsidR="00B96F7E" w:rsidRPr="00B96F7E" w:rsidRDefault="00B96F7E" w:rsidP="00552DBA">
      <w:pPr>
        <w:pStyle w:val="NormalWeb"/>
        <w:numPr>
          <w:ilvl w:val="0"/>
          <w:numId w:val="16"/>
        </w:numPr>
        <w:shd w:val="clear" w:color="auto" w:fill="FFFFFF"/>
        <w:spacing w:before="0" w:beforeAutospacing="0" w:after="0" w:afterAutospacing="0" w:line="480" w:lineRule="auto"/>
        <w:rPr>
          <w:color w:val="2D3B45"/>
        </w:rPr>
      </w:pPr>
      <w:r w:rsidRPr="00B96F7E">
        <w:rPr>
          <w:color w:val="2D3B45"/>
        </w:rPr>
        <w:t>Communications</w:t>
      </w:r>
    </w:p>
    <w:p w14:paraId="73D202AE" w14:textId="77777777" w:rsidR="00B96F7E" w:rsidRPr="00B96F7E" w:rsidRDefault="00B96F7E" w:rsidP="00552DBA">
      <w:pPr>
        <w:pStyle w:val="NormalWeb"/>
        <w:numPr>
          <w:ilvl w:val="0"/>
          <w:numId w:val="16"/>
        </w:numPr>
        <w:shd w:val="clear" w:color="auto" w:fill="FFFFFF"/>
        <w:spacing w:before="0" w:beforeAutospacing="0" w:after="0" w:afterAutospacing="0" w:line="480" w:lineRule="auto"/>
        <w:rPr>
          <w:color w:val="2D3B45"/>
        </w:rPr>
      </w:pPr>
      <w:r w:rsidRPr="00B96F7E">
        <w:rPr>
          <w:color w:val="2D3B45"/>
        </w:rPr>
        <w:t>Measures of success</w:t>
      </w:r>
    </w:p>
    <w:p w14:paraId="22DCC203" w14:textId="5ABDD5CE" w:rsidR="00B96F7E" w:rsidRPr="006D1F49" w:rsidRDefault="00B96F7E" w:rsidP="00552DBA">
      <w:pPr>
        <w:pStyle w:val="NormalWeb"/>
        <w:numPr>
          <w:ilvl w:val="0"/>
          <w:numId w:val="16"/>
        </w:numPr>
        <w:shd w:val="clear" w:color="auto" w:fill="FFFFFF"/>
        <w:spacing w:before="0" w:beforeAutospacing="0" w:after="0" w:afterAutospacing="0" w:line="480" w:lineRule="auto"/>
        <w:rPr>
          <w:color w:val="2D3B45"/>
        </w:rPr>
      </w:pPr>
      <w:r w:rsidRPr="00B96F7E">
        <w:rPr>
          <w:color w:val="2D3B45"/>
        </w:rPr>
        <w:t>Risk management plan.</w:t>
      </w:r>
    </w:p>
    <w:p w14:paraId="1DA1A861" w14:textId="2146C892" w:rsidR="007D4278" w:rsidRPr="006D1F49" w:rsidRDefault="007D4278" w:rsidP="00B5602C">
      <w:pPr>
        <w:pStyle w:val="NormalWeb"/>
        <w:shd w:val="clear" w:color="auto" w:fill="FFFFFF"/>
        <w:spacing w:before="180" w:beforeAutospacing="0" w:after="180" w:afterAutospacing="0" w:line="480" w:lineRule="auto"/>
        <w:ind w:firstLine="360"/>
        <w:rPr>
          <w:color w:val="2D3B45"/>
        </w:rPr>
      </w:pPr>
      <w:r w:rsidRPr="006D1F49">
        <w:rPr>
          <w:color w:val="2D3B45"/>
        </w:rPr>
        <w:t>Execution</w:t>
      </w:r>
      <w:r w:rsidR="00010E35" w:rsidRPr="006D1F49">
        <w:rPr>
          <w:color w:val="2D3B45"/>
        </w:rPr>
        <w:t xml:space="preserve"> is the act doing what is planned. </w:t>
      </w:r>
      <w:r w:rsidR="00E82113" w:rsidRPr="006D1F49">
        <w:rPr>
          <w:color w:val="2D3B45"/>
        </w:rPr>
        <w:t xml:space="preserve">People and resources are arranged to begin the work of accomplishing the goals. </w:t>
      </w:r>
      <w:r w:rsidR="00010E35" w:rsidRPr="006D1F49">
        <w:rPr>
          <w:color w:val="2D3B45"/>
        </w:rPr>
        <w:t>Deliverables are completed</w:t>
      </w:r>
      <w:r w:rsidR="00B96F7E">
        <w:rPr>
          <w:color w:val="2D3B45"/>
        </w:rPr>
        <w:t>, meeting are regularly conducted and progress is reported.</w:t>
      </w:r>
    </w:p>
    <w:p w14:paraId="5DC55473" w14:textId="1B732D25" w:rsidR="007D4278" w:rsidRPr="006D1F49" w:rsidRDefault="007D4278" w:rsidP="00B5602C">
      <w:pPr>
        <w:pStyle w:val="NormalWeb"/>
        <w:shd w:val="clear" w:color="auto" w:fill="FFFFFF"/>
        <w:spacing w:before="180" w:beforeAutospacing="0" w:after="180" w:afterAutospacing="0" w:line="480" w:lineRule="auto"/>
        <w:ind w:firstLine="360"/>
        <w:rPr>
          <w:color w:val="2D3B45"/>
        </w:rPr>
      </w:pPr>
      <w:r w:rsidRPr="006D1F49">
        <w:rPr>
          <w:color w:val="2D3B45"/>
        </w:rPr>
        <w:t>Monitoring &amp; Controlling</w:t>
      </w:r>
      <w:r w:rsidR="00010E35" w:rsidRPr="006D1F49">
        <w:rPr>
          <w:color w:val="2D3B45"/>
        </w:rPr>
        <w:t xml:space="preserve"> involves measuring the progress of the project and performance. One measurement for monitoring is the project schedule. Activities within the project schedule should </w:t>
      </w:r>
      <w:r w:rsidR="00F43FF6" w:rsidRPr="006D1F49">
        <w:rPr>
          <w:color w:val="2D3B45"/>
        </w:rPr>
        <w:t>completed on time and within budget.</w:t>
      </w:r>
      <w:r w:rsidR="00A113C8" w:rsidRPr="006D1F49">
        <w:rPr>
          <w:color w:val="2D3B45"/>
        </w:rPr>
        <w:t xml:space="preserve"> As monitoring takes place, it may be necessary to make chan</w:t>
      </w:r>
      <w:r w:rsidR="00094004">
        <w:rPr>
          <w:color w:val="2D3B45"/>
        </w:rPr>
        <w:t>g</w:t>
      </w:r>
      <w:r w:rsidR="00A113C8" w:rsidRPr="006D1F49">
        <w:rPr>
          <w:color w:val="2D3B45"/>
        </w:rPr>
        <w:t>es to meet goals.</w:t>
      </w:r>
      <w:r w:rsidR="0046344B">
        <w:rPr>
          <w:color w:val="2D3B45"/>
        </w:rPr>
        <w:t xml:space="preserve"> This phase is takes place simultaneously with the execution phase.</w:t>
      </w:r>
    </w:p>
    <w:p w14:paraId="764596FE" w14:textId="192A63A7" w:rsidR="007D4278" w:rsidRPr="001D5291" w:rsidRDefault="007D4278" w:rsidP="00B5602C">
      <w:pPr>
        <w:pStyle w:val="NormalWeb"/>
        <w:shd w:val="clear" w:color="auto" w:fill="FFFFFF"/>
        <w:spacing w:before="180" w:beforeAutospacing="0" w:after="180" w:afterAutospacing="0" w:line="480" w:lineRule="auto"/>
        <w:ind w:firstLine="360"/>
        <w:rPr>
          <w:color w:val="2D3B45"/>
        </w:rPr>
      </w:pPr>
      <w:r w:rsidRPr="001D5291">
        <w:rPr>
          <w:color w:val="2D3B45"/>
        </w:rPr>
        <w:t>Closure</w:t>
      </w:r>
      <w:r w:rsidR="00171D84" w:rsidRPr="001D5291">
        <w:rPr>
          <w:color w:val="2D3B45"/>
        </w:rPr>
        <w:t xml:space="preserve"> is the portion of the project where the project is considered complete. A meeting will be held to cover accomplishments, challenges and how they were rectified, </w:t>
      </w:r>
      <w:r w:rsidR="00DC18C2" w:rsidRPr="001D5291">
        <w:rPr>
          <w:color w:val="2D3B45"/>
        </w:rPr>
        <w:t>deliveries</w:t>
      </w:r>
      <w:r w:rsidR="00171D84" w:rsidRPr="001D5291">
        <w:rPr>
          <w:color w:val="2D3B45"/>
        </w:rPr>
        <w:t xml:space="preserve"> will be relinquished to the owner of the project</w:t>
      </w:r>
      <w:r w:rsidR="001571F3">
        <w:rPr>
          <w:color w:val="2D3B45"/>
        </w:rPr>
        <w:t>, and allocated resources are reassigned.</w:t>
      </w:r>
    </w:p>
    <w:p w14:paraId="77791A3F" w14:textId="1165D554" w:rsidR="003E4068" w:rsidRDefault="009B65DB" w:rsidP="001D5291">
      <w:pPr>
        <w:spacing w:line="480" w:lineRule="auto"/>
        <w:rPr>
          <w:rFonts w:ascii="Times New Roman" w:hAnsi="Times New Roman" w:cs="Times New Roman"/>
          <w:sz w:val="24"/>
          <w:szCs w:val="24"/>
        </w:rPr>
      </w:pPr>
      <w:r w:rsidRPr="001D5291">
        <w:rPr>
          <w:rFonts w:ascii="Times New Roman" w:hAnsi="Times New Roman" w:cs="Times New Roman"/>
          <w:color w:val="2D3B45"/>
          <w:sz w:val="24"/>
          <w:szCs w:val="24"/>
        </w:rPr>
        <w:tab/>
        <w:t>Upon review of all aspects of project management, the one area I believe would be the biggest challenge is the 4</w:t>
      </w:r>
      <w:r w:rsidRPr="001D5291">
        <w:rPr>
          <w:rFonts w:ascii="Times New Roman" w:hAnsi="Times New Roman" w:cs="Times New Roman"/>
          <w:color w:val="2D3B45"/>
          <w:sz w:val="24"/>
          <w:szCs w:val="24"/>
          <w:vertAlign w:val="superscript"/>
        </w:rPr>
        <w:t>th</w:t>
      </w:r>
      <w:r w:rsidRPr="001D5291">
        <w:rPr>
          <w:rFonts w:ascii="Times New Roman" w:hAnsi="Times New Roman" w:cs="Times New Roman"/>
          <w:color w:val="2D3B45"/>
          <w:sz w:val="24"/>
          <w:szCs w:val="24"/>
        </w:rPr>
        <w:t xml:space="preserve"> phase of m</w:t>
      </w:r>
      <w:r w:rsidR="00BB622D" w:rsidRPr="001D5291">
        <w:rPr>
          <w:rFonts w:ascii="Times New Roman" w:hAnsi="Times New Roman" w:cs="Times New Roman"/>
          <w:sz w:val="24"/>
          <w:szCs w:val="24"/>
        </w:rPr>
        <w:t>onitoring and controlling</w:t>
      </w:r>
      <w:r w:rsidRPr="001D5291">
        <w:rPr>
          <w:rFonts w:ascii="Times New Roman" w:hAnsi="Times New Roman" w:cs="Times New Roman"/>
          <w:sz w:val="24"/>
          <w:szCs w:val="24"/>
        </w:rPr>
        <w:t xml:space="preserve">. </w:t>
      </w:r>
      <w:r w:rsidR="00094004" w:rsidRPr="001D5291">
        <w:rPr>
          <w:rFonts w:ascii="Times New Roman" w:hAnsi="Times New Roman" w:cs="Times New Roman"/>
          <w:sz w:val="24"/>
          <w:szCs w:val="24"/>
        </w:rPr>
        <w:t>Within the 4</w:t>
      </w:r>
      <w:r w:rsidR="00094004" w:rsidRPr="001D5291">
        <w:rPr>
          <w:rFonts w:ascii="Times New Roman" w:hAnsi="Times New Roman" w:cs="Times New Roman"/>
          <w:sz w:val="24"/>
          <w:szCs w:val="24"/>
          <w:vertAlign w:val="superscript"/>
        </w:rPr>
        <w:t>th</w:t>
      </w:r>
      <w:r w:rsidR="00094004" w:rsidRPr="001D5291">
        <w:rPr>
          <w:rFonts w:ascii="Times New Roman" w:hAnsi="Times New Roman" w:cs="Times New Roman"/>
          <w:sz w:val="24"/>
          <w:szCs w:val="24"/>
        </w:rPr>
        <w:t xml:space="preserve"> phase, if performance is lagging there arises the need to make changes in order to </w:t>
      </w:r>
      <w:r w:rsidR="00826A1A" w:rsidRPr="001D5291">
        <w:rPr>
          <w:rFonts w:ascii="Times New Roman" w:hAnsi="Times New Roman" w:cs="Times New Roman"/>
          <w:sz w:val="24"/>
          <w:szCs w:val="24"/>
        </w:rPr>
        <w:t>set the project back on track to accomplishing the objective.</w:t>
      </w:r>
      <w:r w:rsidR="00B5602C">
        <w:rPr>
          <w:rFonts w:ascii="Times New Roman" w:hAnsi="Times New Roman" w:cs="Times New Roman"/>
          <w:sz w:val="24"/>
          <w:szCs w:val="24"/>
        </w:rPr>
        <w:t xml:space="preserve"> Monitoring and controlling would be the challenge due to the controlling portion. When the need to for change arises, how will the decision be made to </w:t>
      </w:r>
      <w:r w:rsidR="00B5602C">
        <w:rPr>
          <w:rFonts w:ascii="Times New Roman" w:hAnsi="Times New Roman" w:cs="Times New Roman"/>
          <w:sz w:val="24"/>
          <w:szCs w:val="24"/>
        </w:rPr>
        <w:lastRenderedPageBreak/>
        <w:t>decide what is the best course of action to take?</w:t>
      </w:r>
      <w:r w:rsidR="00BB4525">
        <w:rPr>
          <w:rFonts w:ascii="Times New Roman" w:hAnsi="Times New Roman" w:cs="Times New Roman"/>
          <w:sz w:val="24"/>
          <w:szCs w:val="24"/>
        </w:rPr>
        <w:t xml:space="preserve"> The decision can be put to a </w:t>
      </w:r>
      <w:r w:rsidR="004414EC">
        <w:rPr>
          <w:rFonts w:ascii="Times New Roman" w:hAnsi="Times New Roman" w:cs="Times New Roman"/>
          <w:sz w:val="24"/>
          <w:szCs w:val="24"/>
        </w:rPr>
        <w:t>vote or</w:t>
      </w:r>
      <w:r w:rsidR="00BB4525">
        <w:rPr>
          <w:rFonts w:ascii="Times New Roman" w:hAnsi="Times New Roman" w:cs="Times New Roman"/>
          <w:sz w:val="24"/>
          <w:szCs w:val="24"/>
        </w:rPr>
        <w:t xml:space="preserve"> it can be delegated to </w:t>
      </w:r>
      <w:r w:rsidR="008B436A">
        <w:rPr>
          <w:rFonts w:ascii="Times New Roman" w:hAnsi="Times New Roman" w:cs="Times New Roman"/>
          <w:sz w:val="24"/>
          <w:szCs w:val="24"/>
        </w:rPr>
        <w:t>a team lead.</w:t>
      </w:r>
      <w:r w:rsidR="004414EC">
        <w:rPr>
          <w:rFonts w:ascii="Times New Roman" w:hAnsi="Times New Roman" w:cs="Times New Roman"/>
          <w:sz w:val="24"/>
          <w:szCs w:val="24"/>
        </w:rPr>
        <w:t xml:space="preserve"> Without a lead or the process of voting.</w:t>
      </w:r>
    </w:p>
    <w:p w14:paraId="658A1DC0" w14:textId="77777777" w:rsidR="00B5602C" w:rsidRDefault="00B5602C">
      <w:pPr>
        <w:rPr>
          <w:rFonts w:ascii="Verdana" w:hAnsi="Verdana"/>
          <w:color w:val="424242"/>
          <w:sz w:val="27"/>
          <w:szCs w:val="27"/>
        </w:rPr>
      </w:pPr>
    </w:p>
    <w:tbl>
      <w:tblPr>
        <w:tblStyle w:val="TableGrid"/>
        <w:tblW w:w="0" w:type="auto"/>
        <w:tblInd w:w="120" w:type="dxa"/>
        <w:tblLook w:val="04A0" w:firstRow="1" w:lastRow="0" w:firstColumn="1" w:lastColumn="0" w:noHBand="0" w:noVBand="1"/>
      </w:tblPr>
      <w:tblGrid>
        <w:gridCol w:w="2665"/>
        <w:gridCol w:w="1949"/>
        <w:gridCol w:w="2308"/>
        <w:gridCol w:w="2308"/>
      </w:tblGrid>
      <w:tr w:rsidR="00E65877" w14:paraId="4FE24639" w14:textId="77777777" w:rsidTr="00B5602C">
        <w:tc>
          <w:tcPr>
            <w:tcW w:w="9230" w:type="dxa"/>
            <w:gridSpan w:val="4"/>
            <w:shd w:val="clear" w:color="auto" w:fill="FABF8F" w:themeFill="accent6" w:themeFillTint="99"/>
          </w:tcPr>
          <w:p w14:paraId="5DBA51D5" w14:textId="0DA365BC" w:rsidR="00E65877" w:rsidRPr="00E65877" w:rsidRDefault="00E65877" w:rsidP="00603106">
            <w:pPr>
              <w:spacing w:before="120" w:after="120" w:line="450" w:lineRule="atLeast"/>
              <w:jc w:val="center"/>
              <w:rPr>
                <w:rFonts w:ascii="Times New Roman" w:hAnsi="Times New Roman" w:cs="Times New Roman"/>
                <w:b/>
                <w:bCs/>
                <w:color w:val="424242"/>
                <w:sz w:val="24"/>
                <w:szCs w:val="24"/>
              </w:rPr>
            </w:pPr>
            <w:r w:rsidRPr="00E65877">
              <w:rPr>
                <w:rFonts w:ascii="Times New Roman" w:hAnsi="Times New Roman" w:cs="Times New Roman"/>
                <w:b/>
                <w:bCs/>
                <w:color w:val="424242"/>
                <w:sz w:val="24"/>
                <w:szCs w:val="24"/>
              </w:rPr>
              <w:t>Project Business Case</w:t>
            </w:r>
          </w:p>
        </w:tc>
      </w:tr>
      <w:tr w:rsidR="00E65877" w14:paraId="4B5D5ADE" w14:textId="77777777" w:rsidTr="00B5602C">
        <w:tc>
          <w:tcPr>
            <w:tcW w:w="2665" w:type="dxa"/>
            <w:shd w:val="clear" w:color="auto" w:fill="FDE9D9" w:themeFill="accent6" w:themeFillTint="33"/>
          </w:tcPr>
          <w:p w14:paraId="36ACDD7D" w14:textId="121AE1C7" w:rsidR="00E65877" w:rsidRPr="00B5602C" w:rsidRDefault="00E65877" w:rsidP="00603106">
            <w:pPr>
              <w:spacing w:before="120" w:after="120" w:line="450" w:lineRule="atLeast"/>
              <w:rPr>
                <w:rFonts w:ascii="Times New Roman" w:hAnsi="Times New Roman" w:cs="Times New Roman"/>
                <w:b/>
                <w:bCs/>
                <w:color w:val="424242"/>
                <w:sz w:val="24"/>
                <w:szCs w:val="24"/>
              </w:rPr>
            </w:pPr>
            <w:r w:rsidRPr="00B5602C">
              <w:rPr>
                <w:rFonts w:ascii="Times New Roman" w:hAnsi="Times New Roman" w:cs="Times New Roman"/>
                <w:b/>
                <w:bCs/>
                <w:color w:val="424242"/>
                <w:sz w:val="24"/>
                <w:szCs w:val="24"/>
              </w:rPr>
              <w:t>Project Name</w:t>
            </w:r>
          </w:p>
        </w:tc>
        <w:tc>
          <w:tcPr>
            <w:tcW w:w="6565" w:type="dxa"/>
            <w:gridSpan w:val="3"/>
          </w:tcPr>
          <w:p w14:paraId="66F475F0" w14:textId="1743D376" w:rsidR="00E65877" w:rsidRPr="00E65877" w:rsidRDefault="00750B28" w:rsidP="00603106">
            <w:pPr>
              <w:spacing w:before="120" w:after="120" w:line="450" w:lineRule="atLeast"/>
              <w:rPr>
                <w:rFonts w:ascii="Times New Roman" w:hAnsi="Times New Roman" w:cs="Times New Roman"/>
                <w:color w:val="424242"/>
                <w:sz w:val="24"/>
                <w:szCs w:val="24"/>
              </w:rPr>
            </w:pPr>
            <w:r>
              <w:rPr>
                <w:rFonts w:ascii="Times New Roman" w:hAnsi="Times New Roman" w:cs="Times New Roman"/>
                <w:color w:val="424242"/>
                <w:sz w:val="24"/>
                <w:szCs w:val="24"/>
              </w:rPr>
              <w:t>Cloud Migration</w:t>
            </w:r>
          </w:p>
        </w:tc>
      </w:tr>
      <w:tr w:rsidR="00E65877" w14:paraId="11E2E073" w14:textId="77777777" w:rsidTr="00B5602C">
        <w:tc>
          <w:tcPr>
            <w:tcW w:w="2665" w:type="dxa"/>
            <w:shd w:val="clear" w:color="auto" w:fill="FDE9D9" w:themeFill="accent6" w:themeFillTint="33"/>
          </w:tcPr>
          <w:p w14:paraId="5773D8F4" w14:textId="481CB51E" w:rsidR="00E65877" w:rsidRPr="00B5602C" w:rsidRDefault="00E65877" w:rsidP="00603106">
            <w:pPr>
              <w:spacing w:before="120" w:after="120" w:line="450" w:lineRule="atLeast"/>
              <w:rPr>
                <w:rFonts w:ascii="Times New Roman" w:hAnsi="Times New Roman" w:cs="Times New Roman"/>
                <w:b/>
                <w:bCs/>
                <w:color w:val="424242"/>
                <w:sz w:val="24"/>
                <w:szCs w:val="24"/>
              </w:rPr>
            </w:pPr>
            <w:r w:rsidRPr="00B5602C">
              <w:rPr>
                <w:rFonts w:ascii="Times New Roman" w:hAnsi="Times New Roman" w:cs="Times New Roman"/>
                <w:b/>
                <w:bCs/>
                <w:color w:val="424242"/>
                <w:sz w:val="24"/>
                <w:szCs w:val="24"/>
              </w:rPr>
              <w:t>Project Sponsor</w:t>
            </w:r>
          </w:p>
        </w:tc>
        <w:tc>
          <w:tcPr>
            <w:tcW w:w="1949" w:type="dxa"/>
          </w:tcPr>
          <w:p w14:paraId="1256EE79" w14:textId="5B47124D" w:rsidR="00E65877" w:rsidRPr="00E65877" w:rsidRDefault="00E65877" w:rsidP="00603106">
            <w:pPr>
              <w:spacing w:before="120" w:after="120" w:line="450" w:lineRule="atLeast"/>
              <w:rPr>
                <w:rFonts w:ascii="Times New Roman" w:hAnsi="Times New Roman" w:cs="Times New Roman"/>
                <w:color w:val="424242"/>
                <w:sz w:val="24"/>
                <w:szCs w:val="24"/>
              </w:rPr>
            </w:pPr>
            <w:r>
              <w:rPr>
                <w:rFonts w:ascii="Times New Roman" w:hAnsi="Times New Roman" w:cs="Times New Roman"/>
                <w:color w:val="424242"/>
                <w:sz w:val="24"/>
                <w:szCs w:val="24"/>
              </w:rPr>
              <w:t>InterTech</w:t>
            </w:r>
          </w:p>
        </w:tc>
        <w:tc>
          <w:tcPr>
            <w:tcW w:w="2308" w:type="dxa"/>
            <w:shd w:val="clear" w:color="auto" w:fill="FDE9D9" w:themeFill="accent6" w:themeFillTint="33"/>
          </w:tcPr>
          <w:p w14:paraId="2C0745AA" w14:textId="1C34E38D" w:rsidR="00E65877" w:rsidRPr="00B5602C" w:rsidRDefault="00E65877" w:rsidP="00603106">
            <w:pPr>
              <w:spacing w:before="120" w:after="120" w:line="450" w:lineRule="atLeast"/>
              <w:rPr>
                <w:rFonts w:ascii="Times New Roman" w:hAnsi="Times New Roman" w:cs="Times New Roman"/>
                <w:b/>
                <w:bCs/>
                <w:color w:val="424242"/>
                <w:sz w:val="24"/>
                <w:szCs w:val="24"/>
              </w:rPr>
            </w:pPr>
            <w:r w:rsidRPr="00B5602C">
              <w:rPr>
                <w:rFonts w:ascii="Times New Roman" w:hAnsi="Times New Roman" w:cs="Times New Roman"/>
                <w:b/>
                <w:bCs/>
                <w:color w:val="424242"/>
                <w:sz w:val="24"/>
                <w:szCs w:val="24"/>
              </w:rPr>
              <w:t>Project Manager</w:t>
            </w:r>
          </w:p>
        </w:tc>
        <w:tc>
          <w:tcPr>
            <w:tcW w:w="2308" w:type="dxa"/>
          </w:tcPr>
          <w:p w14:paraId="2E085CF5" w14:textId="4502F1C1" w:rsidR="00E65877" w:rsidRPr="00E65877" w:rsidRDefault="00E65877" w:rsidP="00603106">
            <w:pPr>
              <w:spacing w:before="120" w:after="120" w:line="450" w:lineRule="atLeast"/>
              <w:rPr>
                <w:rFonts w:ascii="Times New Roman" w:hAnsi="Times New Roman" w:cs="Times New Roman"/>
                <w:color w:val="424242"/>
                <w:sz w:val="24"/>
                <w:szCs w:val="24"/>
              </w:rPr>
            </w:pPr>
            <w:r w:rsidRPr="00E65877">
              <w:rPr>
                <w:rFonts w:ascii="Times New Roman" w:hAnsi="Times New Roman" w:cs="Times New Roman"/>
                <w:color w:val="424242"/>
                <w:sz w:val="24"/>
                <w:szCs w:val="24"/>
              </w:rPr>
              <w:t>Presley Wright</w:t>
            </w:r>
          </w:p>
        </w:tc>
      </w:tr>
      <w:tr w:rsidR="00E65877" w14:paraId="21999B6F" w14:textId="77777777" w:rsidTr="00B5602C">
        <w:tc>
          <w:tcPr>
            <w:tcW w:w="2665" w:type="dxa"/>
            <w:shd w:val="clear" w:color="auto" w:fill="FDE9D9" w:themeFill="accent6" w:themeFillTint="33"/>
          </w:tcPr>
          <w:p w14:paraId="47C94D28" w14:textId="3B98689E" w:rsidR="00E65877" w:rsidRPr="00B5602C" w:rsidRDefault="00E65877" w:rsidP="00603106">
            <w:pPr>
              <w:spacing w:before="120" w:after="120" w:line="450" w:lineRule="atLeast"/>
              <w:rPr>
                <w:rFonts w:ascii="Times New Roman" w:hAnsi="Times New Roman" w:cs="Times New Roman"/>
                <w:b/>
                <w:bCs/>
                <w:color w:val="424242"/>
                <w:sz w:val="24"/>
                <w:szCs w:val="24"/>
              </w:rPr>
            </w:pPr>
            <w:r w:rsidRPr="00B5602C">
              <w:rPr>
                <w:rFonts w:ascii="Times New Roman" w:hAnsi="Times New Roman" w:cs="Times New Roman"/>
                <w:b/>
                <w:bCs/>
                <w:color w:val="424242"/>
                <w:sz w:val="24"/>
                <w:szCs w:val="24"/>
              </w:rPr>
              <w:t>Date of Project Approval</w:t>
            </w:r>
          </w:p>
        </w:tc>
        <w:tc>
          <w:tcPr>
            <w:tcW w:w="1949" w:type="dxa"/>
          </w:tcPr>
          <w:p w14:paraId="10A1C5E9" w14:textId="6F6FA281" w:rsidR="00E65877" w:rsidRPr="00E65877" w:rsidRDefault="00E65877" w:rsidP="00603106">
            <w:pPr>
              <w:spacing w:before="120" w:after="120" w:line="450" w:lineRule="atLeast"/>
              <w:rPr>
                <w:rFonts w:ascii="Times New Roman" w:hAnsi="Times New Roman" w:cs="Times New Roman"/>
                <w:color w:val="424242"/>
                <w:sz w:val="24"/>
                <w:szCs w:val="24"/>
              </w:rPr>
            </w:pPr>
            <w:r>
              <w:rPr>
                <w:rFonts w:ascii="Times New Roman" w:hAnsi="Times New Roman" w:cs="Times New Roman"/>
                <w:color w:val="424242"/>
                <w:sz w:val="24"/>
                <w:szCs w:val="24"/>
              </w:rPr>
              <w:t>02/01/2020</w:t>
            </w:r>
          </w:p>
        </w:tc>
        <w:tc>
          <w:tcPr>
            <w:tcW w:w="2308" w:type="dxa"/>
            <w:shd w:val="clear" w:color="auto" w:fill="FDE9D9" w:themeFill="accent6" w:themeFillTint="33"/>
          </w:tcPr>
          <w:p w14:paraId="29322EF9" w14:textId="1545A90D" w:rsidR="00E65877" w:rsidRPr="00B5602C" w:rsidRDefault="00E65877" w:rsidP="00603106">
            <w:pPr>
              <w:spacing w:before="120" w:after="120" w:line="450" w:lineRule="atLeast"/>
              <w:rPr>
                <w:rFonts w:ascii="Times New Roman" w:hAnsi="Times New Roman" w:cs="Times New Roman"/>
                <w:b/>
                <w:bCs/>
                <w:color w:val="424242"/>
                <w:sz w:val="24"/>
                <w:szCs w:val="24"/>
              </w:rPr>
            </w:pPr>
            <w:r w:rsidRPr="00B5602C">
              <w:rPr>
                <w:rFonts w:ascii="Times New Roman" w:hAnsi="Times New Roman" w:cs="Times New Roman"/>
                <w:b/>
                <w:bCs/>
                <w:color w:val="424242"/>
                <w:sz w:val="24"/>
                <w:szCs w:val="24"/>
              </w:rPr>
              <w:t>Last Revision Date</w:t>
            </w:r>
          </w:p>
        </w:tc>
        <w:tc>
          <w:tcPr>
            <w:tcW w:w="2308" w:type="dxa"/>
          </w:tcPr>
          <w:p w14:paraId="0540CA32" w14:textId="7265DC4A" w:rsidR="00E65877" w:rsidRPr="00E65877" w:rsidRDefault="00E65877" w:rsidP="00603106">
            <w:pPr>
              <w:spacing w:before="120" w:after="120" w:line="450" w:lineRule="atLeast"/>
              <w:rPr>
                <w:rFonts w:ascii="Times New Roman" w:hAnsi="Times New Roman" w:cs="Times New Roman"/>
                <w:color w:val="424242"/>
                <w:sz w:val="24"/>
                <w:szCs w:val="24"/>
              </w:rPr>
            </w:pPr>
            <w:r>
              <w:rPr>
                <w:rFonts w:ascii="Times New Roman" w:hAnsi="Times New Roman" w:cs="Times New Roman"/>
                <w:color w:val="424242"/>
                <w:sz w:val="24"/>
                <w:szCs w:val="24"/>
              </w:rPr>
              <w:t>02/23/2020</w:t>
            </w:r>
          </w:p>
        </w:tc>
      </w:tr>
      <w:tr w:rsidR="00750B28" w14:paraId="27F9421B" w14:textId="77777777" w:rsidTr="00B5602C">
        <w:tc>
          <w:tcPr>
            <w:tcW w:w="2665" w:type="dxa"/>
            <w:shd w:val="clear" w:color="auto" w:fill="FDE9D9" w:themeFill="accent6" w:themeFillTint="33"/>
          </w:tcPr>
          <w:p w14:paraId="1CECBECD" w14:textId="03117B83" w:rsidR="00750B28" w:rsidRPr="00B5602C" w:rsidRDefault="00750B28" w:rsidP="00603106">
            <w:pPr>
              <w:spacing w:before="120" w:after="120" w:line="450" w:lineRule="atLeast"/>
              <w:rPr>
                <w:rFonts w:ascii="Times New Roman" w:hAnsi="Times New Roman" w:cs="Times New Roman"/>
                <w:b/>
                <w:bCs/>
                <w:color w:val="424242"/>
                <w:sz w:val="24"/>
                <w:szCs w:val="24"/>
              </w:rPr>
            </w:pPr>
            <w:r w:rsidRPr="00B5602C">
              <w:rPr>
                <w:rFonts w:ascii="Times New Roman" w:hAnsi="Times New Roman" w:cs="Times New Roman"/>
                <w:b/>
                <w:bCs/>
                <w:color w:val="424242"/>
                <w:sz w:val="24"/>
                <w:szCs w:val="24"/>
              </w:rPr>
              <w:t>Problem</w:t>
            </w:r>
          </w:p>
        </w:tc>
        <w:tc>
          <w:tcPr>
            <w:tcW w:w="6565" w:type="dxa"/>
            <w:gridSpan w:val="3"/>
          </w:tcPr>
          <w:p w14:paraId="30F451F7" w14:textId="6E360C2B" w:rsidR="00750B28" w:rsidRPr="00E65877" w:rsidRDefault="00CE2B1F" w:rsidP="00603106">
            <w:pPr>
              <w:spacing w:before="120" w:after="120" w:line="450" w:lineRule="atLeast"/>
              <w:rPr>
                <w:rFonts w:ascii="Times New Roman" w:hAnsi="Times New Roman" w:cs="Times New Roman"/>
                <w:color w:val="424242"/>
                <w:sz w:val="24"/>
                <w:szCs w:val="24"/>
              </w:rPr>
            </w:pPr>
            <w:r>
              <w:rPr>
                <w:rFonts w:ascii="Times New Roman" w:hAnsi="Times New Roman" w:cs="Times New Roman"/>
                <w:color w:val="424242"/>
                <w:sz w:val="24"/>
                <w:szCs w:val="24"/>
              </w:rPr>
              <w:t>The cost of main</w:t>
            </w:r>
            <w:r w:rsidR="00603106">
              <w:rPr>
                <w:rFonts w:ascii="Times New Roman" w:hAnsi="Times New Roman" w:cs="Times New Roman"/>
                <w:color w:val="424242"/>
                <w:sz w:val="24"/>
                <w:szCs w:val="24"/>
              </w:rPr>
              <w:t>taining company owned servers is expensive</w:t>
            </w:r>
          </w:p>
        </w:tc>
      </w:tr>
      <w:tr w:rsidR="00750B28" w14:paraId="3E01ADBE" w14:textId="77777777" w:rsidTr="00B5602C">
        <w:tc>
          <w:tcPr>
            <w:tcW w:w="2665" w:type="dxa"/>
            <w:shd w:val="clear" w:color="auto" w:fill="FDE9D9" w:themeFill="accent6" w:themeFillTint="33"/>
          </w:tcPr>
          <w:p w14:paraId="2069C354" w14:textId="6C235945" w:rsidR="00750B28" w:rsidRPr="00B5602C" w:rsidRDefault="00603106" w:rsidP="00603106">
            <w:pPr>
              <w:spacing w:before="120" w:after="120" w:line="450" w:lineRule="atLeast"/>
              <w:rPr>
                <w:rFonts w:ascii="Times New Roman" w:hAnsi="Times New Roman" w:cs="Times New Roman"/>
                <w:b/>
                <w:bCs/>
                <w:color w:val="424242"/>
                <w:sz w:val="24"/>
                <w:szCs w:val="24"/>
              </w:rPr>
            </w:pPr>
            <w:r w:rsidRPr="00B5602C">
              <w:rPr>
                <w:rFonts w:ascii="Times New Roman" w:hAnsi="Times New Roman" w:cs="Times New Roman"/>
                <w:b/>
                <w:bCs/>
                <w:color w:val="424242"/>
                <w:sz w:val="24"/>
                <w:szCs w:val="24"/>
              </w:rPr>
              <w:t>Business Objective</w:t>
            </w:r>
          </w:p>
        </w:tc>
        <w:tc>
          <w:tcPr>
            <w:tcW w:w="6565" w:type="dxa"/>
            <w:gridSpan w:val="3"/>
          </w:tcPr>
          <w:p w14:paraId="6E1BDD32" w14:textId="56AFD9E8" w:rsidR="00750B28" w:rsidRPr="00E65877" w:rsidRDefault="00603106" w:rsidP="00603106">
            <w:pPr>
              <w:spacing w:before="120" w:after="120" w:line="450" w:lineRule="atLeast"/>
              <w:rPr>
                <w:rFonts w:ascii="Times New Roman" w:hAnsi="Times New Roman" w:cs="Times New Roman"/>
                <w:color w:val="424242"/>
                <w:sz w:val="24"/>
                <w:szCs w:val="24"/>
              </w:rPr>
            </w:pPr>
            <w:r>
              <w:rPr>
                <w:rFonts w:ascii="Times New Roman" w:hAnsi="Times New Roman" w:cs="Times New Roman"/>
                <w:color w:val="424242"/>
                <w:sz w:val="24"/>
                <w:szCs w:val="24"/>
              </w:rPr>
              <w:t>Decrease the cost of owning and maintaining servers</w:t>
            </w:r>
          </w:p>
        </w:tc>
      </w:tr>
      <w:tr w:rsidR="00603106" w14:paraId="5AC722B7" w14:textId="77777777" w:rsidTr="00B5602C">
        <w:tc>
          <w:tcPr>
            <w:tcW w:w="2665" w:type="dxa"/>
            <w:shd w:val="clear" w:color="auto" w:fill="FDE9D9" w:themeFill="accent6" w:themeFillTint="33"/>
          </w:tcPr>
          <w:p w14:paraId="41CAC656" w14:textId="05F25E73" w:rsidR="00603106" w:rsidRPr="00B5602C" w:rsidRDefault="00603106" w:rsidP="00603106">
            <w:pPr>
              <w:spacing w:before="120" w:after="120" w:line="450" w:lineRule="atLeast"/>
              <w:rPr>
                <w:rFonts w:ascii="Times New Roman" w:hAnsi="Times New Roman" w:cs="Times New Roman"/>
                <w:b/>
                <w:bCs/>
                <w:color w:val="424242"/>
                <w:sz w:val="24"/>
                <w:szCs w:val="24"/>
              </w:rPr>
            </w:pPr>
            <w:r w:rsidRPr="00B5602C">
              <w:rPr>
                <w:rFonts w:ascii="Times New Roman" w:hAnsi="Times New Roman" w:cs="Times New Roman"/>
                <w:b/>
                <w:bCs/>
                <w:color w:val="424242"/>
                <w:sz w:val="24"/>
                <w:szCs w:val="24"/>
              </w:rPr>
              <w:t>Current Situation</w:t>
            </w:r>
          </w:p>
        </w:tc>
        <w:tc>
          <w:tcPr>
            <w:tcW w:w="6565" w:type="dxa"/>
            <w:gridSpan w:val="3"/>
          </w:tcPr>
          <w:p w14:paraId="1B27A3E4" w14:textId="6C4E6E9E" w:rsidR="00603106" w:rsidRDefault="00603106" w:rsidP="00603106">
            <w:pPr>
              <w:spacing w:before="120" w:after="120" w:line="450" w:lineRule="atLeast"/>
              <w:rPr>
                <w:rFonts w:ascii="Times New Roman" w:hAnsi="Times New Roman" w:cs="Times New Roman"/>
                <w:color w:val="424242"/>
                <w:sz w:val="24"/>
                <w:szCs w:val="24"/>
              </w:rPr>
            </w:pPr>
            <w:r>
              <w:rPr>
                <w:rFonts w:ascii="Times New Roman" w:hAnsi="Times New Roman" w:cs="Times New Roman"/>
                <w:color w:val="424242"/>
                <w:sz w:val="24"/>
                <w:szCs w:val="24"/>
              </w:rPr>
              <w:t>Servers are company owned and are the sole responsibility of the company</w:t>
            </w:r>
          </w:p>
        </w:tc>
      </w:tr>
      <w:tr w:rsidR="00603106" w14:paraId="5E97FC7D" w14:textId="77777777" w:rsidTr="00B5602C">
        <w:tc>
          <w:tcPr>
            <w:tcW w:w="2665" w:type="dxa"/>
            <w:shd w:val="clear" w:color="auto" w:fill="FDE9D9" w:themeFill="accent6" w:themeFillTint="33"/>
          </w:tcPr>
          <w:p w14:paraId="33B52DE3" w14:textId="644ED7A9" w:rsidR="00603106" w:rsidRPr="00B5602C" w:rsidRDefault="00603106" w:rsidP="00603106">
            <w:pPr>
              <w:spacing w:before="120" w:after="120" w:line="450" w:lineRule="atLeast"/>
              <w:rPr>
                <w:rFonts w:ascii="Times New Roman" w:hAnsi="Times New Roman" w:cs="Times New Roman"/>
                <w:b/>
                <w:bCs/>
                <w:color w:val="424242"/>
                <w:sz w:val="24"/>
                <w:szCs w:val="24"/>
              </w:rPr>
            </w:pPr>
            <w:r w:rsidRPr="00B5602C">
              <w:rPr>
                <w:rFonts w:ascii="Times New Roman" w:hAnsi="Times New Roman" w:cs="Times New Roman"/>
                <w:b/>
                <w:bCs/>
                <w:color w:val="424242"/>
                <w:sz w:val="24"/>
                <w:szCs w:val="24"/>
              </w:rPr>
              <w:t>Option</w:t>
            </w:r>
          </w:p>
        </w:tc>
        <w:tc>
          <w:tcPr>
            <w:tcW w:w="6565" w:type="dxa"/>
            <w:gridSpan w:val="3"/>
          </w:tcPr>
          <w:p w14:paraId="48AE379A" w14:textId="31352C07" w:rsidR="00603106" w:rsidRDefault="00603106" w:rsidP="00603106">
            <w:pPr>
              <w:spacing w:before="120" w:after="120" w:line="450" w:lineRule="atLeast"/>
              <w:rPr>
                <w:rFonts w:ascii="Times New Roman" w:hAnsi="Times New Roman" w:cs="Times New Roman"/>
                <w:color w:val="424242"/>
                <w:sz w:val="24"/>
                <w:szCs w:val="24"/>
              </w:rPr>
            </w:pPr>
            <w:r>
              <w:rPr>
                <w:rFonts w:ascii="Times New Roman" w:hAnsi="Times New Roman" w:cs="Times New Roman"/>
                <w:color w:val="424242"/>
                <w:sz w:val="24"/>
                <w:szCs w:val="24"/>
              </w:rPr>
              <w:t>Migrate servers to the cloud and decommission physical servers</w:t>
            </w:r>
          </w:p>
        </w:tc>
      </w:tr>
      <w:tr w:rsidR="00750B28" w14:paraId="41520465" w14:textId="77777777" w:rsidTr="00B5602C">
        <w:tc>
          <w:tcPr>
            <w:tcW w:w="2665" w:type="dxa"/>
            <w:shd w:val="clear" w:color="auto" w:fill="FDE9D9" w:themeFill="accent6" w:themeFillTint="33"/>
          </w:tcPr>
          <w:p w14:paraId="61731F1F" w14:textId="657EC7E8" w:rsidR="00750B28" w:rsidRPr="00B5602C" w:rsidRDefault="00750B28" w:rsidP="00603106">
            <w:pPr>
              <w:spacing w:before="120" w:after="120" w:line="450" w:lineRule="atLeast"/>
              <w:rPr>
                <w:rFonts w:ascii="Times New Roman" w:hAnsi="Times New Roman" w:cs="Times New Roman"/>
                <w:b/>
                <w:bCs/>
                <w:color w:val="424242"/>
                <w:sz w:val="24"/>
                <w:szCs w:val="24"/>
              </w:rPr>
            </w:pPr>
            <w:r w:rsidRPr="00B5602C">
              <w:rPr>
                <w:rFonts w:ascii="Times New Roman" w:hAnsi="Times New Roman" w:cs="Times New Roman"/>
                <w:b/>
                <w:bCs/>
                <w:color w:val="424242"/>
                <w:sz w:val="24"/>
                <w:szCs w:val="24"/>
              </w:rPr>
              <w:t>Benefits</w:t>
            </w:r>
          </w:p>
        </w:tc>
        <w:tc>
          <w:tcPr>
            <w:tcW w:w="6565" w:type="dxa"/>
            <w:gridSpan w:val="3"/>
          </w:tcPr>
          <w:p w14:paraId="35D4F29E" w14:textId="77777777" w:rsidR="00CE2B1F" w:rsidRDefault="00BC5471" w:rsidP="00603106">
            <w:pPr>
              <w:spacing w:before="120" w:after="120" w:line="450" w:lineRule="atLeast"/>
              <w:rPr>
                <w:rFonts w:ascii="Times New Roman" w:hAnsi="Times New Roman" w:cs="Times New Roman"/>
                <w:color w:val="424242"/>
                <w:sz w:val="24"/>
                <w:szCs w:val="24"/>
              </w:rPr>
            </w:pPr>
            <w:r>
              <w:rPr>
                <w:rFonts w:ascii="Times New Roman" w:hAnsi="Times New Roman" w:cs="Times New Roman"/>
                <w:color w:val="424242"/>
                <w:sz w:val="24"/>
                <w:szCs w:val="24"/>
              </w:rPr>
              <w:t>Ease of Management</w:t>
            </w:r>
          </w:p>
          <w:p w14:paraId="46156517" w14:textId="77777777" w:rsidR="00CE2B1F" w:rsidRDefault="00BC5471" w:rsidP="00603106">
            <w:pPr>
              <w:spacing w:before="120" w:after="120" w:line="450" w:lineRule="atLeast"/>
              <w:rPr>
                <w:rFonts w:ascii="Times New Roman" w:hAnsi="Times New Roman" w:cs="Times New Roman"/>
                <w:color w:val="424242"/>
                <w:sz w:val="24"/>
                <w:szCs w:val="24"/>
              </w:rPr>
            </w:pPr>
            <w:r>
              <w:rPr>
                <w:rFonts w:ascii="Times New Roman" w:hAnsi="Times New Roman" w:cs="Times New Roman"/>
                <w:color w:val="424242"/>
                <w:sz w:val="24"/>
                <w:szCs w:val="24"/>
              </w:rPr>
              <w:t>Lower costs</w:t>
            </w:r>
          </w:p>
          <w:p w14:paraId="0A2B7C73" w14:textId="1D4DA090" w:rsidR="00750B28" w:rsidRPr="00E65877" w:rsidRDefault="00BC5471" w:rsidP="00603106">
            <w:pPr>
              <w:spacing w:before="120" w:after="120" w:line="450" w:lineRule="atLeast"/>
              <w:rPr>
                <w:rFonts w:ascii="Times New Roman" w:hAnsi="Times New Roman" w:cs="Times New Roman"/>
                <w:color w:val="424242"/>
                <w:sz w:val="24"/>
                <w:szCs w:val="24"/>
              </w:rPr>
            </w:pPr>
            <w:r>
              <w:rPr>
                <w:rFonts w:ascii="Times New Roman" w:hAnsi="Times New Roman" w:cs="Times New Roman"/>
                <w:color w:val="424242"/>
                <w:sz w:val="24"/>
                <w:szCs w:val="24"/>
              </w:rPr>
              <w:t>Higher availability</w:t>
            </w:r>
          </w:p>
        </w:tc>
      </w:tr>
      <w:tr w:rsidR="00CE2B1F" w14:paraId="621D5146" w14:textId="77777777" w:rsidTr="00B5602C">
        <w:tc>
          <w:tcPr>
            <w:tcW w:w="2665" w:type="dxa"/>
            <w:shd w:val="clear" w:color="auto" w:fill="FDE9D9" w:themeFill="accent6" w:themeFillTint="33"/>
          </w:tcPr>
          <w:p w14:paraId="73E82044" w14:textId="06582AA2" w:rsidR="00CE2B1F" w:rsidRPr="00B5602C" w:rsidRDefault="00CE2B1F" w:rsidP="00603106">
            <w:pPr>
              <w:spacing w:before="120" w:after="120" w:line="450" w:lineRule="atLeast"/>
              <w:rPr>
                <w:rFonts w:ascii="Times New Roman" w:hAnsi="Times New Roman" w:cs="Times New Roman"/>
                <w:b/>
                <w:bCs/>
                <w:color w:val="424242"/>
                <w:sz w:val="24"/>
                <w:szCs w:val="24"/>
              </w:rPr>
            </w:pPr>
            <w:r w:rsidRPr="00B5602C">
              <w:rPr>
                <w:rFonts w:ascii="Times New Roman" w:hAnsi="Times New Roman" w:cs="Times New Roman"/>
                <w:b/>
                <w:bCs/>
                <w:color w:val="424242"/>
                <w:sz w:val="24"/>
                <w:szCs w:val="24"/>
              </w:rPr>
              <w:t>Deliverables</w:t>
            </w:r>
          </w:p>
        </w:tc>
        <w:tc>
          <w:tcPr>
            <w:tcW w:w="6565" w:type="dxa"/>
            <w:gridSpan w:val="3"/>
          </w:tcPr>
          <w:p w14:paraId="3264C096" w14:textId="22B6FECD" w:rsidR="00CE2B1F" w:rsidRDefault="00CE2B1F" w:rsidP="00603106">
            <w:pPr>
              <w:spacing w:before="120" w:after="120" w:line="450" w:lineRule="atLeast"/>
              <w:rPr>
                <w:rFonts w:ascii="Times New Roman" w:hAnsi="Times New Roman" w:cs="Times New Roman"/>
                <w:color w:val="424242"/>
                <w:sz w:val="24"/>
                <w:szCs w:val="24"/>
              </w:rPr>
            </w:pPr>
            <w:r>
              <w:rPr>
                <w:rFonts w:ascii="Times New Roman" w:hAnsi="Times New Roman" w:cs="Times New Roman"/>
                <w:color w:val="424242"/>
                <w:sz w:val="24"/>
                <w:szCs w:val="24"/>
              </w:rPr>
              <w:t>Virtual machines in the cloud</w:t>
            </w:r>
          </w:p>
          <w:p w14:paraId="22383A32" w14:textId="7D4B9FCF" w:rsidR="00A7472F" w:rsidRPr="00E65877" w:rsidRDefault="00CE2B1F" w:rsidP="00603106">
            <w:pPr>
              <w:spacing w:before="120" w:after="120" w:line="450" w:lineRule="atLeast"/>
              <w:rPr>
                <w:rFonts w:ascii="Times New Roman" w:hAnsi="Times New Roman" w:cs="Times New Roman"/>
                <w:color w:val="424242"/>
                <w:sz w:val="24"/>
                <w:szCs w:val="24"/>
              </w:rPr>
            </w:pPr>
            <w:r>
              <w:rPr>
                <w:rFonts w:ascii="Times New Roman" w:hAnsi="Times New Roman" w:cs="Times New Roman"/>
                <w:color w:val="424242"/>
                <w:sz w:val="24"/>
                <w:szCs w:val="24"/>
              </w:rPr>
              <w:t>Cloud accounts</w:t>
            </w:r>
          </w:p>
        </w:tc>
      </w:tr>
      <w:tr w:rsidR="00BC5471" w14:paraId="77171EC9" w14:textId="77777777" w:rsidTr="00B5602C">
        <w:tc>
          <w:tcPr>
            <w:tcW w:w="2665" w:type="dxa"/>
            <w:shd w:val="clear" w:color="auto" w:fill="FDE9D9" w:themeFill="accent6" w:themeFillTint="33"/>
          </w:tcPr>
          <w:p w14:paraId="0878571D" w14:textId="2E780349" w:rsidR="00BC5471" w:rsidRPr="00B5602C" w:rsidRDefault="00BC5471" w:rsidP="00603106">
            <w:pPr>
              <w:spacing w:before="120" w:after="120" w:line="450" w:lineRule="atLeast"/>
              <w:rPr>
                <w:rFonts w:ascii="Times New Roman" w:hAnsi="Times New Roman" w:cs="Times New Roman"/>
                <w:b/>
                <w:bCs/>
                <w:color w:val="424242"/>
                <w:sz w:val="24"/>
                <w:szCs w:val="24"/>
              </w:rPr>
            </w:pPr>
            <w:r w:rsidRPr="00B5602C">
              <w:rPr>
                <w:rFonts w:ascii="Times New Roman" w:hAnsi="Times New Roman" w:cs="Times New Roman"/>
                <w:b/>
                <w:bCs/>
                <w:color w:val="424242"/>
                <w:sz w:val="24"/>
                <w:szCs w:val="24"/>
              </w:rPr>
              <w:t>Risk</w:t>
            </w:r>
          </w:p>
        </w:tc>
        <w:tc>
          <w:tcPr>
            <w:tcW w:w="6565" w:type="dxa"/>
            <w:gridSpan w:val="3"/>
          </w:tcPr>
          <w:p w14:paraId="585BAC02" w14:textId="77777777" w:rsidR="00BC5471" w:rsidRDefault="00BC5471" w:rsidP="00603106">
            <w:pPr>
              <w:spacing w:before="120" w:after="120" w:line="450" w:lineRule="atLeast"/>
              <w:rPr>
                <w:rFonts w:ascii="Times New Roman" w:hAnsi="Times New Roman" w:cs="Times New Roman"/>
                <w:color w:val="424242"/>
                <w:sz w:val="24"/>
                <w:szCs w:val="24"/>
              </w:rPr>
            </w:pPr>
            <w:r>
              <w:rPr>
                <w:rFonts w:ascii="Times New Roman" w:hAnsi="Times New Roman" w:cs="Times New Roman"/>
                <w:color w:val="424242"/>
                <w:sz w:val="24"/>
                <w:szCs w:val="24"/>
              </w:rPr>
              <w:t>Higher costs</w:t>
            </w:r>
          </w:p>
          <w:p w14:paraId="575F1E38" w14:textId="3A0E74D8" w:rsidR="0004010A" w:rsidRPr="00E65877" w:rsidRDefault="0004010A" w:rsidP="00603106">
            <w:pPr>
              <w:spacing w:before="120" w:after="120" w:line="450" w:lineRule="atLeast"/>
              <w:rPr>
                <w:rFonts w:ascii="Times New Roman" w:hAnsi="Times New Roman" w:cs="Times New Roman"/>
                <w:color w:val="424242"/>
                <w:sz w:val="24"/>
                <w:szCs w:val="24"/>
              </w:rPr>
            </w:pPr>
            <w:r>
              <w:rPr>
                <w:rFonts w:ascii="Times New Roman" w:hAnsi="Times New Roman" w:cs="Times New Roman"/>
                <w:color w:val="424242"/>
                <w:sz w:val="24"/>
                <w:szCs w:val="24"/>
              </w:rPr>
              <w:t>Outage potential</w:t>
            </w:r>
          </w:p>
        </w:tc>
      </w:tr>
    </w:tbl>
    <w:p w14:paraId="11115894" w14:textId="77777777" w:rsidR="003E4068" w:rsidRDefault="003E4068" w:rsidP="00E65877">
      <w:pPr>
        <w:shd w:val="clear" w:color="auto" w:fill="FFFFFF"/>
        <w:spacing w:before="100" w:beforeAutospacing="1" w:after="96" w:line="450" w:lineRule="atLeast"/>
        <w:ind w:left="120"/>
        <w:rPr>
          <w:rFonts w:ascii="Verdana" w:hAnsi="Verdana"/>
          <w:color w:val="424242"/>
          <w:sz w:val="27"/>
          <w:szCs w:val="27"/>
        </w:rPr>
      </w:pPr>
    </w:p>
    <w:p w14:paraId="443C52E8" w14:textId="542DC469" w:rsidR="00FF264B" w:rsidRDefault="00A349EE" w:rsidP="00BD6053">
      <w:pPr>
        <w:pStyle w:val="NormalWeb"/>
        <w:shd w:val="clear" w:color="auto" w:fill="FFFFFF"/>
        <w:spacing w:before="180" w:after="180" w:line="480" w:lineRule="auto"/>
      </w:pPr>
      <w:r>
        <w:rPr>
          <w:b/>
          <w:bCs/>
        </w:rPr>
        <w:t>PROJECT</w:t>
      </w:r>
    </w:p>
    <w:p w14:paraId="4DE65C22" w14:textId="27C17899" w:rsidR="00FF264B" w:rsidRPr="002A4A9E" w:rsidRDefault="00FF264B" w:rsidP="00BD6053">
      <w:pPr>
        <w:pStyle w:val="NormalWeb"/>
        <w:shd w:val="clear" w:color="auto" w:fill="FFFFFF"/>
        <w:spacing w:before="180" w:after="180" w:line="480" w:lineRule="auto"/>
        <w:rPr>
          <w:color w:val="2D3B45"/>
        </w:rPr>
      </w:pPr>
      <w:r w:rsidRPr="005C07CD">
        <w:rPr>
          <w:b/>
          <w:bCs/>
          <w:color w:val="2D3B45"/>
        </w:rPr>
        <w:t>Initiation</w:t>
      </w:r>
    </w:p>
    <w:p w14:paraId="0CEAD386" w14:textId="729AC738" w:rsidR="00FF264B" w:rsidRDefault="00FF264B" w:rsidP="00BD6053">
      <w:pPr>
        <w:shd w:val="clear" w:color="auto" w:fill="FFFFFF"/>
        <w:spacing w:before="100" w:beforeAutospacing="1" w:after="100" w:afterAutospacing="1" w:line="480" w:lineRule="auto"/>
        <w:ind w:left="15"/>
        <w:rPr>
          <w:rFonts w:ascii="Times New Roman" w:hAnsi="Times New Roman" w:cs="Times New Roman"/>
          <w:sz w:val="24"/>
          <w:szCs w:val="24"/>
        </w:rPr>
      </w:pPr>
      <w:r>
        <w:rPr>
          <w:rFonts w:ascii="Times New Roman" w:hAnsi="Times New Roman" w:cs="Times New Roman"/>
          <w:sz w:val="24"/>
          <w:szCs w:val="24"/>
        </w:rPr>
        <w:tab/>
        <w:t xml:space="preserve">InterTech is an information technology company that sells support services to medium and </w:t>
      </w:r>
      <w:r w:rsidR="00C13715">
        <w:rPr>
          <w:rFonts w:ascii="Times New Roman" w:hAnsi="Times New Roman" w:cs="Times New Roman"/>
          <w:sz w:val="24"/>
          <w:szCs w:val="24"/>
        </w:rPr>
        <w:t>large</w:t>
      </w:r>
      <w:r>
        <w:rPr>
          <w:rFonts w:ascii="Times New Roman" w:hAnsi="Times New Roman" w:cs="Times New Roman"/>
          <w:sz w:val="24"/>
          <w:szCs w:val="24"/>
        </w:rPr>
        <w:t xml:space="preserve"> enterprise customers.</w:t>
      </w:r>
      <w:r w:rsidR="00C13715">
        <w:rPr>
          <w:rFonts w:ascii="Times New Roman" w:hAnsi="Times New Roman" w:cs="Times New Roman"/>
          <w:sz w:val="24"/>
          <w:szCs w:val="24"/>
        </w:rPr>
        <w:t xml:space="preserve"> Customer base is located throughout the world. The company maintains a datacenter and global operations center that functions 24 hours a day 7 days a week on a follow-the-sun model. </w:t>
      </w:r>
      <w:r>
        <w:rPr>
          <w:rFonts w:ascii="Times New Roman" w:hAnsi="Times New Roman" w:cs="Times New Roman"/>
          <w:sz w:val="24"/>
          <w:szCs w:val="24"/>
        </w:rPr>
        <w:t xml:space="preserve">The company is taking a lean approach to cut expenses and maximize </w:t>
      </w:r>
      <w:r w:rsidR="00C13715">
        <w:rPr>
          <w:rFonts w:ascii="Times New Roman" w:hAnsi="Times New Roman" w:cs="Times New Roman"/>
          <w:sz w:val="24"/>
          <w:szCs w:val="24"/>
        </w:rPr>
        <w:t xml:space="preserve">profits. </w:t>
      </w:r>
    </w:p>
    <w:p w14:paraId="27AB5CAB" w14:textId="7B88EBD3" w:rsidR="00C166EE" w:rsidRDefault="003A58BD" w:rsidP="00BD6053">
      <w:pPr>
        <w:shd w:val="clear" w:color="auto" w:fill="FFFFFF"/>
        <w:spacing w:before="100" w:beforeAutospacing="1" w:after="100" w:afterAutospacing="1" w:line="480" w:lineRule="auto"/>
        <w:ind w:left="15"/>
        <w:rPr>
          <w:rFonts w:ascii="Times New Roman" w:hAnsi="Times New Roman" w:cs="Times New Roman"/>
          <w:sz w:val="24"/>
          <w:szCs w:val="24"/>
        </w:rPr>
      </w:pPr>
      <w:r>
        <w:rPr>
          <w:rFonts w:ascii="Times New Roman" w:hAnsi="Times New Roman" w:cs="Times New Roman"/>
          <w:sz w:val="24"/>
          <w:szCs w:val="24"/>
        </w:rPr>
        <w:tab/>
        <w:t>In the interest of innovation and the pursuit to grow the business</w:t>
      </w:r>
      <w:r w:rsidR="00D00C2B">
        <w:rPr>
          <w:rFonts w:ascii="Times New Roman" w:hAnsi="Times New Roman" w:cs="Times New Roman"/>
          <w:sz w:val="24"/>
          <w:szCs w:val="24"/>
        </w:rPr>
        <w:t>,</w:t>
      </w:r>
      <w:r>
        <w:rPr>
          <w:rFonts w:ascii="Times New Roman" w:hAnsi="Times New Roman" w:cs="Times New Roman"/>
          <w:sz w:val="24"/>
          <w:szCs w:val="24"/>
        </w:rPr>
        <w:t xml:space="preserve"> the company is taking a lean stance. The objectives of lean is to reduce waste.</w:t>
      </w:r>
      <w:r w:rsidR="00CF0531">
        <w:rPr>
          <w:rFonts w:ascii="Times New Roman" w:hAnsi="Times New Roman" w:cs="Times New Roman"/>
          <w:sz w:val="24"/>
          <w:szCs w:val="24"/>
        </w:rPr>
        <w:t xml:space="preserve"> </w:t>
      </w:r>
      <w:r w:rsidR="00D00C2B">
        <w:rPr>
          <w:rFonts w:ascii="Times New Roman" w:hAnsi="Times New Roman" w:cs="Times New Roman"/>
          <w:sz w:val="24"/>
          <w:szCs w:val="24"/>
        </w:rPr>
        <w:t xml:space="preserve">The first area that has been identified to undergo the process of becoming lean is the company owned datacenter. </w:t>
      </w:r>
      <w:r w:rsidR="00C166EE">
        <w:rPr>
          <w:rFonts w:ascii="Times New Roman" w:hAnsi="Times New Roman" w:cs="Times New Roman"/>
          <w:sz w:val="24"/>
          <w:szCs w:val="24"/>
        </w:rPr>
        <w:t>This will be accomplished via use of the cloud.</w:t>
      </w:r>
    </w:p>
    <w:p w14:paraId="36D9A103" w14:textId="5272A7CB" w:rsidR="003A58BD" w:rsidRDefault="00CF0531" w:rsidP="007D4871">
      <w:pPr>
        <w:shd w:val="clear" w:color="auto" w:fill="FFFFFF"/>
        <w:spacing w:before="100" w:beforeAutospacing="1" w:after="100" w:afterAutospacing="1" w:line="480" w:lineRule="auto"/>
        <w:ind w:left="15" w:firstLine="360"/>
        <w:rPr>
          <w:rFonts w:ascii="Times New Roman" w:hAnsi="Times New Roman" w:cs="Times New Roman"/>
          <w:sz w:val="24"/>
          <w:szCs w:val="24"/>
        </w:rPr>
      </w:pPr>
      <w:r>
        <w:rPr>
          <w:rFonts w:ascii="Times New Roman" w:hAnsi="Times New Roman" w:cs="Times New Roman"/>
          <w:sz w:val="24"/>
          <w:szCs w:val="24"/>
        </w:rPr>
        <w:t>The advent of the cloud presents the opportunity to eliminate waste, cut cost and increase profits.</w:t>
      </w:r>
      <w:r w:rsidR="00C166EE">
        <w:rPr>
          <w:rFonts w:ascii="Times New Roman" w:hAnsi="Times New Roman" w:cs="Times New Roman"/>
          <w:sz w:val="24"/>
          <w:szCs w:val="24"/>
        </w:rPr>
        <w:t xml:space="preserve"> </w:t>
      </w:r>
      <w:r w:rsidR="007D4871">
        <w:rPr>
          <w:rFonts w:ascii="Times New Roman" w:hAnsi="Times New Roman" w:cs="Times New Roman"/>
          <w:sz w:val="24"/>
          <w:szCs w:val="24"/>
        </w:rPr>
        <w:t>Using the cloud will afford the company the following benefits:</w:t>
      </w:r>
    </w:p>
    <w:p w14:paraId="7AF71D07" w14:textId="079ADDAD" w:rsidR="00A71BE4" w:rsidRPr="00BD6053" w:rsidRDefault="00A71BE4" w:rsidP="00BD6053">
      <w:pPr>
        <w:pStyle w:val="ListParagraph"/>
        <w:numPr>
          <w:ilvl w:val="0"/>
          <w:numId w:val="17"/>
        </w:numPr>
        <w:shd w:val="clear" w:color="auto" w:fill="FFFFFF"/>
        <w:spacing w:before="100" w:beforeAutospacing="1" w:after="100" w:afterAutospacing="1" w:line="480" w:lineRule="auto"/>
        <w:rPr>
          <w:rFonts w:ascii="Times New Roman" w:hAnsi="Times New Roman" w:cs="Times New Roman"/>
          <w:sz w:val="24"/>
          <w:szCs w:val="24"/>
        </w:rPr>
      </w:pPr>
      <w:r w:rsidRPr="00BD6053">
        <w:rPr>
          <w:rFonts w:ascii="Times New Roman" w:hAnsi="Times New Roman" w:cs="Times New Roman"/>
          <w:sz w:val="24"/>
          <w:szCs w:val="24"/>
        </w:rPr>
        <w:t>Lower I.T. costs</w:t>
      </w:r>
    </w:p>
    <w:p w14:paraId="5B36EE91" w14:textId="34D119A2" w:rsidR="00A71BE4" w:rsidRPr="00BD6053" w:rsidRDefault="00A71BE4" w:rsidP="00BD6053">
      <w:pPr>
        <w:pStyle w:val="ListParagraph"/>
        <w:numPr>
          <w:ilvl w:val="0"/>
          <w:numId w:val="17"/>
        </w:numPr>
        <w:shd w:val="clear" w:color="auto" w:fill="FFFFFF"/>
        <w:spacing w:before="100" w:beforeAutospacing="1" w:after="100" w:afterAutospacing="1" w:line="480" w:lineRule="auto"/>
        <w:rPr>
          <w:rFonts w:ascii="Times New Roman" w:hAnsi="Times New Roman" w:cs="Times New Roman"/>
          <w:sz w:val="24"/>
          <w:szCs w:val="24"/>
        </w:rPr>
      </w:pPr>
      <w:r w:rsidRPr="00BD6053">
        <w:rPr>
          <w:rFonts w:ascii="Times New Roman" w:hAnsi="Times New Roman" w:cs="Times New Roman"/>
          <w:sz w:val="24"/>
          <w:szCs w:val="24"/>
        </w:rPr>
        <w:t>Scalability</w:t>
      </w:r>
    </w:p>
    <w:p w14:paraId="2D8CA354" w14:textId="1EBAAFCD" w:rsidR="007F0B9D" w:rsidRPr="00BD6053" w:rsidRDefault="007F0B9D" w:rsidP="00BD6053">
      <w:pPr>
        <w:pStyle w:val="ListParagraph"/>
        <w:numPr>
          <w:ilvl w:val="0"/>
          <w:numId w:val="17"/>
        </w:numPr>
        <w:shd w:val="clear" w:color="auto" w:fill="FFFFFF"/>
        <w:spacing w:before="100" w:beforeAutospacing="1" w:after="100" w:afterAutospacing="1" w:line="480" w:lineRule="auto"/>
        <w:rPr>
          <w:rFonts w:ascii="Times New Roman" w:hAnsi="Times New Roman" w:cs="Times New Roman"/>
          <w:sz w:val="24"/>
          <w:szCs w:val="24"/>
        </w:rPr>
      </w:pPr>
      <w:r w:rsidRPr="00BD6053">
        <w:rPr>
          <w:rFonts w:ascii="Times New Roman" w:hAnsi="Times New Roman" w:cs="Times New Roman"/>
          <w:sz w:val="24"/>
          <w:szCs w:val="24"/>
        </w:rPr>
        <w:t>Benefits of the cloud:</w:t>
      </w:r>
    </w:p>
    <w:p w14:paraId="0CF9A71D" w14:textId="1968F5B3" w:rsidR="007F0B9D" w:rsidRPr="00BD6053" w:rsidRDefault="007F0B9D" w:rsidP="00BD6053">
      <w:pPr>
        <w:pStyle w:val="ListParagraph"/>
        <w:numPr>
          <w:ilvl w:val="0"/>
          <w:numId w:val="17"/>
        </w:numPr>
        <w:shd w:val="clear" w:color="auto" w:fill="FFFFFF"/>
        <w:spacing w:before="100" w:beforeAutospacing="1" w:after="100" w:afterAutospacing="1" w:line="480" w:lineRule="auto"/>
        <w:rPr>
          <w:rFonts w:ascii="Times New Roman" w:hAnsi="Times New Roman" w:cs="Times New Roman"/>
          <w:sz w:val="24"/>
          <w:szCs w:val="24"/>
        </w:rPr>
      </w:pPr>
      <w:r w:rsidRPr="00BD6053">
        <w:rPr>
          <w:rFonts w:ascii="Times New Roman" w:hAnsi="Times New Roman" w:cs="Times New Roman"/>
          <w:sz w:val="24"/>
          <w:szCs w:val="24"/>
        </w:rPr>
        <w:t>Only pay for what you use</w:t>
      </w:r>
    </w:p>
    <w:p w14:paraId="6AA69F54" w14:textId="54D1268E" w:rsidR="007F0B9D" w:rsidRPr="00BD6053" w:rsidRDefault="007F0B9D" w:rsidP="00BD6053">
      <w:pPr>
        <w:pStyle w:val="ListParagraph"/>
        <w:numPr>
          <w:ilvl w:val="0"/>
          <w:numId w:val="17"/>
        </w:numPr>
        <w:shd w:val="clear" w:color="auto" w:fill="FFFFFF"/>
        <w:spacing w:before="100" w:beforeAutospacing="1" w:after="100" w:afterAutospacing="1" w:line="480" w:lineRule="auto"/>
        <w:rPr>
          <w:rFonts w:ascii="Times New Roman" w:hAnsi="Times New Roman" w:cs="Times New Roman"/>
          <w:sz w:val="24"/>
          <w:szCs w:val="24"/>
        </w:rPr>
      </w:pPr>
      <w:r w:rsidRPr="00BD6053">
        <w:rPr>
          <w:rFonts w:ascii="Times New Roman" w:hAnsi="Times New Roman" w:cs="Times New Roman"/>
          <w:sz w:val="24"/>
          <w:szCs w:val="24"/>
        </w:rPr>
        <w:t>No expensive upfront cost</w:t>
      </w:r>
    </w:p>
    <w:p w14:paraId="76C0F318" w14:textId="16E7F5EF" w:rsidR="00A71BE4" w:rsidRPr="00BD6053" w:rsidRDefault="00A71BE4" w:rsidP="00BD6053">
      <w:pPr>
        <w:pStyle w:val="ListParagraph"/>
        <w:numPr>
          <w:ilvl w:val="0"/>
          <w:numId w:val="17"/>
        </w:numPr>
        <w:shd w:val="clear" w:color="auto" w:fill="FFFFFF"/>
        <w:spacing w:before="100" w:beforeAutospacing="1" w:after="100" w:afterAutospacing="1" w:line="480" w:lineRule="auto"/>
        <w:rPr>
          <w:rFonts w:ascii="Times New Roman" w:hAnsi="Times New Roman" w:cs="Times New Roman"/>
          <w:sz w:val="24"/>
          <w:szCs w:val="24"/>
        </w:rPr>
      </w:pPr>
      <w:r w:rsidRPr="00BD6053">
        <w:rPr>
          <w:rFonts w:ascii="Times New Roman" w:hAnsi="Times New Roman" w:cs="Times New Roman"/>
          <w:sz w:val="24"/>
          <w:szCs w:val="24"/>
        </w:rPr>
        <w:t>Business continuity</w:t>
      </w:r>
    </w:p>
    <w:p w14:paraId="5BD28A3E" w14:textId="15621C77" w:rsidR="00A71BE4" w:rsidRPr="00BD6053" w:rsidRDefault="00A71BE4" w:rsidP="00BD6053">
      <w:pPr>
        <w:pStyle w:val="ListParagraph"/>
        <w:numPr>
          <w:ilvl w:val="0"/>
          <w:numId w:val="17"/>
        </w:numPr>
        <w:shd w:val="clear" w:color="auto" w:fill="FFFFFF"/>
        <w:spacing w:before="100" w:beforeAutospacing="1" w:after="100" w:afterAutospacing="1" w:line="480" w:lineRule="auto"/>
        <w:rPr>
          <w:rFonts w:ascii="Times New Roman" w:hAnsi="Times New Roman" w:cs="Times New Roman"/>
          <w:sz w:val="24"/>
          <w:szCs w:val="24"/>
        </w:rPr>
      </w:pPr>
      <w:r w:rsidRPr="00BD6053">
        <w:rPr>
          <w:rFonts w:ascii="Times New Roman" w:hAnsi="Times New Roman" w:cs="Times New Roman"/>
          <w:sz w:val="24"/>
          <w:szCs w:val="24"/>
        </w:rPr>
        <w:lastRenderedPageBreak/>
        <w:t>No responsibly of hardware maintenance</w:t>
      </w:r>
    </w:p>
    <w:p w14:paraId="6FEAACD6" w14:textId="065824A5" w:rsidR="00A71BE4" w:rsidRDefault="00BD6053" w:rsidP="00BD6053">
      <w:pPr>
        <w:pStyle w:val="ListParagraph"/>
        <w:numPr>
          <w:ilvl w:val="0"/>
          <w:numId w:val="17"/>
        </w:numPr>
        <w:shd w:val="clear" w:color="auto" w:fill="FFFFFF"/>
        <w:spacing w:before="100" w:beforeAutospacing="1" w:after="100" w:afterAutospacing="1" w:line="480" w:lineRule="auto"/>
        <w:rPr>
          <w:rFonts w:ascii="Times New Roman" w:hAnsi="Times New Roman" w:cs="Times New Roman"/>
          <w:sz w:val="24"/>
          <w:szCs w:val="24"/>
        </w:rPr>
      </w:pPr>
      <w:r w:rsidRPr="00BD6053">
        <w:rPr>
          <w:rFonts w:ascii="Times New Roman" w:hAnsi="Times New Roman" w:cs="Times New Roman"/>
          <w:sz w:val="24"/>
          <w:szCs w:val="24"/>
        </w:rPr>
        <w:t>Increased data security</w:t>
      </w:r>
    </w:p>
    <w:p w14:paraId="7E8289BB" w14:textId="42841A2D" w:rsidR="007150F1" w:rsidRPr="007150F1" w:rsidRDefault="007150F1" w:rsidP="007150F1">
      <w:pPr>
        <w:shd w:val="clear" w:color="auto" w:fill="FFFFFF"/>
        <w:spacing w:before="100" w:beforeAutospacing="1" w:after="100" w:afterAutospacing="1" w:line="480" w:lineRule="auto"/>
        <w:ind w:firstLine="375"/>
        <w:rPr>
          <w:rFonts w:ascii="Times New Roman" w:hAnsi="Times New Roman" w:cs="Times New Roman"/>
          <w:sz w:val="24"/>
          <w:szCs w:val="24"/>
        </w:rPr>
      </w:pPr>
      <w:r w:rsidRPr="007150F1">
        <w:rPr>
          <w:rFonts w:ascii="Times New Roman" w:hAnsi="Times New Roman" w:cs="Times New Roman"/>
          <w:sz w:val="24"/>
          <w:szCs w:val="24"/>
        </w:rPr>
        <w:t xml:space="preserve">Currently in the datacenter, the company is maintaining </w:t>
      </w:r>
      <w:r w:rsidR="00C121B0">
        <w:rPr>
          <w:rFonts w:ascii="Times New Roman" w:hAnsi="Times New Roman" w:cs="Times New Roman"/>
          <w:sz w:val="24"/>
          <w:szCs w:val="24"/>
        </w:rPr>
        <w:t>1000s</w:t>
      </w:r>
      <w:r w:rsidRPr="007150F1">
        <w:rPr>
          <w:rFonts w:ascii="Times New Roman" w:hAnsi="Times New Roman" w:cs="Times New Roman"/>
          <w:sz w:val="24"/>
          <w:szCs w:val="24"/>
        </w:rPr>
        <w:t xml:space="preserve"> of physical servers. These servers require</w:t>
      </w:r>
    </w:p>
    <w:p w14:paraId="4E429A1C" w14:textId="62FFDD0C" w:rsidR="007150F1" w:rsidRPr="004B5796" w:rsidRDefault="007150F1" w:rsidP="004B5796">
      <w:pPr>
        <w:pStyle w:val="ListParagraph"/>
        <w:numPr>
          <w:ilvl w:val="0"/>
          <w:numId w:val="19"/>
        </w:numPr>
        <w:shd w:val="clear" w:color="auto" w:fill="FFFFFF"/>
        <w:spacing w:before="100" w:beforeAutospacing="1" w:after="100" w:afterAutospacing="1" w:line="480" w:lineRule="auto"/>
        <w:rPr>
          <w:rFonts w:ascii="Times New Roman" w:hAnsi="Times New Roman" w:cs="Times New Roman"/>
          <w:sz w:val="24"/>
          <w:szCs w:val="24"/>
        </w:rPr>
      </w:pPr>
      <w:r w:rsidRPr="004B5796">
        <w:rPr>
          <w:rFonts w:ascii="Times New Roman" w:hAnsi="Times New Roman" w:cs="Times New Roman"/>
          <w:sz w:val="24"/>
          <w:szCs w:val="24"/>
        </w:rPr>
        <w:t>Cooling</w:t>
      </w:r>
      <w:r w:rsidR="006D53C5" w:rsidRPr="004B5796">
        <w:rPr>
          <w:rFonts w:ascii="Times New Roman" w:hAnsi="Times New Roman" w:cs="Times New Roman"/>
          <w:sz w:val="24"/>
          <w:szCs w:val="24"/>
        </w:rPr>
        <w:t xml:space="preserve"> </w:t>
      </w:r>
      <w:r w:rsidR="00DD2757" w:rsidRPr="004B5796">
        <w:rPr>
          <w:rFonts w:ascii="Times New Roman" w:hAnsi="Times New Roman" w:cs="Times New Roman"/>
          <w:sz w:val="24"/>
          <w:szCs w:val="24"/>
        </w:rPr>
        <w:t xml:space="preserve">– Hardware produces a lot of heat. Though each server has fans build in, the heat buildup within an enclosed environment from </w:t>
      </w:r>
      <w:r w:rsidR="00C121B0">
        <w:rPr>
          <w:rFonts w:ascii="Times New Roman" w:hAnsi="Times New Roman" w:cs="Times New Roman"/>
          <w:sz w:val="24"/>
          <w:szCs w:val="24"/>
        </w:rPr>
        <w:t>1000s</w:t>
      </w:r>
      <w:r w:rsidR="00DD2757" w:rsidRPr="004B5796">
        <w:rPr>
          <w:rFonts w:ascii="Times New Roman" w:hAnsi="Times New Roman" w:cs="Times New Roman"/>
          <w:sz w:val="24"/>
          <w:szCs w:val="24"/>
        </w:rPr>
        <w:t xml:space="preserve"> of servers can become very high and damaging to the equipment. </w:t>
      </w:r>
      <w:r w:rsidR="00DD60CB" w:rsidRPr="004B5796">
        <w:rPr>
          <w:rFonts w:ascii="Times New Roman" w:hAnsi="Times New Roman" w:cs="Times New Roman"/>
          <w:sz w:val="24"/>
          <w:szCs w:val="24"/>
        </w:rPr>
        <w:t>Thus,</w:t>
      </w:r>
      <w:r w:rsidR="00DD2757" w:rsidRPr="004B5796">
        <w:rPr>
          <w:rFonts w:ascii="Times New Roman" w:hAnsi="Times New Roman" w:cs="Times New Roman"/>
          <w:sz w:val="24"/>
          <w:szCs w:val="24"/>
        </w:rPr>
        <w:t xml:space="preserve"> additional cooling is needed </w:t>
      </w:r>
      <w:r w:rsidR="003F31D4" w:rsidRPr="004B5796">
        <w:rPr>
          <w:rFonts w:ascii="Times New Roman" w:hAnsi="Times New Roman" w:cs="Times New Roman"/>
          <w:sz w:val="24"/>
          <w:szCs w:val="24"/>
        </w:rPr>
        <w:t>in order to protect the equipment from heat-related damage.</w:t>
      </w:r>
      <w:r w:rsidR="00DD2757" w:rsidRPr="004B5796">
        <w:rPr>
          <w:rFonts w:ascii="Times New Roman" w:hAnsi="Times New Roman" w:cs="Times New Roman"/>
          <w:sz w:val="24"/>
          <w:szCs w:val="24"/>
        </w:rPr>
        <w:t xml:space="preserve"> </w:t>
      </w:r>
    </w:p>
    <w:p w14:paraId="0B4E867C" w14:textId="5AF1F3C3" w:rsidR="007150F1" w:rsidRPr="004B5796" w:rsidRDefault="007150F1" w:rsidP="004B5796">
      <w:pPr>
        <w:pStyle w:val="ListParagraph"/>
        <w:numPr>
          <w:ilvl w:val="0"/>
          <w:numId w:val="19"/>
        </w:numPr>
        <w:shd w:val="clear" w:color="auto" w:fill="FFFFFF"/>
        <w:spacing w:before="100" w:beforeAutospacing="1" w:after="100" w:afterAutospacing="1" w:line="480" w:lineRule="auto"/>
        <w:rPr>
          <w:rFonts w:ascii="Times New Roman" w:hAnsi="Times New Roman" w:cs="Times New Roman"/>
          <w:sz w:val="24"/>
          <w:szCs w:val="24"/>
        </w:rPr>
      </w:pPr>
      <w:r w:rsidRPr="004B5796">
        <w:rPr>
          <w:rFonts w:ascii="Times New Roman" w:hAnsi="Times New Roman" w:cs="Times New Roman"/>
          <w:sz w:val="24"/>
          <w:szCs w:val="24"/>
        </w:rPr>
        <w:t>Electricity</w:t>
      </w:r>
      <w:r w:rsidR="001D28FE" w:rsidRPr="004B5796">
        <w:rPr>
          <w:rFonts w:ascii="Times New Roman" w:hAnsi="Times New Roman" w:cs="Times New Roman"/>
          <w:sz w:val="24"/>
          <w:szCs w:val="24"/>
        </w:rPr>
        <w:t xml:space="preserve"> – Servers and other equipment require electricity. The amount of equipment and datacenter itself can generate a large electric bill.</w:t>
      </w:r>
    </w:p>
    <w:p w14:paraId="08D69388" w14:textId="4BFCCF61" w:rsidR="007150F1" w:rsidRPr="004B5796" w:rsidRDefault="007150F1" w:rsidP="004B5796">
      <w:pPr>
        <w:pStyle w:val="ListParagraph"/>
        <w:numPr>
          <w:ilvl w:val="0"/>
          <w:numId w:val="19"/>
        </w:numPr>
        <w:shd w:val="clear" w:color="auto" w:fill="FFFFFF"/>
        <w:spacing w:before="100" w:beforeAutospacing="1" w:after="100" w:afterAutospacing="1" w:line="480" w:lineRule="auto"/>
        <w:rPr>
          <w:rFonts w:ascii="Times New Roman" w:hAnsi="Times New Roman" w:cs="Times New Roman"/>
          <w:sz w:val="24"/>
          <w:szCs w:val="24"/>
        </w:rPr>
      </w:pPr>
      <w:r w:rsidRPr="004B5796">
        <w:rPr>
          <w:rFonts w:ascii="Times New Roman" w:hAnsi="Times New Roman" w:cs="Times New Roman"/>
          <w:sz w:val="24"/>
          <w:szCs w:val="24"/>
        </w:rPr>
        <w:t>Physical Security</w:t>
      </w:r>
      <w:r w:rsidR="00042C61" w:rsidRPr="004B5796">
        <w:rPr>
          <w:rFonts w:ascii="Times New Roman" w:hAnsi="Times New Roman" w:cs="Times New Roman"/>
          <w:sz w:val="24"/>
          <w:szCs w:val="24"/>
        </w:rPr>
        <w:t xml:space="preserve"> – Datacenters require multiple levels of security, i.e. security personnel, building security</w:t>
      </w:r>
      <w:r w:rsidR="00CF6BD5" w:rsidRPr="004B5796">
        <w:rPr>
          <w:rFonts w:ascii="Times New Roman" w:hAnsi="Times New Roman" w:cs="Times New Roman"/>
          <w:sz w:val="24"/>
          <w:szCs w:val="24"/>
        </w:rPr>
        <w:t>, physical security</w:t>
      </w:r>
      <w:r w:rsidR="00E178CF" w:rsidRPr="004B5796">
        <w:rPr>
          <w:rFonts w:ascii="Times New Roman" w:hAnsi="Times New Roman" w:cs="Times New Roman"/>
          <w:sz w:val="24"/>
          <w:szCs w:val="24"/>
        </w:rPr>
        <w:t>, mantraps, retinal scans, fingerprint scans, I.D. badges, pin codes, closed circuit television, data security, network security, and server security.</w:t>
      </w:r>
    </w:p>
    <w:p w14:paraId="4F533DE4" w14:textId="626377D4" w:rsidR="007150F1" w:rsidRPr="004B5796" w:rsidRDefault="007150F1" w:rsidP="004B5796">
      <w:pPr>
        <w:pStyle w:val="ListParagraph"/>
        <w:numPr>
          <w:ilvl w:val="0"/>
          <w:numId w:val="19"/>
        </w:numPr>
        <w:shd w:val="clear" w:color="auto" w:fill="FFFFFF"/>
        <w:spacing w:before="100" w:beforeAutospacing="1" w:after="100" w:afterAutospacing="1" w:line="480" w:lineRule="auto"/>
        <w:rPr>
          <w:rFonts w:ascii="Times New Roman" w:hAnsi="Times New Roman" w:cs="Times New Roman"/>
          <w:sz w:val="24"/>
          <w:szCs w:val="24"/>
        </w:rPr>
      </w:pPr>
      <w:r w:rsidRPr="004B5796">
        <w:rPr>
          <w:rFonts w:ascii="Times New Roman" w:hAnsi="Times New Roman" w:cs="Times New Roman"/>
          <w:sz w:val="24"/>
          <w:szCs w:val="24"/>
        </w:rPr>
        <w:t>Patching</w:t>
      </w:r>
      <w:r w:rsidR="00E178CF" w:rsidRPr="004B5796">
        <w:rPr>
          <w:rFonts w:ascii="Times New Roman" w:hAnsi="Times New Roman" w:cs="Times New Roman"/>
          <w:sz w:val="24"/>
          <w:szCs w:val="24"/>
        </w:rPr>
        <w:t xml:space="preserve"> – Servers require updates in the form of patching in order to mitigate vulnerabilities, address bugs and flaws.</w:t>
      </w:r>
    </w:p>
    <w:p w14:paraId="29E48207" w14:textId="5D17E344" w:rsidR="007150F1" w:rsidRPr="004B5796" w:rsidRDefault="007150F1" w:rsidP="004B5796">
      <w:pPr>
        <w:pStyle w:val="ListParagraph"/>
        <w:numPr>
          <w:ilvl w:val="0"/>
          <w:numId w:val="19"/>
        </w:numPr>
        <w:shd w:val="clear" w:color="auto" w:fill="FFFFFF"/>
        <w:spacing w:before="100" w:beforeAutospacing="1" w:after="100" w:afterAutospacing="1" w:line="480" w:lineRule="auto"/>
        <w:rPr>
          <w:rFonts w:ascii="Times New Roman" w:hAnsi="Times New Roman" w:cs="Times New Roman"/>
          <w:sz w:val="24"/>
          <w:szCs w:val="24"/>
        </w:rPr>
      </w:pPr>
      <w:r w:rsidRPr="004B5796">
        <w:rPr>
          <w:rFonts w:ascii="Times New Roman" w:hAnsi="Times New Roman" w:cs="Times New Roman"/>
          <w:sz w:val="24"/>
          <w:szCs w:val="24"/>
        </w:rPr>
        <w:t>Repair</w:t>
      </w:r>
      <w:r w:rsidR="004B5796">
        <w:rPr>
          <w:rFonts w:ascii="Times New Roman" w:hAnsi="Times New Roman" w:cs="Times New Roman"/>
          <w:sz w:val="24"/>
          <w:szCs w:val="24"/>
        </w:rPr>
        <w:t xml:space="preserve"> – It’s not a matter of if a server part fails but a matter of when the part will fails. It is </w:t>
      </w:r>
      <w:r w:rsidR="007B6E91">
        <w:rPr>
          <w:rFonts w:ascii="Times New Roman" w:hAnsi="Times New Roman" w:cs="Times New Roman"/>
          <w:sz w:val="24"/>
          <w:szCs w:val="24"/>
        </w:rPr>
        <w:t>inevitable</w:t>
      </w:r>
      <w:r w:rsidR="004B5796">
        <w:rPr>
          <w:rFonts w:ascii="Times New Roman" w:hAnsi="Times New Roman" w:cs="Times New Roman"/>
          <w:sz w:val="24"/>
          <w:szCs w:val="24"/>
        </w:rPr>
        <w:t xml:space="preserve"> and when it happens the part must be replaced in order to restore server functionality.</w:t>
      </w:r>
    </w:p>
    <w:p w14:paraId="2E2CC33A" w14:textId="1BC02776" w:rsidR="007150F1" w:rsidRPr="004B5796" w:rsidRDefault="007150F1" w:rsidP="004B5796">
      <w:pPr>
        <w:pStyle w:val="ListParagraph"/>
        <w:numPr>
          <w:ilvl w:val="0"/>
          <w:numId w:val="19"/>
        </w:numPr>
        <w:shd w:val="clear" w:color="auto" w:fill="FFFFFF"/>
        <w:spacing w:before="100" w:beforeAutospacing="1" w:after="100" w:afterAutospacing="1" w:line="480" w:lineRule="auto"/>
        <w:rPr>
          <w:rFonts w:ascii="Times New Roman" w:hAnsi="Times New Roman" w:cs="Times New Roman"/>
          <w:sz w:val="24"/>
          <w:szCs w:val="24"/>
        </w:rPr>
      </w:pPr>
      <w:r w:rsidRPr="004B5796">
        <w:rPr>
          <w:rFonts w:ascii="Times New Roman" w:hAnsi="Times New Roman" w:cs="Times New Roman"/>
          <w:sz w:val="24"/>
          <w:szCs w:val="24"/>
        </w:rPr>
        <w:t>Upgrades</w:t>
      </w:r>
      <w:r w:rsidR="007B6E91">
        <w:rPr>
          <w:rFonts w:ascii="Times New Roman" w:hAnsi="Times New Roman" w:cs="Times New Roman"/>
          <w:sz w:val="24"/>
          <w:szCs w:val="24"/>
        </w:rPr>
        <w:t xml:space="preserve"> – There are times when the server that was purchased it not up to capacity for the load it must carry. In order to increase server performance upgrades may need to take place to increase storage, </w:t>
      </w:r>
      <w:r w:rsidR="00CA7AFB">
        <w:rPr>
          <w:rFonts w:ascii="Times New Roman" w:hAnsi="Times New Roman" w:cs="Times New Roman"/>
          <w:sz w:val="24"/>
          <w:szCs w:val="24"/>
        </w:rPr>
        <w:t>RAM, network speed, and central processing units.</w:t>
      </w:r>
    </w:p>
    <w:p w14:paraId="1846EF9E" w14:textId="1B6179C2" w:rsidR="007150F1" w:rsidRPr="004B5796" w:rsidRDefault="007150F1" w:rsidP="004B5796">
      <w:pPr>
        <w:pStyle w:val="ListParagraph"/>
        <w:numPr>
          <w:ilvl w:val="0"/>
          <w:numId w:val="19"/>
        </w:numPr>
        <w:shd w:val="clear" w:color="auto" w:fill="FFFFFF"/>
        <w:spacing w:before="100" w:beforeAutospacing="1" w:after="100" w:afterAutospacing="1" w:line="480" w:lineRule="auto"/>
        <w:rPr>
          <w:rFonts w:ascii="Times New Roman" w:hAnsi="Times New Roman" w:cs="Times New Roman"/>
          <w:sz w:val="24"/>
          <w:szCs w:val="24"/>
        </w:rPr>
      </w:pPr>
      <w:r w:rsidRPr="004B5796">
        <w:rPr>
          <w:rFonts w:ascii="Times New Roman" w:hAnsi="Times New Roman" w:cs="Times New Roman"/>
          <w:sz w:val="24"/>
          <w:szCs w:val="24"/>
        </w:rPr>
        <w:lastRenderedPageBreak/>
        <w:t>Replacement</w:t>
      </w:r>
      <w:r w:rsidR="004356AD">
        <w:rPr>
          <w:rFonts w:ascii="Times New Roman" w:hAnsi="Times New Roman" w:cs="Times New Roman"/>
          <w:sz w:val="24"/>
          <w:szCs w:val="24"/>
        </w:rPr>
        <w:t xml:space="preserve"> – When the server is upgrades and repair, it will requirement replacement, which translates as purchasing a new server. </w:t>
      </w:r>
    </w:p>
    <w:p w14:paraId="3F8D28C3" w14:textId="6A00A713" w:rsidR="007150F1" w:rsidRPr="004B5796" w:rsidRDefault="006D53C5" w:rsidP="004B5796">
      <w:pPr>
        <w:pStyle w:val="ListParagraph"/>
        <w:numPr>
          <w:ilvl w:val="0"/>
          <w:numId w:val="19"/>
        </w:numPr>
        <w:shd w:val="clear" w:color="auto" w:fill="FFFFFF"/>
        <w:spacing w:before="100" w:beforeAutospacing="1" w:after="100" w:afterAutospacing="1" w:line="480" w:lineRule="auto"/>
        <w:rPr>
          <w:rFonts w:ascii="Times New Roman" w:hAnsi="Times New Roman" w:cs="Times New Roman"/>
          <w:sz w:val="24"/>
          <w:szCs w:val="24"/>
        </w:rPr>
      </w:pPr>
      <w:r w:rsidRPr="004B5796">
        <w:rPr>
          <w:rFonts w:ascii="Times New Roman" w:hAnsi="Times New Roman" w:cs="Times New Roman"/>
          <w:sz w:val="24"/>
          <w:szCs w:val="24"/>
        </w:rPr>
        <w:t>Supporting network equipment to provide connectivity</w:t>
      </w:r>
      <w:r w:rsidR="00EF430C">
        <w:rPr>
          <w:rFonts w:ascii="Times New Roman" w:hAnsi="Times New Roman" w:cs="Times New Roman"/>
          <w:sz w:val="24"/>
          <w:szCs w:val="24"/>
        </w:rPr>
        <w:t xml:space="preserve"> – Without network equipment a server cannot communicate with others or provide its services to clients. Network equipment is necessary to support the purpose of servers. </w:t>
      </w:r>
    </w:p>
    <w:p w14:paraId="58687590" w14:textId="04C4DB2E" w:rsidR="006D53C5" w:rsidRDefault="006D53C5" w:rsidP="00DC3331">
      <w:pPr>
        <w:pStyle w:val="ListParagraph"/>
        <w:numPr>
          <w:ilvl w:val="0"/>
          <w:numId w:val="19"/>
        </w:numPr>
        <w:shd w:val="clear" w:color="auto" w:fill="FFFFFF"/>
        <w:spacing w:before="100" w:beforeAutospacing="1" w:after="0" w:line="480" w:lineRule="auto"/>
        <w:rPr>
          <w:rFonts w:ascii="Times New Roman" w:hAnsi="Times New Roman" w:cs="Times New Roman"/>
          <w:sz w:val="24"/>
          <w:szCs w:val="24"/>
        </w:rPr>
      </w:pPr>
      <w:r w:rsidRPr="004B5796">
        <w:rPr>
          <w:rFonts w:ascii="Times New Roman" w:hAnsi="Times New Roman" w:cs="Times New Roman"/>
          <w:sz w:val="24"/>
          <w:szCs w:val="24"/>
        </w:rPr>
        <w:t>Datacenter personnel</w:t>
      </w:r>
      <w:r w:rsidR="001F102D">
        <w:rPr>
          <w:rFonts w:ascii="Times New Roman" w:hAnsi="Times New Roman" w:cs="Times New Roman"/>
          <w:sz w:val="24"/>
          <w:szCs w:val="24"/>
        </w:rPr>
        <w:t xml:space="preserve"> </w:t>
      </w:r>
      <w:r w:rsidR="00D533F9">
        <w:rPr>
          <w:rFonts w:ascii="Times New Roman" w:hAnsi="Times New Roman" w:cs="Times New Roman"/>
          <w:sz w:val="24"/>
          <w:szCs w:val="24"/>
        </w:rPr>
        <w:t>–</w:t>
      </w:r>
      <w:r w:rsidR="001F102D">
        <w:rPr>
          <w:rFonts w:ascii="Times New Roman" w:hAnsi="Times New Roman" w:cs="Times New Roman"/>
          <w:sz w:val="24"/>
          <w:szCs w:val="24"/>
        </w:rPr>
        <w:t xml:space="preserve"> </w:t>
      </w:r>
      <w:r w:rsidR="00D533F9">
        <w:rPr>
          <w:rFonts w:ascii="Times New Roman" w:hAnsi="Times New Roman" w:cs="Times New Roman"/>
          <w:sz w:val="24"/>
          <w:szCs w:val="24"/>
        </w:rPr>
        <w:t>Personnel are needed to support datacenter equipment and perform needed tasks.</w:t>
      </w:r>
    </w:p>
    <w:p w14:paraId="0F19349A" w14:textId="77777777" w:rsidR="004A5877" w:rsidRDefault="004A5877" w:rsidP="004A5877">
      <w:pPr>
        <w:pStyle w:val="ListParagraph"/>
        <w:shd w:val="clear" w:color="auto" w:fill="FFFFFF"/>
        <w:spacing w:before="100" w:beforeAutospacing="1" w:after="0" w:line="480" w:lineRule="auto"/>
        <w:rPr>
          <w:rFonts w:ascii="Times New Roman" w:hAnsi="Times New Roman" w:cs="Times New Roman"/>
          <w:sz w:val="24"/>
          <w:szCs w:val="24"/>
        </w:rPr>
      </w:pPr>
    </w:p>
    <w:p w14:paraId="00B4CAD5" w14:textId="37F80184" w:rsidR="00042C61" w:rsidRDefault="00042C61" w:rsidP="00DC3331">
      <w:pPr>
        <w:pStyle w:val="ListParagraph"/>
        <w:shd w:val="clear" w:color="auto" w:fill="FFFFFF"/>
        <w:spacing w:after="0" w:line="480" w:lineRule="auto"/>
        <w:ind w:left="735"/>
        <w:rPr>
          <w:rFonts w:ascii="Times New Roman" w:hAnsi="Times New Roman" w:cs="Times New Roman"/>
          <w:sz w:val="24"/>
          <w:szCs w:val="24"/>
        </w:rPr>
      </w:pPr>
      <w:r>
        <w:rPr>
          <w:noProof/>
        </w:rPr>
        <w:drawing>
          <wp:inline distT="0" distB="0" distL="0" distR="0" wp14:anchorId="2C82FCAD" wp14:editId="382449FF">
            <wp:extent cx="4742857" cy="3219048"/>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2857" cy="3219048"/>
                    </a:xfrm>
                    <a:prstGeom prst="rect">
                      <a:avLst/>
                    </a:prstGeom>
                  </pic:spPr>
                </pic:pic>
              </a:graphicData>
            </a:graphic>
          </wp:inline>
        </w:drawing>
      </w:r>
    </w:p>
    <w:p w14:paraId="405F0995" w14:textId="76ED05A4" w:rsidR="00042C61" w:rsidRPr="00042C61" w:rsidRDefault="00042C61" w:rsidP="00CE76D2">
      <w:pPr>
        <w:shd w:val="clear" w:color="auto" w:fill="FFFFFF"/>
        <w:spacing w:after="240" w:line="240" w:lineRule="auto"/>
        <w:ind w:left="720" w:right="994"/>
        <w:rPr>
          <w:rFonts w:ascii="Times New Roman" w:hAnsi="Times New Roman" w:cs="Times New Roman"/>
          <w:sz w:val="24"/>
          <w:szCs w:val="24"/>
        </w:rPr>
      </w:pPr>
      <w:r>
        <w:rPr>
          <w:rFonts w:ascii="Times New Roman" w:hAnsi="Times New Roman" w:cs="Times New Roman"/>
          <w:sz w:val="24"/>
          <w:szCs w:val="24"/>
        </w:rPr>
        <w:t xml:space="preserve">Note. Reprinted from </w:t>
      </w:r>
      <w:r w:rsidRPr="00FC2C8F">
        <w:rPr>
          <w:rFonts w:ascii="Times New Roman" w:hAnsi="Times New Roman" w:cs="Times New Roman"/>
          <w:color w:val="333333"/>
          <w:sz w:val="24"/>
          <w:szCs w:val="24"/>
          <w:shd w:val="clear" w:color="auto" w:fill="FFFFFF"/>
        </w:rPr>
        <w:t>Data Centers: Jobs and Opportunities in Communities Nationwide</w:t>
      </w:r>
      <w:r>
        <w:rPr>
          <w:rFonts w:ascii="Times New Roman" w:hAnsi="Times New Roman" w:cs="Times New Roman"/>
          <w:color w:val="333333"/>
          <w:sz w:val="24"/>
          <w:szCs w:val="24"/>
          <w:shd w:val="clear" w:color="auto" w:fill="FFFFFF"/>
        </w:rPr>
        <w:t xml:space="preserve">, by Nam Pham. Retrieved from </w:t>
      </w:r>
      <w:r w:rsidRPr="00042C61">
        <w:rPr>
          <w:rFonts w:ascii="Times New Roman" w:hAnsi="Times New Roman" w:cs="Times New Roman"/>
          <w:color w:val="333333"/>
          <w:sz w:val="24"/>
          <w:szCs w:val="24"/>
          <w:shd w:val="clear" w:color="auto" w:fill="FFFFFF"/>
        </w:rPr>
        <w:t>https://www.uschamber.com/sites/default/files/ctec_datacenterrpt_lowres.pdf</w:t>
      </w:r>
      <w:r>
        <w:rPr>
          <w:rFonts w:ascii="Times New Roman" w:hAnsi="Times New Roman" w:cs="Times New Roman"/>
          <w:color w:val="333333"/>
          <w:sz w:val="24"/>
          <w:szCs w:val="24"/>
          <w:shd w:val="clear" w:color="auto" w:fill="FFFFFF"/>
        </w:rPr>
        <w:t xml:space="preserve"> Copyright 2017 by </w:t>
      </w:r>
      <w:r w:rsidRPr="00042C61">
        <w:rPr>
          <w:rFonts w:ascii="Times New Roman" w:hAnsi="Times New Roman" w:cs="Times New Roman"/>
          <w:color w:val="333333"/>
          <w:sz w:val="24"/>
          <w:szCs w:val="24"/>
          <w:shd w:val="clear" w:color="auto" w:fill="FFFFFF"/>
        </w:rPr>
        <w:t>U.S. Chamber of Commerce Technology Engagement Center</w:t>
      </w:r>
    </w:p>
    <w:p w14:paraId="58462E4D" w14:textId="77777777" w:rsidR="00CE76D2" w:rsidRDefault="00C119E3" w:rsidP="00CE76D2">
      <w:pPr>
        <w:shd w:val="clear" w:color="auto" w:fill="FFFFFF"/>
        <w:spacing w:before="480" w:after="100" w:afterAutospacing="1" w:line="480" w:lineRule="auto"/>
        <w:rPr>
          <w:rFonts w:ascii="Times New Roman" w:hAnsi="Times New Roman" w:cs="Times New Roman"/>
          <w:sz w:val="24"/>
          <w:szCs w:val="24"/>
        </w:rPr>
      </w:pPr>
      <w:r>
        <w:rPr>
          <w:rFonts w:ascii="Times New Roman" w:hAnsi="Times New Roman" w:cs="Times New Roman"/>
          <w:b/>
          <w:bCs/>
          <w:sz w:val="24"/>
          <w:szCs w:val="24"/>
        </w:rPr>
        <w:tab/>
      </w:r>
      <w:r w:rsidRPr="00C119E3">
        <w:rPr>
          <w:rFonts w:ascii="Times New Roman" w:hAnsi="Times New Roman" w:cs="Times New Roman"/>
          <w:sz w:val="24"/>
          <w:szCs w:val="24"/>
        </w:rPr>
        <w:t xml:space="preserve">Projections of the cost saving of the decommission will be presented in support the project. </w:t>
      </w:r>
      <w:r>
        <w:rPr>
          <w:rFonts w:ascii="Times New Roman" w:hAnsi="Times New Roman" w:cs="Times New Roman"/>
          <w:sz w:val="24"/>
          <w:szCs w:val="24"/>
        </w:rPr>
        <w:t xml:space="preserve">Those projections will accompany a return on </w:t>
      </w:r>
      <w:r w:rsidR="00CE76D2">
        <w:rPr>
          <w:rFonts w:ascii="Times New Roman" w:hAnsi="Times New Roman" w:cs="Times New Roman"/>
          <w:sz w:val="24"/>
          <w:szCs w:val="24"/>
        </w:rPr>
        <w:t>investment</w:t>
      </w:r>
      <w:r>
        <w:rPr>
          <w:rFonts w:ascii="Times New Roman" w:hAnsi="Times New Roman" w:cs="Times New Roman"/>
          <w:sz w:val="24"/>
          <w:szCs w:val="24"/>
        </w:rPr>
        <w:t xml:space="preserve"> (ROI) analysis for the cloud </w:t>
      </w:r>
      <w:r>
        <w:rPr>
          <w:rFonts w:ascii="Times New Roman" w:hAnsi="Times New Roman" w:cs="Times New Roman"/>
          <w:sz w:val="24"/>
          <w:szCs w:val="24"/>
        </w:rPr>
        <w:lastRenderedPageBreak/>
        <w:t>service</w:t>
      </w:r>
      <w:r w:rsidR="00CE76D2">
        <w:rPr>
          <w:rFonts w:ascii="Times New Roman" w:hAnsi="Times New Roman" w:cs="Times New Roman"/>
          <w:sz w:val="24"/>
          <w:szCs w:val="24"/>
        </w:rPr>
        <w:t>. Comparisons will be made to weigh the cost of datacenter investment versus the cost of cloud service.</w:t>
      </w:r>
    </w:p>
    <w:p w14:paraId="32B7B5BA" w14:textId="5503B6F6" w:rsidR="00E765CD" w:rsidRDefault="00E765CD" w:rsidP="00E765CD">
      <w:pPr>
        <w:shd w:val="clear" w:color="auto" w:fill="FFFFFF"/>
        <w:spacing w:before="100" w:beforeAutospacing="1" w:after="100" w:afterAutospacing="1" w:line="480" w:lineRule="auto"/>
        <w:rPr>
          <w:rFonts w:ascii="Times New Roman" w:hAnsi="Times New Roman" w:cs="Times New Roman"/>
          <w:sz w:val="24"/>
          <w:szCs w:val="24"/>
        </w:rPr>
      </w:pPr>
      <w:r w:rsidRPr="00BB573C">
        <w:rPr>
          <w:rFonts w:ascii="Times New Roman" w:hAnsi="Times New Roman" w:cs="Times New Roman"/>
          <w:b/>
          <w:bCs/>
          <w:sz w:val="24"/>
          <w:szCs w:val="24"/>
        </w:rPr>
        <w:t>Planning</w:t>
      </w:r>
    </w:p>
    <w:p w14:paraId="0B5D2C34" w14:textId="77777777" w:rsidR="00DC5231" w:rsidRDefault="00E765CD" w:rsidP="00C121B0">
      <w:pPr>
        <w:shd w:val="clear" w:color="auto" w:fill="FFFFFF"/>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0658D9">
        <w:rPr>
          <w:rFonts w:ascii="Times New Roman" w:hAnsi="Times New Roman" w:cs="Times New Roman"/>
          <w:sz w:val="24"/>
          <w:szCs w:val="24"/>
        </w:rPr>
        <w:t>The first stage of migrating to the cloud will be to assemble a team. The team will consist of employees with various technological specializations, i.e. compute, network, storage. The team will undergo a weeklong intensive cloud training geared toward certification. We believe that a certification-oriented training will afford the team the best preparation.</w:t>
      </w:r>
    </w:p>
    <w:p w14:paraId="38D0CBE4" w14:textId="216DC64D" w:rsidR="000658D9" w:rsidRDefault="00EF7DAE" w:rsidP="00DC5231">
      <w:pPr>
        <w:shd w:val="clear" w:color="auto" w:fill="FFFFFF"/>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Certification study material and training present a syllabus of what is required to effectively and efficiently manage the cloud environment. </w:t>
      </w:r>
      <w:r w:rsidR="00571FD3">
        <w:rPr>
          <w:rFonts w:ascii="Times New Roman" w:hAnsi="Times New Roman" w:cs="Times New Roman"/>
          <w:sz w:val="24"/>
          <w:szCs w:val="24"/>
        </w:rPr>
        <w:t>This eliminates the need for the company to create coursework and necessary training. The company will use what is currently available.</w:t>
      </w:r>
    </w:p>
    <w:p w14:paraId="4CC3705E" w14:textId="53BFBBB7" w:rsidR="00E765CD" w:rsidRDefault="00E765CD" w:rsidP="00EF7DAE">
      <w:pPr>
        <w:shd w:val="clear" w:color="auto" w:fill="FFFFFF"/>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The cloud will a</w:t>
      </w:r>
      <w:r w:rsidR="00A349EE">
        <w:rPr>
          <w:rFonts w:ascii="Times New Roman" w:hAnsi="Times New Roman" w:cs="Times New Roman"/>
          <w:sz w:val="24"/>
          <w:szCs w:val="24"/>
        </w:rPr>
        <w:t>fford</w:t>
      </w:r>
      <w:r w:rsidR="00BC3B3D">
        <w:rPr>
          <w:rFonts w:ascii="Times New Roman" w:hAnsi="Times New Roman" w:cs="Times New Roman"/>
          <w:sz w:val="24"/>
          <w:szCs w:val="24"/>
        </w:rPr>
        <w:t xml:space="preserve"> the company to become lean by shedding the cost</w:t>
      </w:r>
      <w:r w:rsidR="00567F0C">
        <w:rPr>
          <w:rFonts w:ascii="Times New Roman" w:hAnsi="Times New Roman" w:cs="Times New Roman"/>
          <w:sz w:val="24"/>
          <w:szCs w:val="24"/>
        </w:rPr>
        <w:t xml:space="preserve"> associated with owning and maintaining a datacenter.</w:t>
      </w:r>
      <w:r w:rsidR="003D000F">
        <w:rPr>
          <w:rFonts w:ascii="Times New Roman" w:hAnsi="Times New Roman" w:cs="Times New Roman"/>
          <w:sz w:val="24"/>
          <w:szCs w:val="24"/>
        </w:rPr>
        <w:t xml:space="preserve"> Company servers will be migrated to the cloud. This will eliminate the need for physical servers, supporting network equipment, the datacenter itself and associated cost. This cost savings </w:t>
      </w:r>
      <w:r w:rsidR="00AA658A">
        <w:rPr>
          <w:rFonts w:ascii="Times New Roman" w:hAnsi="Times New Roman" w:cs="Times New Roman"/>
          <w:sz w:val="24"/>
          <w:szCs w:val="24"/>
        </w:rPr>
        <w:t>will on average will be in the millions annually.</w:t>
      </w:r>
      <w:r w:rsidR="00921D9C">
        <w:rPr>
          <w:rFonts w:ascii="Times New Roman" w:hAnsi="Times New Roman" w:cs="Times New Roman"/>
          <w:sz w:val="24"/>
          <w:szCs w:val="24"/>
        </w:rPr>
        <w:t xml:space="preserve"> The datacenter can be repurposed into a branch location or offered to sale. The decommissioned equipment can be sold as used equipment. This liquidation of decommissioned assets can savage a significant amount of funding for the company.</w:t>
      </w:r>
    </w:p>
    <w:p w14:paraId="4CAA39D8" w14:textId="10263007" w:rsidR="006B12E6" w:rsidRDefault="00F03812" w:rsidP="00E765CD">
      <w:pPr>
        <w:shd w:val="clear" w:color="auto" w:fill="FFFFFF"/>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600442">
        <w:rPr>
          <w:rFonts w:ascii="Times New Roman" w:hAnsi="Times New Roman" w:cs="Times New Roman"/>
          <w:sz w:val="24"/>
          <w:szCs w:val="24"/>
        </w:rPr>
        <w:t xml:space="preserve">Operations management will provide a maintenance window, allotted time when the company will be minimally exposed to impact, to conduct the cloud migration. </w:t>
      </w:r>
      <w:r w:rsidR="006B12E6">
        <w:rPr>
          <w:rFonts w:ascii="Times New Roman" w:hAnsi="Times New Roman" w:cs="Times New Roman"/>
          <w:sz w:val="24"/>
          <w:szCs w:val="24"/>
        </w:rPr>
        <w:t xml:space="preserve">Servers will be migrated in sections, by department beginning with backup servers. The backup servers are </w:t>
      </w:r>
      <w:r w:rsidR="006B12E6">
        <w:rPr>
          <w:rFonts w:ascii="Times New Roman" w:hAnsi="Times New Roman" w:cs="Times New Roman"/>
          <w:sz w:val="24"/>
          <w:szCs w:val="24"/>
        </w:rPr>
        <w:lastRenderedPageBreak/>
        <w:t>selected to lead the migration to decrease risk and avoid interrupting operations management. According operations management the backup servers should be in standby mode and not conducting work. All work should be conducted on the primary servers.</w:t>
      </w:r>
    </w:p>
    <w:p w14:paraId="7E24907C" w14:textId="099CD03C" w:rsidR="00600442" w:rsidRDefault="00600442" w:rsidP="00E765CD">
      <w:pPr>
        <w:shd w:val="clear" w:color="auto" w:fill="FFFFFF"/>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Upon successful cloud migration and testing of backup servers, workloads will be failed over to </w:t>
      </w:r>
      <w:r w:rsidR="00002D4A">
        <w:rPr>
          <w:rFonts w:ascii="Times New Roman" w:hAnsi="Times New Roman" w:cs="Times New Roman"/>
          <w:sz w:val="24"/>
          <w:szCs w:val="24"/>
        </w:rPr>
        <w:t>the cloud-based servers to ensure business continuity.</w:t>
      </w:r>
      <w:r w:rsidR="00155877">
        <w:rPr>
          <w:rFonts w:ascii="Times New Roman" w:hAnsi="Times New Roman" w:cs="Times New Roman"/>
          <w:sz w:val="24"/>
          <w:szCs w:val="24"/>
        </w:rPr>
        <w:t xml:space="preserve"> Once functionality is validated in the cloud, we will proceed with the cloud migration of primary servers.</w:t>
      </w:r>
      <w:r w:rsidR="00454333">
        <w:rPr>
          <w:rFonts w:ascii="Times New Roman" w:hAnsi="Times New Roman" w:cs="Times New Roman"/>
          <w:sz w:val="24"/>
          <w:szCs w:val="24"/>
        </w:rPr>
        <w:t xml:space="preserve"> When primary server migrations are complete, in sections, </w:t>
      </w:r>
      <w:r w:rsidR="00EB50EB">
        <w:rPr>
          <w:rFonts w:ascii="Times New Roman" w:hAnsi="Times New Roman" w:cs="Times New Roman"/>
          <w:sz w:val="24"/>
          <w:szCs w:val="24"/>
        </w:rPr>
        <w:t xml:space="preserve">the workload will </w:t>
      </w:r>
      <w:r w:rsidR="00864A84">
        <w:rPr>
          <w:rFonts w:ascii="Times New Roman" w:hAnsi="Times New Roman" w:cs="Times New Roman"/>
          <w:sz w:val="24"/>
          <w:szCs w:val="24"/>
        </w:rPr>
        <w:t>manually failover</w:t>
      </w:r>
      <w:r w:rsidR="00EB50EB">
        <w:rPr>
          <w:rFonts w:ascii="Times New Roman" w:hAnsi="Times New Roman" w:cs="Times New Roman"/>
          <w:sz w:val="24"/>
          <w:szCs w:val="24"/>
        </w:rPr>
        <w:t xml:space="preserve"> back to the primary servers that now reside in the cloud.</w:t>
      </w:r>
      <w:r w:rsidR="00864A84">
        <w:rPr>
          <w:rFonts w:ascii="Times New Roman" w:hAnsi="Times New Roman" w:cs="Times New Roman"/>
          <w:sz w:val="24"/>
          <w:szCs w:val="24"/>
        </w:rPr>
        <w:t xml:space="preserve"> Through testing and monitoring will take place</w:t>
      </w:r>
      <w:r w:rsidR="003B1066">
        <w:rPr>
          <w:rFonts w:ascii="Times New Roman" w:hAnsi="Times New Roman" w:cs="Times New Roman"/>
          <w:sz w:val="24"/>
          <w:szCs w:val="24"/>
        </w:rPr>
        <w:t>. Migration support teams will be on standby and ready to resolve issue in case of any error, failures, or performance complications are encountered.</w:t>
      </w:r>
    </w:p>
    <w:p w14:paraId="4345361F" w14:textId="1755B75B" w:rsidR="00517640" w:rsidRPr="00B96F7E" w:rsidRDefault="00E25B4C" w:rsidP="00E25B4C">
      <w:pPr>
        <w:pStyle w:val="NormalWeb"/>
        <w:shd w:val="clear" w:color="auto" w:fill="FFFFFF"/>
        <w:spacing w:before="0" w:beforeAutospacing="0" w:after="0" w:afterAutospacing="0" w:line="480" w:lineRule="auto"/>
        <w:ind w:firstLine="360"/>
        <w:rPr>
          <w:color w:val="2D3B45"/>
        </w:rPr>
      </w:pPr>
      <w:r>
        <w:rPr>
          <w:color w:val="2D3B45"/>
        </w:rPr>
        <w:t>The d</w:t>
      </w:r>
      <w:r w:rsidR="00517640" w:rsidRPr="00B96F7E">
        <w:rPr>
          <w:color w:val="2D3B45"/>
        </w:rPr>
        <w:t>uration</w:t>
      </w:r>
      <w:r>
        <w:rPr>
          <w:color w:val="2D3B45"/>
        </w:rPr>
        <w:t xml:space="preserve"> </w:t>
      </w:r>
      <w:r w:rsidR="000C3E43">
        <w:rPr>
          <w:color w:val="2D3B45"/>
        </w:rPr>
        <w:t xml:space="preserve">of the project </w:t>
      </w:r>
      <w:r>
        <w:rPr>
          <w:color w:val="2D3B45"/>
        </w:rPr>
        <w:t xml:space="preserve">will </w:t>
      </w:r>
      <w:r w:rsidR="000C3E43">
        <w:rPr>
          <w:color w:val="2D3B45"/>
        </w:rPr>
        <w:t xml:space="preserve">span </w:t>
      </w:r>
      <w:r w:rsidR="00992208">
        <w:rPr>
          <w:color w:val="2D3B45"/>
        </w:rPr>
        <w:t>30 days</w:t>
      </w:r>
      <w:r w:rsidR="009153B8">
        <w:rPr>
          <w:color w:val="2D3B45"/>
        </w:rPr>
        <w:t xml:space="preserve"> with </w:t>
      </w:r>
      <w:r w:rsidR="00017D8E">
        <w:rPr>
          <w:color w:val="2D3B45"/>
        </w:rPr>
        <w:t>200 server migrations</w:t>
      </w:r>
      <w:r w:rsidR="009153B8">
        <w:rPr>
          <w:color w:val="2D3B45"/>
        </w:rPr>
        <w:t xml:space="preserve"> taking place daily.</w:t>
      </w:r>
      <w:r w:rsidR="00870959">
        <w:rPr>
          <w:color w:val="2D3B45"/>
        </w:rPr>
        <w:t xml:space="preserve"> The number counter will allow the migration of 6000 servers within the 30day window.</w:t>
      </w:r>
    </w:p>
    <w:p w14:paraId="513A16E2" w14:textId="628C2EA3" w:rsidR="00517640" w:rsidRDefault="00517640" w:rsidP="00A7472F">
      <w:pPr>
        <w:pStyle w:val="NormalWeb"/>
        <w:shd w:val="clear" w:color="auto" w:fill="FFFFFF"/>
        <w:spacing w:before="0" w:beforeAutospacing="0" w:after="0" w:afterAutospacing="0" w:line="480" w:lineRule="auto"/>
        <w:rPr>
          <w:color w:val="2D3B45"/>
        </w:rPr>
      </w:pPr>
      <w:r>
        <w:rPr>
          <w:color w:val="2D3B45"/>
        </w:rPr>
        <w:t>D</w:t>
      </w:r>
      <w:r w:rsidRPr="00B96F7E">
        <w:rPr>
          <w:color w:val="2D3B45"/>
        </w:rPr>
        <w:t>eliverables</w:t>
      </w:r>
    </w:p>
    <w:p w14:paraId="3296B7D3" w14:textId="77777777" w:rsidR="00A7472F" w:rsidRPr="00A7472F" w:rsidRDefault="00A7472F" w:rsidP="00A7472F">
      <w:pPr>
        <w:pStyle w:val="ListParagraph"/>
        <w:numPr>
          <w:ilvl w:val="0"/>
          <w:numId w:val="20"/>
        </w:numPr>
        <w:spacing w:before="120" w:after="120" w:line="480" w:lineRule="auto"/>
        <w:rPr>
          <w:rFonts w:ascii="Times New Roman" w:hAnsi="Times New Roman" w:cs="Times New Roman"/>
          <w:color w:val="424242"/>
          <w:sz w:val="24"/>
          <w:szCs w:val="24"/>
        </w:rPr>
      </w:pPr>
      <w:r w:rsidRPr="00A7472F">
        <w:rPr>
          <w:rFonts w:ascii="Times New Roman" w:hAnsi="Times New Roman" w:cs="Times New Roman"/>
          <w:color w:val="424242"/>
          <w:sz w:val="24"/>
          <w:szCs w:val="24"/>
        </w:rPr>
        <w:t>Virtual machines in the cloud</w:t>
      </w:r>
    </w:p>
    <w:p w14:paraId="36E60D3D" w14:textId="5B16EB3F" w:rsidR="00A7472F" w:rsidRPr="00B96F7E" w:rsidRDefault="00A7472F" w:rsidP="00A7472F">
      <w:pPr>
        <w:pStyle w:val="NormalWeb"/>
        <w:numPr>
          <w:ilvl w:val="0"/>
          <w:numId w:val="20"/>
        </w:numPr>
        <w:shd w:val="clear" w:color="auto" w:fill="FFFFFF"/>
        <w:spacing w:before="0" w:beforeAutospacing="0" w:after="0" w:afterAutospacing="0" w:line="480" w:lineRule="auto"/>
        <w:rPr>
          <w:color w:val="2D3B45"/>
        </w:rPr>
      </w:pPr>
      <w:r>
        <w:rPr>
          <w:color w:val="424242"/>
        </w:rPr>
        <w:t>Cloud accounts</w:t>
      </w:r>
    </w:p>
    <w:p w14:paraId="7B83435C" w14:textId="0DD89CB9" w:rsidR="00517640" w:rsidRPr="00B96F7E" w:rsidRDefault="00517640" w:rsidP="003A7D76">
      <w:pPr>
        <w:pStyle w:val="NormalWeb"/>
        <w:shd w:val="clear" w:color="auto" w:fill="FFFFFF"/>
        <w:spacing w:before="0" w:beforeAutospacing="0" w:after="0" w:afterAutospacing="0" w:line="480" w:lineRule="auto"/>
        <w:ind w:firstLine="360"/>
        <w:rPr>
          <w:color w:val="2D3B45"/>
        </w:rPr>
      </w:pPr>
      <w:r w:rsidRPr="00B96F7E">
        <w:rPr>
          <w:color w:val="2D3B45"/>
        </w:rPr>
        <w:t>Measures of success</w:t>
      </w:r>
      <w:r w:rsidR="003C1C8B">
        <w:rPr>
          <w:color w:val="2D3B45"/>
        </w:rPr>
        <w:t xml:space="preserve"> will </w:t>
      </w:r>
      <w:r w:rsidR="00CC4484">
        <w:rPr>
          <w:color w:val="2D3B45"/>
        </w:rPr>
        <w:t>be gauged</w:t>
      </w:r>
      <w:r w:rsidR="003C1C8B">
        <w:rPr>
          <w:color w:val="2D3B45"/>
        </w:rPr>
        <w:t xml:space="preserve"> by the daily </w:t>
      </w:r>
      <w:r w:rsidR="00CC4484">
        <w:rPr>
          <w:color w:val="2D3B45"/>
        </w:rPr>
        <w:t>completion</w:t>
      </w:r>
      <w:r w:rsidR="003C1C8B">
        <w:rPr>
          <w:color w:val="2D3B45"/>
        </w:rPr>
        <w:t xml:space="preserve"> of migrations and a full 24 hours of functionality without reports of performance or availability issues.</w:t>
      </w:r>
    </w:p>
    <w:p w14:paraId="75BC1C47" w14:textId="383DEC27" w:rsidR="00517640" w:rsidRDefault="005E4C67" w:rsidP="005E4C67">
      <w:pPr>
        <w:pStyle w:val="NormalWeb"/>
        <w:shd w:val="clear" w:color="auto" w:fill="FFFFFF"/>
        <w:spacing w:before="0" w:beforeAutospacing="0" w:after="0" w:afterAutospacing="0" w:line="480" w:lineRule="auto"/>
        <w:ind w:firstLine="360"/>
        <w:rPr>
          <w:color w:val="2D3B45"/>
        </w:rPr>
      </w:pPr>
      <w:r>
        <w:rPr>
          <w:color w:val="2D3B45"/>
        </w:rPr>
        <w:t>The r</w:t>
      </w:r>
      <w:r w:rsidR="00517640" w:rsidRPr="00B96F7E">
        <w:rPr>
          <w:color w:val="2D3B45"/>
        </w:rPr>
        <w:t>isk management plan</w:t>
      </w:r>
      <w:r>
        <w:rPr>
          <w:color w:val="2D3B45"/>
        </w:rPr>
        <w:t xml:space="preserve"> consists of migrations being scheduled for United States after business hours. These hours have been selected based on analytics revelation of the busiest data activity periods of the workday. All work will be completed prior to the beginning of the next business day central European time.</w:t>
      </w:r>
      <w:r w:rsidR="00F94AB1">
        <w:rPr>
          <w:color w:val="2D3B45"/>
        </w:rPr>
        <w:t xml:space="preserve"> By failover the workload between primary and backup servers, the company should be exposed to very minimum risk. That risk is </w:t>
      </w:r>
      <w:r w:rsidR="005C2E40">
        <w:rPr>
          <w:color w:val="2D3B45"/>
        </w:rPr>
        <w:t xml:space="preserve">further minimized </w:t>
      </w:r>
      <w:r w:rsidR="005C2E40">
        <w:rPr>
          <w:color w:val="2D3B45"/>
        </w:rPr>
        <w:lastRenderedPageBreak/>
        <w:t>with rollback plans and the disaster recovery datacenter.</w:t>
      </w:r>
      <w:r w:rsidR="00294325">
        <w:rPr>
          <w:color w:val="2D3B45"/>
        </w:rPr>
        <w:t xml:space="preserve"> Decommissioning of migrated servers will not take place until weeks later. In fact, migrated hardware servers will be marked for decommission 5 business after migration. A full business week of reliable and successful operation.</w:t>
      </w:r>
      <w:r w:rsidR="00E234AF">
        <w:rPr>
          <w:color w:val="2D3B45"/>
        </w:rPr>
        <w:t xml:space="preserve"> A separate decommission datacenter team will be responsible for data disposable and server decommission duties.</w:t>
      </w:r>
    </w:p>
    <w:p w14:paraId="5B541B9B" w14:textId="21447834" w:rsidR="002664F7" w:rsidRDefault="002664F7" w:rsidP="00DA61FA">
      <w:pPr>
        <w:pStyle w:val="NormalWeb"/>
        <w:shd w:val="clear" w:color="auto" w:fill="FFFFFF"/>
        <w:spacing w:before="0" w:beforeAutospacing="0" w:after="0" w:afterAutospacing="0" w:line="480" w:lineRule="auto"/>
        <w:rPr>
          <w:color w:val="2D3B45"/>
        </w:rPr>
      </w:pPr>
      <w:r w:rsidRPr="00DD60CB">
        <w:rPr>
          <w:b/>
          <w:bCs/>
          <w:color w:val="2D3B45"/>
        </w:rPr>
        <w:t>Execution</w:t>
      </w:r>
    </w:p>
    <w:p w14:paraId="5AC435AF" w14:textId="1AED4CDA" w:rsidR="00175D22" w:rsidRPr="006D1F49" w:rsidRDefault="00175D22" w:rsidP="00DA61FA">
      <w:pPr>
        <w:pStyle w:val="NormalWeb"/>
        <w:shd w:val="clear" w:color="auto" w:fill="FFFFFF"/>
        <w:spacing w:before="0" w:beforeAutospacing="0" w:after="0" w:afterAutospacing="0" w:line="480" w:lineRule="auto"/>
        <w:rPr>
          <w:color w:val="2D3B45"/>
        </w:rPr>
      </w:pPr>
      <w:r>
        <w:rPr>
          <w:color w:val="2D3B45"/>
        </w:rPr>
        <w:tab/>
        <w:t xml:space="preserve">A list of scheduled migrations will be created and provided to all team members involved. </w:t>
      </w:r>
      <w:r w:rsidR="00BB6FC5">
        <w:rPr>
          <w:color w:val="2D3B45"/>
        </w:rPr>
        <w:t>Our cloud migration team will perform the migrations while the cloud operations team will attend each migration and act in a passive capacity.</w:t>
      </w:r>
      <w:r w:rsidR="0024474F">
        <w:rPr>
          <w:color w:val="2D3B45"/>
        </w:rPr>
        <w:t xml:space="preserve"> </w:t>
      </w:r>
      <w:r w:rsidR="000E5608">
        <w:rPr>
          <w:color w:val="2D3B45"/>
        </w:rPr>
        <w:t xml:space="preserve">Their observance is solely for the purpose of familiarity of the cloud environment that they will be supporting. </w:t>
      </w:r>
      <w:r w:rsidR="0024474F">
        <w:rPr>
          <w:color w:val="2D3B45"/>
        </w:rPr>
        <w:t>The cloud service provide</w:t>
      </w:r>
      <w:r w:rsidR="007C251A">
        <w:rPr>
          <w:color w:val="2D3B45"/>
        </w:rPr>
        <w:t>r</w:t>
      </w:r>
      <w:r w:rsidR="0024474F">
        <w:rPr>
          <w:color w:val="2D3B45"/>
        </w:rPr>
        <w:t xml:space="preserve"> will also attend</w:t>
      </w:r>
      <w:r w:rsidR="007C251A">
        <w:rPr>
          <w:color w:val="2D3B45"/>
        </w:rPr>
        <w:t xml:space="preserve"> the migration to serve</w:t>
      </w:r>
      <w:r w:rsidR="0024474F">
        <w:rPr>
          <w:color w:val="2D3B45"/>
        </w:rPr>
        <w:t xml:space="preserve"> as our highest point of escalation in case of </w:t>
      </w:r>
      <w:r w:rsidR="00496778">
        <w:rPr>
          <w:color w:val="2D3B45"/>
        </w:rPr>
        <w:t>encountered</w:t>
      </w:r>
      <w:r w:rsidR="007C251A">
        <w:rPr>
          <w:color w:val="2D3B45"/>
        </w:rPr>
        <w:t xml:space="preserve">. </w:t>
      </w:r>
      <w:r w:rsidR="00496778">
        <w:rPr>
          <w:color w:val="2D3B45"/>
        </w:rPr>
        <w:t>complications.</w:t>
      </w:r>
      <w:r w:rsidR="007C251A">
        <w:rPr>
          <w:color w:val="2D3B45"/>
        </w:rPr>
        <w:t xml:space="preserve"> </w:t>
      </w:r>
      <w:r w:rsidR="0020679B">
        <w:rPr>
          <w:color w:val="2D3B45"/>
        </w:rPr>
        <w:t>Virtualized</w:t>
      </w:r>
      <w:r w:rsidR="007C251A">
        <w:rPr>
          <w:color w:val="2D3B45"/>
        </w:rPr>
        <w:t xml:space="preserve"> instances of the servers will be validated in the </w:t>
      </w:r>
      <w:r w:rsidR="0020679B">
        <w:rPr>
          <w:color w:val="2D3B45"/>
        </w:rPr>
        <w:t>cloud dashboard. Once functionality is verified, the hardware server will powered off via a graceful shutdown.</w:t>
      </w:r>
    </w:p>
    <w:p w14:paraId="36E17623" w14:textId="5C661CE4" w:rsidR="00DA61FA" w:rsidRPr="00DD60CB" w:rsidRDefault="00DA61FA" w:rsidP="004A1CA9">
      <w:pPr>
        <w:shd w:val="clear" w:color="auto" w:fill="FFFFFF"/>
        <w:spacing w:before="100" w:beforeAutospacing="1" w:after="100" w:afterAutospacing="1" w:line="480" w:lineRule="auto"/>
        <w:ind w:left="15"/>
        <w:rPr>
          <w:rFonts w:ascii="Times New Roman" w:hAnsi="Times New Roman" w:cs="Times New Roman"/>
          <w:b/>
          <w:bCs/>
          <w:sz w:val="24"/>
          <w:szCs w:val="24"/>
        </w:rPr>
      </w:pPr>
      <w:r w:rsidRPr="00DD60CB">
        <w:rPr>
          <w:rFonts w:ascii="Times New Roman" w:hAnsi="Times New Roman" w:cs="Times New Roman"/>
          <w:b/>
          <w:bCs/>
          <w:sz w:val="24"/>
          <w:szCs w:val="24"/>
        </w:rPr>
        <w:t>Monitoring &amp; Controlling</w:t>
      </w:r>
    </w:p>
    <w:p w14:paraId="0C16407A" w14:textId="7E37B302" w:rsidR="00A83F06" w:rsidRDefault="00A83F06" w:rsidP="004A1CA9">
      <w:pPr>
        <w:shd w:val="clear" w:color="auto" w:fill="FFFFFF"/>
        <w:spacing w:before="100" w:beforeAutospacing="1" w:after="100" w:afterAutospacing="1" w:line="480" w:lineRule="auto"/>
        <w:ind w:left="15"/>
        <w:rPr>
          <w:rFonts w:ascii="Times New Roman" w:hAnsi="Times New Roman" w:cs="Times New Roman"/>
          <w:sz w:val="24"/>
          <w:szCs w:val="24"/>
        </w:rPr>
      </w:pPr>
      <w:r>
        <w:rPr>
          <w:rFonts w:ascii="Times New Roman" w:hAnsi="Times New Roman" w:cs="Times New Roman"/>
          <w:sz w:val="24"/>
          <w:szCs w:val="24"/>
        </w:rPr>
        <w:t xml:space="preserve">Daily meetings will take place to report the pre and post facts of each migration. Adjustments to the project should take place as soon as it is feasible, in real-time if need be. An example of such a situation would be a particular set of servers are designated for use by a certain geographical region. </w:t>
      </w:r>
      <w:r w:rsidRPr="00A83F06">
        <w:rPr>
          <w:rFonts w:ascii="Times New Roman" w:hAnsi="Times New Roman" w:cs="Times New Roman"/>
          <w:sz w:val="24"/>
          <w:szCs w:val="24"/>
        </w:rPr>
        <w:t>United States after business hours</w:t>
      </w:r>
      <w:r>
        <w:rPr>
          <w:rFonts w:ascii="Times New Roman" w:hAnsi="Times New Roman" w:cs="Times New Roman"/>
          <w:sz w:val="24"/>
          <w:szCs w:val="24"/>
        </w:rPr>
        <w:t xml:space="preserve"> migrations may not be the best time for those servers. Though we expect no complications, the servers would be exposed to a potentially higher risk than planned. The appropriate action should be taken immediately such as delaying the migration </w:t>
      </w:r>
      <w:r>
        <w:rPr>
          <w:rFonts w:ascii="Times New Roman" w:hAnsi="Times New Roman" w:cs="Times New Roman"/>
          <w:sz w:val="24"/>
          <w:szCs w:val="24"/>
        </w:rPr>
        <w:lastRenderedPageBreak/>
        <w:t>until the opportune moment. Going forward the adjustment will be recorded and a new portion of the process will include validating the locations prior to the migration and rescheduling.</w:t>
      </w:r>
    </w:p>
    <w:p w14:paraId="69A5F802" w14:textId="77777777" w:rsidR="0004010A" w:rsidRDefault="00DA61FA" w:rsidP="004A1CA9">
      <w:pPr>
        <w:shd w:val="clear" w:color="auto" w:fill="FFFFFF"/>
        <w:spacing w:before="100" w:beforeAutospacing="1" w:after="100" w:afterAutospacing="1" w:line="480" w:lineRule="auto"/>
        <w:ind w:left="15"/>
        <w:rPr>
          <w:rFonts w:ascii="Times New Roman" w:hAnsi="Times New Roman" w:cs="Times New Roman"/>
          <w:b/>
          <w:bCs/>
          <w:sz w:val="24"/>
          <w:szCs w:val="24"/>
        </w:rPr>
      </w:pPr>
      <w:r w:rsidRPr="00DD60CB">
        <w:rPr>
          <w:rFonts w:ascii="Times New Roman" w:hAnsi="Times New Roman" w:cs="Times New Roman"/>
          <w:b/>
          <w:bCs/>
          <w:sz w:val="24"/>
          <w:szCs w:val="24"/>
        </w:rPr>
        <w:t>Closure</w:t>
      </w:r>
    </w:p>
    <w:p w14:paraId="108D7064" w14:textId="7DAF73D0" w:rsidR="00B5602C" w:rsidRPr="00742ED5" w:rsidRDefault="00752A30" w:rsidP="00752A30">
      <w:pPr>
        <w:shd w:val="clear" w:color="auto" w:fill="FFFFFF"/>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The closure portion of the project will mark the completion of this month-long objective. Teams will be reassembled for a last and final meeting. This meeting will be mostly pertain to the review of the process. Each team will present a report of the successes and challenges. And what valuable experience was learned from each. All will be debriefed regarding before and after scenarios. All deliverables will be given to the project owner(s) and the team can disperse to either assume their new post in support of the cloud or return to their permanent position within the company.</w:t>
      </w:r>
      <w:r w:rsidR="0004010A">
        <w:rPr>
          <w:rFonts w:ascii="Times New Roman" w:hAnsi="Times New Roman" w:cs="Times New Roman"/>
          <w:sz w:val="24"/>
          <w:szCs w:val="24"/>
        </w:rPr>
        <w:t xml:space="preserve"> </w:t>
      </w:r>
      <w:r w:rsidR="000A19DF" w:rsidRPr="00DD60CB">
        <w:rPr>
          <w:rFonts w:ascii="Times New Roman" w:hAnsi="Times New Roman" w:cs="Times New Roman"/>
          <w:b/>
          <w:bCs/>
          <w:sz w:val="24"/>
          <w:szCs w:val="24"/>
        </w:rPr>
        <w:br w:type="page"/>
      </w:r>
    </w:p>
    <w:p w14:paraId="1CF0D702" w14:textId="052A3698" w:rsidR="007E0C4A" w:rsidRPr="001D5291" w:rsidRDefault="007E0C4A" w:rsidP="001D5291">
      <w:pPr>
        <w:spacing w:line="480" w:lineRule="auto"/>
        <w:rPr>
          <w:rFonts w:ascii="Times New Roman" w:hAnsi="Times New Roman" w:cs="Times New Roman"/>
          <w:sz w:val="24"/>
          <w:szCs w:val="24"/>
        </w:rPr>
      </w:pPr>
      <w:r w:rsidRPr="00DD60CB">
        <w:rPr>
          <w:rFonts w:ascii="Times New Roman" w:hAnsi="Times New Roman" w:cs="Times New Roman"/>
          <w:b/>
          <w:bCs/>
          <w:sz w:val="24"/>
          <w:szCs w:val="24"/>
        </w:rPr>
        <w:lastRenderedPageBreak/>
        <w:t>References</w:t>
      </w:r>
    </w:p>
    <w:p w14:paraId="21DCD335" w14:textId="72AEB29D" w:rsidR="00ED3A1A" w:rsidRPr="00ED3A1A" w:rsidRDefault="00ED3A1A" w:rsidP="005C69D6">
      <w:pPr>
        <w:spacing w:line="240" w:lineRule="auto"/>
        <w:rPr>
          <w:rFonts w:ascii="Times New Roman" w:hAnsi="Times New Roman" w:cs="Times New Roman"/>
          <w:sz w:val="24"/>
          <w:szCs w:val="24"/>
        </w:rPr>
      </w:pPr>
      <w:r w:rsidRPr="00ED3A1A">
        <w:rPr>
          <w:rFonts w:ascii="Times New Roman" w:hAnsi="Times New Roman" w:cs="Times New Roman"/>
          <w:sz w:val="24"/>
          <w:szCs w:val="24"/>
        </w:rPr>
        <w:t>Bromley, Keith. "To Stay or To Migrate--That Is the Question ... Which one is right: public cloud, hybrid cloud, or on-premises computing?" Mission Critical, vol. 12, no. 6, Nov.-Dec. 2019, p. 22+. Gale OneFile: Computer Science, https://link.gale.com/apps/doc/A610927454/CDB?u=lirn50909&amp;sid=CDB&amp;xid=36d0c5ed. Accessed 23 Feb. 2020.</w:t>
      </w:r>
    </w:p>
    <w:p w14:paraId="1DCFA2BC" w14:textId="6814F8AD" w:rsidR="00825673" w:rsidRDefault="00825673" w:rsidP="005C69D6">
      <w:pPr>
        <w:spacing w:line="240" w:lineRule="auto"/>
        <w:rPr>
          <w:rFonts w:ascii="Times New Roman" w:hAnsi="Times New Roman" w:cs="Times New Roman"/>
          <w:sz w:val="24"/>
          <w:szCs w:val="24"/>
        </w:rPr>
      </w:pPr>
      <w:r w:rsidRPr="00825673">
        <w:rPr>
          <w:rFonts w:ascii="Times New Roman" w:hAnsi="Times New Roman" w:cs="Times New Roman"/>
          <w:sz w:val="24"/>
          <w:szCs w:val="24"/>
        </w:rPr>
        <w:t>Calder, Alan. "The benefits of cloud computing are widely acknowledged, but many people fear information security risks are attached." Software World, vol. 41, no. 5, Sept. 2010, p. 17. Gale OneFile: Computer Science, https://link.gale.com/apps/doc/A237364191/CDB?u=lirn50909&amp;sid=CDB&amp;xid=3694cc34. Accessed 23 Feb. 2020.</w:t>
      </w:r>
    </w:p>
    <w:p w14:paraId="174648F2" w14:textId="3E31F6A3" w:rsidR="003A58BD" w:rsidRDefault="003A58BD" w:rsidP="005C69D6">
      <w:pPr>
        <w:spacing w:line="240" w:lineRule="auto"/>
        <w:rPr>
          <w:rFonts w:ascii="Times New Roman" w:hAnsi="Times New Roman" w:cs="Times New Roman"/>
          <w:sz w:val="24"/>
          <w:szCs w:val="24"/>
        </w:rPr>
      </w:pPr>
      <w:r w:rsidRPr="003A58BD">
        <w:rPr>
          <w:rFonts w:ascii="Times New Roman" w:hAnsi="Times New Roman" w:cs="Times New Roman"/>
          <w:sz w:val="24"/>
          <w:szCs w:val="24"/>
        </w:rPr>
        <w:t>Carmel, E., Espinosa, J. A., &amp; Dubinsky, Y. (2010). "Follow the sun" workflow in global software development: JMIS JMIS. Journal of Management Information Systems, 27(1), 17. Retrieved from https://prx-herzing.lirn.net/login?url=https://search.proquest.com/docview/1366121980?accountid=167104</w:t>
      </w:r>
    </w:p>
    <w:p w14:paraId="0C8F84C7" w14:textId="07D31944" w:rsidR="007F0B9D" w:rsidRDefault="007F0B9D" w:rsidP="005C69D6">
      <w:pPr>
        <w:spacing w:line="240" w:lineRule="auto"/>
        <w:rPr>
          <w:rFonts w:ascii="Times New Roman" w:hAnsi="Times New Roman" w:cs="Times New Roman"/>
          <w:sz w:val="24"/>
          <w:szCs w:val="24"/>
        </w:rPr>
      </w:pPr>
      <w:r w:rsidRPr="007F0B9D">
        <w:rPr>
          <w:rFonts w:ascii="Times New Roman" w:hAnsi="Times New Roman" w:cs="Times New Roman"/>
          <w:sz w:val="24"/>
          <w:szCs w:val="24"/>
        </w:rPr>
        <w:t>"Is the cloud in your future ?" Express Computers, 7 Jan. 2020, p. NA. Gale OneFile: Computer Science, https://link.gale.com/apps/doc/A610683983/CDB?u=lirn50909&amp;sid=CDB&amp;xid=38e35257. Accessed 23 Feb. 2020.</w:t>
      </w:r>
    </w:p>
    <w:p w14:paraId="3F7D0E34" w14:textId="2CA68D82" w:rsidR="005C69D6" w:rsidRPr="005C69D6" w:rsidRDefault="005C69D6" w:rsidP="005C69D6">
      <w:pPr>
        <w:spacing w:line="240" w:lineRule="auto"/>
        <w:rPr>
          <w:rFonts w:ascii="Times New Roman" w:hAnsi="Times New Roman" w:cs="Times New Roman"/>
          <w:sz w:val="24"/>
          <w:szCs w:val="24"/>
        </w:rPr>
      </w:pPr>
      <w:r w:rsidRPr="005C69D6">
        <w:rPr>
          <w:rFonts w:ascii="Times New Roman" w:hAnsi="Times New Roman" w:cs="Times New Roman"/>
          <w:sz w:val="24"/>
          <w:szCs w:val="24"/>
        </w:rPr>
        <w:t>Larsen, D. W. (2017, February 9). A Primer for the Project Management Process. Retrieved from https://www.projectsmart.co.uk/white-papers/project-management-process.pdf</w:t>
      </w:r>
    </w:p>
    <w:p w14:paraId="497B7ED1" w14:textId="6B972FDE" w:rsidR="003A58BD" w:rsidRDefault="003A58BD" w:rsidP="007D4278">
      <w:pPr>
        <w:spacing w:line="240" w:lineRule="auto"/>
        <w:rPr>
          <w:rFonts w:ascii="Times New Roman" w:hAnsi="Times New Roman" w:cs="Times New Roman"/>
          <w:sz w:val="24"/>
          <w:szCs w:val="24"/>
        </w:rPr>
      </w:pPr>
      <w:r w:rsidRPr="003A58BD">
        <w:rPr>
          <w:rFonts w:ascii="Times New Roman" w:hAnsi="Times New Roman" w:cs="Times New Roman"/>
          <w:sz w:val="24"/>
          <w:szCs w:val="24"/>
        </w:rPr>
        <w:t>Lauver, K. J., Nahm, A. Y., Opall, B. S., &amp; Keyes, J. P. (2018). Becoming lean: The employee perspective. The Journal of Business Strategy, 39(6), 43-49. doi:http://dx.doi.org/10.1108/JBS-04-2017-0041</w:t>
      </w:r>
    </w:p>
    <w:p w14:paraId="619D2BD5" w14:textId="57EA102D" w:rsidR="00880610" w:rsidRDefault="007D4278" w:rsidP="007D4278">
      <w:pPr>
        <w:spacing w:line="240" w:lineRule="auto"/>
        <w:rPr>
          <w:rFonts w:ascii="Times New Roman" w:hAnsi="Times New Roman" w:cs="Times New Roman"/>
          <w:sz w:val="24"/>
          <w:szCs w:val="24"/>
        </w:rPr>
      </w:pPr>
      <w:r w:rsidRPr="005C69D6">
        <w:rPr>
          <w:rFonts w:ascii="Times New Roman" w:hAnsi="Times New Roman" w:cs="Times New Roman"/>
          <w:sz w:val="24"/>
          <w:szCs w:val="24"/>
        </w:rPr>
        <w:t>Pathak, R. (2018, October 16). Top 5 Project Management Phases. Retrieved from https://project-management.com/top-5-project-management-phases/</w:t>
      </w:r>
    </w:p>
    <w:p w14:paraId="16BD4B73" w14:textId="27AE2C14" w:rsidR="006D1F49" w:rsidRPr="005C69D6" w:rsidRDefault="006D1F49" w:rsidP="007D4278">
      <w:pPr>
        <w:spacing w:line="240" w:lineRule="auto"/>
        <w:rPr>
          <w:rFonts w:ascii="Times New Roman" w:hAnsi="Times New Roman" w:cs="Times New Roman"/>
          <w:sz w:val="24"/>
          <w:szCs w:val="24"/>
        </w:rPr>
      </w:pPr>
      <w:r w:rsidRPr="006D1F49">
        <w:rPr>
          <w:rFonts w:ascii="Times New Roman" w:hAnsi="Times New Roman" w:cs="Times New Roman"/>
          <w:sz w:val="24"/>
          <w:szCs w:val="24"/>
        </w:rPr>
        <w:t>Perkins, B. (2018, April 12). What is change management? A guide to organizational transformation. Retrieved from https://www.cio.com/article/2439314/change-management-change-management-definition-and-solutions.html</w:t>
      </w:r>
    </w:p>
    <w:p w14:paraId="7EF9325E" w14:textId="10C88BB2" w:rsidR="00FC2C8F" w:rsidRDefault="00FC2C8F" w:rsidP="007D4278">
      <w:pPr>
        <w:spacing w:line="240" w:lineRule="auto"/>
        <w:rPr>
          <w:rFonts w:ascii="Times New Roman" w:hAnsi="Times New Roman" w:cs="Times New Roman"/>
          <w:color w:val="333333"/>
          <w:sz w:val="24"/>
          <w:szCs w:val="24"/>
          <w:shd w:val="clear" w:color="auto" w:fill="FFFFFF"/>
        </w:rPr>
      </w:pPr>
      <w:r w:rsidRPr="00FC2C8F">
        <w:rPr>
          <w:rFonts w:ascii="Times New Roman" w:hAnsi="Times New Roman" w:cs="Times New Roman"/>
          <w:color w:val="333333"/>
          <w:sz w:val="24"/>
          <w:szCs w:val="24"/>
          <w:shd w:val="clear" w:color="auto" w:fill="FFFFFF"/>
        </w:rPr>
        <w:t>PHAM, NAM D. (2017, March 1). Data Centers: Jobs and Opportunities in Communities Nationwide. Retrieved from https://www.uschamber.com/sites/default/files/ctec_datacenterrpt_lowres.pdf</w:t>
      </w:r>
    </w:p>
    <w:p w14:paraId="6D7FCA31" w14:textId="1C2CD522" w:rsidR="00E82113" w:rsidRDefault="00E82113" w:rsidP="007D4278">
      <w:pPr>
        <w:spacing w:line="240" w:lineRule="auto"/>
        <w:rPr>
          <w:rFonts w:ascii="Times New Roman" w:hAnsi="Times New Roman" w:cs="Times New Roman"/>
          <w:color w:val="333333"/>
          <w:sz w:val="24"/>
          <w:szCs w:val="24"/>
          <w:shd w:val="clear" w:color="auto" w:fill="FFFFFF"/>
        </w:rPr>
      </w:pPr>
      <w:r w:rsidRPr="005C69D6">
        <w:rPr>
          <w:rFonts w:ascii="Times New Roman" w:hAnsi="Times New Roman" w:cs="Times New Roman"/>
          <w:color w:val="333333"/>
          <w:sz w:val="24"/>
          <w:szCs w:val="24"/>
          <w:shd w:val="clear" w:color="auto" w:fill="FFFFFF"/>
        </w:rPr>
        <w:t>PROJECT MANAGEMENT PROCESSES. (1996). Retrieved from https://www.softwareresearch.net/fileadmin/src/docs/teaching/SS06/PM/PMBOK3.pdf</w:t>
      </w:r>
    </w:p>
    <w:p w14:paraId="2A483F65" w14:textId="00D4AC97" w:rsidR="00D52E52" w:rsidRDefault="00D52E52" w:rsidP="007D4278">
      <w:pPr>
        <w:spacing w:line="240" w:lineRule="auto"/>
        <w:rPr>
          <w:rFonts w:ascii="Times New Roman" w:hAnsi="Times New Roman" w:cs="Times New Roman"/>
          <w:sz w:val="24"/>
          <w:szCs w:val="24"/>
        </w:rPr>
      </w:pPr>
      <w:r w:rsidRPr="00D52E52">
        <w:rPr>
          <w:rFonts w:ascii="Times New Roman" w:hAnsi="Times New Roman" w:cs="Times New Roman"/>
          <w:sz w:val="24"/>
          <w:szCs w:val="24"/>
        </w:rPr>
        <w:t>Reasons to patch and update your PCs and server computers. (2016, May 20). Retrieved from https://www.spiceworks.com/it-articles/patch-and-update-pc-and-server-computers/</w:t>
      </w:r>
    </w:p>
    <w:p w14:paraId="023EF21A" w14:textId="3D1A0540" w:rsidR="007F0B9D" w:rsidRPr="005C69D6" w:rsidRDefault="007F0B9D" w:rsidP="007D4278">
      <w:pPr>
        <w:spacing w:line="240" w:lineRule="auto"/>
        <w:rPr>
          <w:rFonts w:ascii="Times New Roman" w:hAnsi="Times New Roman" w:cs="Times New Roman"/>
          <w:sz w:val="24"/>
          <w:szCs w:val="24"/>
        </w:rPr>
      </w:pPr>
      <w:r w:rsidRPr="007F0B9D">
        <w:rPr>
          <w:rFonts w:ascii="Times New Roman" w:hAnsi="Times New Roman" w:cs="Times New Roman"/>
          <w:sz w:val="24"/>
          <w:szCs w:val="24"/>
        </w:rPr>
        <w:lastRenderedPageBreak/>
        <w:t>"The Cost Benefits of Cloud Based DR vs Traditional DR." PC Quest, 13 Nov. 2015. Gale OneFile: Computer Science, https://link.gale.com/apps/doc/A434454727/CDB?u=lirn50909&amp;sid=CDB&amp;xid=e2b6a3bb. Accessed 23 Feb. 2020.</w:t>
      </w:r>
    </w:p>
    <w:p w14:paraId="49F3708C" w14:textId="77777777" w:rsidR="00CB56E5" w:rsidRPr="005C69D6" w:rsidRDefault="00CB56E5" w:rsidP="00BD7889">
      <w:pPr>
        <w:spacing w:line="240" w:lineRule="auto"/>
        <w:rPr>
          <w:rFonts w:ascii="Times New Roman" w:hAnsi="Times New Roman" w:cs="Times New Roman"/>
          <w:color w:val="555555"/>
          <w:sz w:val="24"/>
          <w:szCs w:val="24"/>
          <w:shd w:val="clear" w:color="auto" w:fill="FFFFFF"/>
        </w:rPr>
      </w:pPr>
      <w:r w:rsidRPr="005C69D6">
        <w:rPr>
          <w:rFonts w:ascii="Times New Roman" w:hAnsi="Times New Roman" w:cs="Times New Roman"/>
          <w:color w:val="555555"/>
          <w:sz w:val="24"/>
          <w:szCs w:val="24"/>
          <w:shd w:val="clear" w:color="auto" w:fill="FFFFFF"/>
        </w:rPr>
        <w:t>Walker, G. (2018). CHANGE MANAGEMENT: ORGANISATIONAL CHANGE.</w:t>
      </w:r>
      <w:r w:rsidRPr="005C69D6">
        <w:rPr>
          <w:rFonts w:ascii="Times New Roman" w:hAnsi="Times New Roman" w:cs="Times New Roman"/>
          <w:i/>
          <w:iCs/>
          <w:color w:val="555555"/>
          <w:sz w:val="24"/>
          <w:szCs w:val="24"/>
          <w:shd w:val="clear" w:color="auto" w:fill="FFFFFF"/>
        </w:rPr>
        <w:t> Training &amp; Development, 45</w:t>
      </w:r>
      <w:r w:rsidRPr="005C69D6">
        <w:rPr>
          <w:rFonts w:ascii="Times New Roman" w:hAnsi="Times New Roman" w:cs="Times New Roman"/>
          <w:color w:val="555555"/>
          <w:sz w:val="24"/>
          <w:szCs w:val="24"/>
          <w:shd w:val="clear" w:color="auto" w:fill="FFFFFF"/>
        </w:rPr>
        <w:t>(2), 30-31. Retrieved from https://prx-herzing.lirn.net/login?url=https://search.proquest.com/docview/2082515126?accountid=167104</w:t>
      </w:r>
    </w:p>
    <w:p w14:paraId="7582CD25" w14:textId="09EFA757" w:rsidR="00073338" w:rsidRPr="005C69D6" w:rsidRDefault="00073338" w:rsidP="00BD7889">
      <w:pPr>
        <w:spacing w:line="240" w:lineRule="auto"/>
        <w:rPr>
          <w:rFonts w:ascii="Times New Roman" w:hAnsi="Times New Roman" w:cs="Times New Roman"/>
          <w:sz w:val="24"/>
          <w:szCs w:val="24"/>
        </w:rPr>
      </w:pPr>
      <w:r w:rsidRPr="005C69D6">
        <w:rPr>
          <w:rFonts w:ascii="Times New Roman" w:hAnsi="Times New Roman" w:cs="Times New Roman"/>
          <w:sz w:val="24"/>
          <w:szCs w:val="24"/>
        </w:rPr>
        <w:t>Valacich, J. S., &amp; George, J. F. (2018). Modern systems analysis and design. Singapore: Pearson Education South Asia Pte Ltd.</w:t>
      </w:r>
    </w:p>
    <w:sectPr w:rsidR="00073338" w:rsidRPr="005C69D6" w:rsidSect="008A51A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DE6CC" w14:textId="77777777" w:rsidR="00D01EA4" w:rsidRDefault="00D01EA4" w:rsidP="005052E1">
      <w:pPr>
        <w:spacing w:after="0" w:line="240" w:lineRule="auto"/>
      </w:pPr>
      <w:r>
        <w:separator/>
      </w:r>
    </w:p>
  </w:endnote>
  <w:endnote w:type="continuationSeparator" w:id="0">
    <w:p w14:paraId="34569C34" w14:textId="77777777" w:rsidR="00D01EA4" w:rsidRDefault="00D01EA4"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2A854" w14:textId="77777777" w:rsidR="00D01EA4" w:rsidRDefault="00D01EA4" w:rsidP="005052E1">
      <w:pPr>
        <w:spacing w:after="0" w:line="240" w:lineRule="auto"/>
      </w:pPr>
      <w:r>
        <w:separator/>
      </w:r>
    </w:p>
  </w:footnote>
  <w:footnote w:type="continuationSeparator" w:id="0">
    <w:p w14:paraId="5A2AA3F4" w14:textId="77777777" w:rsidR="00D01EA4" w:rsidRDefault="00D01EA4"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FB56A" w14:textId="78A85A60" w:rsidR="00EF7DAE" w:rsidRPr="0045664C" w:rsidRDefault="00EF7DAE" w:rsidP="00C3654E">
    <w:pPr>
      <w:pStyle w:val="Header"/>
      <w:rPr>
        <w:rFonts w:ascii="Times New Roman" w:eastAsia="Times New Roman" w:hAnsi="Times New Roman" w:cs="Times New Roman"/>
        <w:sz w:val="24"/>
        <w:szCs w:val="24"/>
      </w:rPr>
    </w:pPr>
    <w:r w:rsidRPr="00C3654E">
      <w:rPr>
        <w:rFonts w:ascii="Times New Roman" w:eastAsia="Times New Roman" w:hAnsi="Times New Roman" w:cs="Times New Roman"/>
        <w:sz w:val="24"/>
        <w:szCs w:val="24"/>
      </w:rPr>
      <w:t xml:space="preserve">Unit </w:t>
    </w:r>
    <w:r>
      <w:rPr>
        <w:rFonts w:ascii="Times New Roman" w:eastAsia="Times New Roman" w:hAnsi="Times New Roman" w:cs="Times New Roman"/>
        <w:sz w:val="24"/>
        <w:szCs w:val="24"/>
      </w:rPr>
      <w:t>7</w:t>
    </w:r>
    <w:r w:rsidRPr="00C3654E">
      <w:rPr>
        <w:rFonts w:ascii="Times New Roman" w:eastAsia="Times New Roman" w:hAnsi="Times New Roman" w:cs="Times New Roman"/>
        <w:sz w:val="24"/>
        <w:szCs w:val="24"/>
      </w:rPr>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B1D"/>
    <w:multiLevelType w:val="hybridMultilevel"/>
    <w:tmpl w:val="FD1A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F1B14"/>
    <w:multiLevelType w:val="hybridMultilevel"/>
    <w:tmpl w:val="2ED89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353D3"/>
    <w:multiLevelType w:val="hybridMultilevel"/>
    <w:tmpl w:val="0FC4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40A4"/>
    <w:multiLevelType w:val="hybridMultilevel"/>
    <w:tmpl w:val="12B049AA"/>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4" w15:restartNumberingAfterBreak="0">
    <w:nsid w:val="143905D2"/>
    <w:multiLevelType w:val="hybridMultilevel"/>
    <w:tmpl w:val="E346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01236"/>
    <w:multiLevelType w:val="hybridMultilevel"/>
    <w:tmpl w:val="B7AC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97B98"/>
    <w:multiLevelType w:val="hybridMultilevel"/>
    <w:tmpl w:val="70143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72066"/>
    <w:multiLevelType w:val="multilevel"/>
    <w:tmpl w:val="3E1E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35A57"/>
    <w:multiLevelType w:val="hybridMultilevel"/>
    <w:tmpl w:val="EF984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D11EF"/>
    <w:multiLevelType w:val="multilevel"/>
    <w:tmpl w:val="157A5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0A7510"/>
    <w:multiLevelType w:val="hybridMultilevel"/>
    <w:tmpl w:val="5492D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71A82"/>
    <w:multiLevelType w:val="multilevel"/>
    <w:tmpl w:val="157A5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7A0B6D"/>
    <w:multiLevelType w:val="hybridMultilevel"/>
    <w:tmpl w:val="12CE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02C63"/>
    <w:multiLevelType w:val="multilevel"/>
    <w:tmpl w:val="34BA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F32571"/>
    <w:multiLevelType w:val="multilevel"/>
    <w:tmpl w:val="45FA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8527B"/>
    <w:multiLevelType w:val="hybridMultilevel"/>
    <w:tmpl w:val="FC1096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C00D3B"/>
    <w:multiLevelType w:val="hybridMultilevel"/>
    <w:tmpl w:val="757A28E2"/>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7" w15:restartNumberingAfterBreak="0">
    <w:nsid w:val="6D0225AF"/>
    <w:multiLevelType w:val="multilevel"/>
    <w:tmpl w:val="CD46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990D46"/>
    <w:multiLevelType w:val="multilevel"/>
    <w:tmpl w:val="157A5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AD0C05"/>
    <w:multiLevelType w:val="multilevel"/>
    <w:tmpl w:val="B436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957548">
    <w:abstractNumId w:val="9"/>
  </w:num>
  <w:num w:numId="2" w16cid:durableId="1845050178">
    <w:abstractNumId w:val="11"/>
  </w:num>
  <w:num w:numId="3" w16cid:durableId="990407887">
    <w:abstractNumId w:val="18"/>
  </w:num>
  <w:num w:numId="4" w16cid:durableId="756632354">
    <w:abstractNumId w:val="19"/>
  </w:num>
  <w:num w:numId="5" w16cid:durableId="1190341246">
    <w:abstractNumId w:val="2"/>
  </w:num>
  <w:num w:numId="6" w16cid:durableId="1027103468">
    <w:abstractNumId w:val="0"/>
  </w:num>
  <w:num w:numId="7" w16cid:durableId="943463071">
    <w:abstractNumId w:val="6"/>
  </w:num>
  <w:num w:numId="8" w16cid:durableId="1610553163">
    <w:abstractNumId w:val="15"/>
  </w:num>
  <w:num w:numId="9" w16cid:durableId="1096637524">
    <w:abstractNumId w:val="8"/>
  </w:num>
  <w:num w:numId="10" w16cid:durableId="1763794494">
    <w:abstractNumId w:val="17"/>
  </w:num>
  <w:num w:numId="11" w16cid:durableId="874394426">
    <w:abstractNumId w:val="12"/>
  </w:num>
  <w:num w:numId="12" w16cid:durableId="85352006">
    <w:abstractNumId w:val="7"/>
  </w:num>
  <w:num w:numId="13" w16cid:durableId="129204190">
    <w:abstractNumId w:val="13"/>
  </w:num>
  <w:num w:numId="14" w16cid:durableId="1025207106">
    <w:abstractNumId w:val="5"/>
  </w:num>
  <w:num w:numId="15" w16cid:durableId="222834876">
    <w:abstractNumId w:val="14"/>
  </w:num>
  <w:num w:numId="16" w16cid:durableId="1138062385">
    <w:abstractNumId w:val="1"/>
  </w:num>
  <w:num w:numId="17" w16cid:durableId="1553888176">
    <w:abstractNumId w:val="3"/>
  </w:num>
  <w:num w:numId="18" w16cid:durableId="1713187953">
    <w:abstractNumId w:val="16"/>
  </w:num>
  <w:num w:numId="19" w16cid:durableId="1794984107">
    <w:abstractNumId w:val="10"/>
  </w:num>
  <w:num w:numId="20" w16cid:durableId="393090888">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20FC"/>
    <w:rsid w:val="00002539"/>
    <w:rsid w:val="00002D4A"/>
    <w:rsid w:val="000042AF"/>
    <w:rsid w:val="00005135"/>
    <w:rsid w:val="000055D8"/>
    <w:rsid w:val="00010E35"/>
    <w:rsid w:val="0001129F"/>
    <w:rsid w:val="00012637"/>
    <w:rsid w:val="00015A59"/>
    <w:rsid w:val="00017D8E"/>
    <w:rsid w:val="000226EB"/>
    <w:rsid w:val="0003738B"/>
    <w:rsid w:val="0004010A"/>
    <w:rsid w:val="00040AE9"/>
    <w:rsid w:val="0004225F"/>
    <w:rsid w:val="00042C61"/>
    <w:rsid w:val="00045CAD"/>
    <w:rsid w:val="00046718"/>
    <w:rsid w:val="00052083"/>
    <w:rsid w:val="00053679"/>
    <w:rsid w:val="00060AE2"/>
    <w:rsid w:val="000610F3"/>
    <w:rsid w:val="000658D9"/>
    <w:rsid w:val="000675E0"/>
    <w:rsid w:val="00067979"/>
    <w:rsid w:val="000711C1"/>
    <w:rsid w:val="000713FD"/>
    <w:rsid w:val="00071713"/>
    <w:rsid w:val="00073338"/>
    <w:rsid w:val="000734F2"/>
    <w:rsid w:val="00073F54"/>
    <w:rsid w:val="0007404D"/>
    <w:rsid w:val="00074427"/>
    <w:rsid w:val="00076613"/>
    <w:rsid w:val="00085DAB"/>
    <w:rsid w:val="00085DC2"/>
    <w:rsid w:val="00086368"/>
    <w:rsid w:val="0009004A"/>
    <w:rsid w:val="00090404"/>
    <w:rsid w:val="00090A8E"/>
    <w:rsid w:val="00094004"/>
    <w:rsid w:val="00094784"/>
    <w:rsid w:val="00097BB9"/>
    <w:rsid w:val="000A005A"/>
    <w:rsid w:val="000A19DF"/>
    <w:rsid w:val="000A5F42"/>
    <w:rsid w:val="000B07D9"/>
    <w:rsid w:val="000B2783"/>
    <w:rsid w:val="000B3BCF"/>
    <w:rsid w:val="000B6169"/>
    <w:rsid w:val="000C16F1"/>
    <w:rsid w:val="000C3E43"/>
    <w:rsid w:val="000C5618"/>
    <w:rsid w:val="000C7B8B"/>
    <w:rsid w:val="000C7CCB"/>
    <w:rsid w:val="000D0886"/>
    <w:rsid w:val="000D24EC"/>
    <w:rsid w:val="000D3B20"/>
    <w:rsid w:val="000D6DBD"/>
    <w:rsid w:val="000D7642"/>
    <w:rsid w:val="000E08E1"/>
    <w:rsid w:val="000E16FF"/>
    <w:rsid w:val="000E3B89"/>
    <w:rsid w:val="000E3D54"/>
    <w:rsid w:val="000E5608"/>
    <w:rsid w:val="000F3EBE"/>
    <w:rsid w:val="000F75C1"/>
    <w:rsid w:val="00100FF2"/>
    <w:rsid w:val="00101343"/>
    <w:rsid w:val="00101E5D"/>
    <w:rsid w:val="001022A4"/>
    <w:rsid w:val="00106444"/>
    <w:rsid w:val="00111499"/>
    <w:rsid w:val="00114AFC"/>
    <w:rsid w:val="00122193"/>
    <w:rsid w:val="001242E5"/>
    <w:rsid w:val="00125A71"/>
    <w:rsid w:val="001341AA"/>
    <w:rsid w:val="00134364"/>
    <w:rsid w:val="00136638"/>
    <w:rsid w:val="0013707A"/>
    <w:rsid w:val="00143169"/>
    <w:rsid w:val="00146203"/>
    <w:rsid w:val="00146EF2"/>
    <w:rsid w:val="00146F18"/>
    <w:rsid w:val="00147ECD"/>
    <w:rsid w:val="00154A52"/>
    <w:rsid w:val="00155877"/>
    <w:rsid w:val="0015629A"/>
    <w:rsid w:val="001571F3"/>
    <w:rsid w:val="00160551"/>
    <w:rsid w:val="00161942"/>
    <w:rsid w:val="00161A58"/>
    <w:rsid w:val="00171130"/>
    <w:rsid w:val="00171D84"/>
    <w:rsid w:val="00173682"/>
    <w:rsid w:val="001752B8"/>
    <w:rsid w:val="00175D22"/>
    <w:rsid w:val="00177EFA"/>
    <w:rsid w:val="00183AF5"/>
    <w:rsid w:val="001955EC"/>
    <w:rsid w:val="001A263A"/>
    <w:rsid w:val="001A3F4B"/>
    <w:rsid w:val="001A4FE7"/>
    <w:rsid w:val="001A5266"/>
    <w:rsid w:val="001A695A"/>
    <w:rsid w:val="001B294E"/>
    <w:rsid w:val="001B2C59"/>
    <w:rsid w:val="001B3103"/>
    <w:rsid w:val="001B5793"/>
    <w:rsid w:val="001C235E"/>
    <w:rsid w:val="001C37C8"/>
    <w:rsid w:val="001C6047"/>
    <w:rsid w:val="001C7AC4"/>
    <w:rsid w:val="001D28FE"/>
    <w:rsid w:val="001D5291"/>
    <w:rsid w:val="001D583F"/>
    <w:rsid w:val="001D778D"/>
    <w:rsid w:val="001D7B86"/>
    <w:rsid w:val="001E0639"/>
    <w:rsid w:val="001E2F49"/>
    <w:rsid w:val="001E4C8A"/>
    <w:rsid w:val="001F102D"/>
    <w:rsid w:val="001F3E6F"/>
    <w:rsid w:val="001F70E7"/>
    <w:rsid w:val="0020331D"/>
    <w:rsid w:val="00204A84"/>
    <w:rsid w:val="00205F04"/>
    <w:rsid w:val="00206738"/>
    <w:rsid w:val="0020679B"/>
    <w:rsid w:val="002133BA"/>
    <w:rsid w:val="00213576"/>
    <w:rsid w:val="00214EAE"/>
    <w:rsid w:val="00215457"/>
    <w:rsid w:val="0021579F"/>
    <w:rsid w:val="00217418"/>
    <w:rsid w:val="00220317"/>
    <w:rsid w:val="00227CEA"/>
    <w:rsid w:val="0023031F"/>
    <w:rsid w:val="00233D9A"/>
    <w:rsid w:val="00236A7A"/>
    <w:rsid w:val="00240535"/>
    <w:rsid w:val="002414B4"/>
    <w:rsid w:val="00242142"/>
    <w:rsid w:val="002428DA"/>
    <w:rsid w:val="00243420"/>
    <w:rsid w:val="0024474F"/>
    <w:rsid w:val="002459D4"/>
    <w:rsid w:val="00250C66"/>
    <w:rsid w:val="00250F15"/>
    <w:rsid w:val="00251847"/>
    <w:rsid w:val="0025799B"/>
    <w:rsid w:val="0026579C"/>
    <w:rsid w:val="002664F7"/>
    <w:rsid w:val="00266BC8"/>
    <w:rsid w:val="002742BC"/>
    <w:rsid w:val="00275E94"/>
    <w:rsid w:val="0027612D"/>
    <w:rsid w:val="002842BB"/>
    <w:rsid w:val="00286415"/>
    <w:rsid w:val="00294325"/>
    <w:rsid w:val="0029576D"/>
    <w:rsid w:val="002971D8"/>
    <w:rsid w:val="002A0C8E"/>
    <w:rsid w:val="002A128C"/>
    <w:rsid w:val="002A1BAD"/>
    <w:rsid w:val="002A3E32"/>
    <w:rsid w:val="002A4A9E"/>
    <w:rsid w:val="002A6B59"/>
    <w:rsid w:val="002A6C8B"/>
    <w:rsid w:val="002B7943"/>
    <w:rsid w:val="002C3421"/>
    <w:rsid w:val="002D03F9"/>
    <w:rsid w:val="002D16C6"/>
    <w:rsid w:val="002D221D"/>
    <w:rsid w:val="002D29A4"/>
    <w:rsid w:val="002E2351"/>
    <w:rsid w:val="002E3CFE"/>
    <w:rsid w:val="002F3578"/>
    <w:rsid w:val="002F42C9"/>
    <w:rsid w:val="002F5D83"/>
    <w:rsid w:val="002F6530"/>
    <w:rsid w:val="002F76E1"/>
    <w:rsid w:val="0030129C"/>
    <w:rsid w:val="003014D8"/>
    <w:rsid w:val="003027A1"/>
    <w:rsid w:val="003027BE"/>
    <w:rsid w:val="00306721"/>
    <w:rsid w:val="00310C94"/>
    <w:rsid w:val="0031230E"/>
    <w:rsid w:val="00317522"/>
    <w:rsid w:val="00327A11"/>
    <w:rsid w:val="00331407"/>
    <w:rsid w:val="00331E96"/>
    <w:rsid w:val="00333B6D"/>
    <w:rsid w:val="003376D4"/>
    <w:rsid w:val="00337E50"/>
    <w:rsid w:val="00343386"/>
    <w:rsid w:val="003443EA"/>
    <w:rsid w:val="00345DB8"/>
    <w:rsid w:val="003520C2"/>
    <w:rsid w:val="00353EBD"/>
    <w:rsid w:val="00360118"/>
    <w:rsid w:val="00360703"/>
    <w:rsid w:val="00360E8C"/>
    <w:rsid w:val="003659A8"/>
    <w:rsid w:val="00371471"/>
    <w:rsid w:val="00372E28"/>
    <w:rsid w:val="00377682"/>
    <w:rsid w:val="00380317"/>
    <w:rsid w:val="00382B75"/>
    <w:rsid w:val="00383A2C"/>
    <w:rsid w:val="003849AE"/>
    <w:rsid w:val="00384C40"/>
    <w:rsid w:val="00385531"/>
    <w:rsid w:val="003872A4"/>
    <w:rsid w:val="00392091"/>
    <w:rsid w:val="00392B08"/>
    <w:rsid w:val="00394666"/>
    <w:rsid w:val="003A58BD"/>
    <w:rsid w:val="003A7D76"/>
    <w:rsid w:val="003B1066"/>
    <w:rsid w:val="003B215A"/>
    <w:rsid w:val="003B345D"/>
    <w:rsid w:val="003B4237"/>
    <w:rsid w:val="003B7FB2"/>
    <w:rsid w:val="003C1C8B"/>
    <w:rsid w:val="003C1EBB"/>
    <w:rsid w:val="003C3B4D"/>
    <w:rsid w:val="003C3F6D"/>
    <w:rsid w:val="003C3FED"/>
    <w:rsid w:val="003C5A97"/>
    <w:rsid w:val="003D000F"/>
    <w:rsid w:val="003D534B"/>
    <w:rsid w:val="003D5864"/>
    <w:rsid w:val="003D68B8"/>
    <w:rsid w:val="003D72C4"/>
    <w:rsid w:val="003D7FA9"/>
    <w:rsid w:val="003E02A8"/>
    <w:rsid w:val="003E0401"/>
    <w:rsid w:val="003E3064"/>
    <w:rsid w:val="003E3243"/>
    <w:rsid w:val="003E4068"/>
    <w:rsid w:val="003E4B56"/>
    <w:rsid w:val="003E7E7B"/>
    <w:rsid w:val="003F27D1"/>
    <w:rsid w:val="003F2E68"/>
    <w:rsid w:val="003F31D4"/>
    <w:rsid w:val="003F390A"/>
    <w:rsid w:val="003F3D72"/>
    <w:rsid w:val="003F3DA6"/>
    <w:rsid w:val="00401553"/>
    <w:rsid w:val="00403FC1"/>
    <w:rsid w:val="0040421B"/>
    <w:rsid w:val="0040797B"/>
    <w:rsid w:val="00407D35"/>
    <w:rsid w:val="0041359B"/>
    <w:rsid w:val="0041682F"/>
    <w:rsid w:val="00424777"/>
    <w:rsid w:val="00424AF8"/>
    <w:rsid w:val="00424D63"/>
    <w:rsid w:val="00425028"/>
    <w:rsid w:val="00425FB4"/>
    <w:rsid w:val="00427DC2"/>
    <w:rsid w:val="00431431"/>
    <w:rsid w:val="004344F7"/>
    <w:rsid w:val="004356AD"/>
    <w:rsid w:val="00435CC3"/>
    <w:rsid w:val="004373C9"/>
    <w:rsid w:val="004414EC"/>
    <w:rsid w:val="00445107"/>
    <w:rsid w:val="004451A3"/>
    <w:rsid w:val="004453ED"/>
    <w:rsid w:val="00445820"/>
    <w:rsid w:val="00446BB6"/>
    <w:rsid w:val="00454089"/>
    <w:rsid w:val="00454333"/>
    <w:rsid w:val="00455A46"/>
    <w:rsid w:val="0045664C"/>
    <w:rsid w:val="0046344B"/>
    <w:rsid w:val="00463ACF"/>
    <w:rsid w:val="004654C6"/>
    <w:rsid w:val="00467589"/>
    <w:rsid w:val="00467DBB"/>
    <w:rsid w:val="00470615"/>
    <w:rsid w:val="00470718"/>
    <w:rsid w:val="00471B9B"/>
    <w:rsid w:val="0047524E"/>
    <w:rsid w:val="0047789F"/>
    <w:rsid w:val="004863D5"/>
    <w:rsid w:val="00486486"/>
    <w:rsid w:val="00496778"/>
    <w:rsid w:val="004968E9"/>
    <w:rsid w:val="004A0A33"/>
    <w:rsid w:val="004A0E26"/>
    <w:rsid w:val="004A127E"/>
    <w:rsid w:val="004A18B0"/>
    <w:rsid w:val="004A1CA9"/>
    <w:rsid w:val="004A2674"/>
    <w:rsid w:val="004A3400"/>
    <w:rsid w:val="004A4CC0"/>
    <w:rsid w:val="004A5877"/>
    <w:rsid w:val="004A5DC4"/>
    <w:rsid w:val="004B1D95"/>
    <w:rsid w:val="004B5358"/>
    <w:rsid w:val="004B5796"/>
    <w:rsid w:val="004C0A7A"/>
    <w:rsid w:val="004C6110"/>
    <w:rsid w:val="004C6273"/>
    <w:rsid w:val="004C66AA"/>
    <w:rsid w:val="004D0230"/>
    <w:rsid w:val="004D2ED9"/>
    <w:rsid w:val="004D4860"/>
    <w:rsid w:val="004E6C8B"/>
    <w:rsid w:val="004F0CF6"/>
    <w:rsid w:val="004F4827"/>
    <w:rsid w:val="004F5257"/>
    <w:rsid w:val="004F5A4F"/>
    <w:rsid w:val="004F6E64"/>
    <w:rsid w:val="0050389B"/>
    <w:rsid w:val="005052E1"/>
    <w:rsid w:val="00505587"/>
    <w:rsid w:val="00510B39"/>
    <w:rsid w:val="00511B1D"/>
    <w:rsid w:val="00512360"/>
    <w:rsid w:val="00517640"/>
    <w:rsid w:val="0052072E"/>
    <w:rsid w:val="00520993"/>
    <w:rsid w:val="00520A96"/>
    <w:rsid w:val="00523891"/>
    <w:rsid w:val="0052516F"/>
    <w:rsid w:val="005274F7"/>
    <w:rsid w:val="00530278"/>
    <w:rsid w:val="005309B9"/>
    <w:rsid w:val="00534D28"/>
    <w:rsid w:val="0053765B"/>
    <w:rsid w:val="00537E7E"/>
    <w:rsid w:val="00547ED7"/>
    <w:rsid w:val="00551159"/>
    <w:rsid w:val="00551C9A"/>
    <w:rsid w:val="00552DBA"/>
    <w:rsid w:val="005551F6"/>
    <w:rsid w:val="0055539F"/>
    <w:rsid w:val="00560182"/>
    <w:rsid w:val="00562A0A"/>
    <w:rsid w:val="00565BE4"/>
    <w:rsid w:val="00567F0C"/>
    <w:rsid w:val="005718E4"/>
    <w:rsid w:val="00571C68"/>
    <w:rsid w:val="00571FD3"/>
    <w:rsid w:val="00573A05"/>
    <w:rsid w:val="005740FB"/>
    <w:rsid w:val="00576038"/>
    <w:rsid w:val="00576669"/>
    <w:rsid w:val="00580530"/>
    <w:rsid w:val="00581751"/>
    <w:rsid w:val="005931EF"/>
    <w:rsid w:val="00593917"/>
    <w:rsid w:val="00596028"/>
    <w:rsid w:val="005A44C6"/>
    <w:rsid w:val="005A7A6B"/>
    <w:rsid w:val="005B2ED3"/>
    <w:rsid w:val="005B4EAA"/>
    <w:rsid w:val="005B55E8"/>
    <w:rsid w:val="005B6236"/>
    <w:rsid w:val="005B6377"/>
    <w:rsid w:val="005C07CD"/>
    <w:rsid w:val="005C2E40"/>
    <w:rsid w:val="005C44B9"/>
    <w:rsid w:val="005C69D6"/>
    <w:rsid w:val="005D0D13"/>
    <w:rsid w:val="005D1BCA"/>
    <w:rsid w:val="005D3D3C"/>
    <w:rsid w:val="005E2245"/>
    <w:rsid w:val="005E2B8F"/>
    <w:rsid w:val="005E3AC7"/>
    <w:rsid w:val="005E4C67"/>
    <w:rsid w:val="005E4D66"/>
    <w:rsid w:val="005E4DC5"/>
    <w:rsid w:val="005E6C1C"/>
    <w:rsid w:val="005E7038"/>
    <w:rsid w:val="005F16B8"/>
    <w:rsid w:val="005F2DE1"/>
    <w:rsid w:val="005F440B"/>
    <w:rsid w:val="00600442"/>
    <w:rsid w:val="00601081"/>
    <w:rsid w:val="00601EEA"/>
    <w:rsid w:val="00603106"/>
    <w:rsid w:val="00607693"/>
    <w:rsid w:val="0060781E"/>
    <w:rsid w:val="00611814"/>
    <w:rsid w:val="00613C4D"/>
    <w:rsid w:val="006145C9"/>
    <w:rsid w:val="0061471F"/>
    <w:rsid w:val="00614A2D"/>
    <w:rsid w:val="00616A4A"/>
    <w:rsid w:val="0062374E"/>
    <w:rsid w:val="00627EDF"/>
    <w:rsid w:val="00630C54"/>
    <w:rsid w:val="00634E92"/>
    <w:rsid w:val="00636748"/>
    <w:rsid w:val="006428AB"/>
    <w:rsid w:val="00650ED1"/>
    <w:rsid w:val="00651149"/>
    <w:rsid w:val="0065195A"/>
    <w:rsid w:val="00651A48"/>
    <w:rsid w:val="00654938"/>
    <w:rsid w:val="006551E0"/>
    <w:rsid w:val="00655BA3"/>
    <w:rsid w:val="00660B72"/>
    <w:rsid w:val="00663104"/>
    <w:rsid w:val="006652B4"/>
    <w:rsid w:val="006653EB"/>
    <w:rsid w:val="006671F3"/>
    <w:rsid w:val="006703DE"/>
    <w:rsid w:val="00674B61"/>
    <w:rsid w:val="006754BB"/>
    <w:rsid w:val="0067561B"/>
    <w:rsid w:val="006811D4"/>
    <w:rsid w:val="0068192F"/>
    <w:rsid w:val="006870E5"/>
    <w:rsid w:val="00691496"/>
    <w:rsid w:val="0069679D"/>
    <w:rsid w:val="006968B3"/>
    <w:rsid w:val="006A31FE"/>
    <w:rsid w:val="006B12E6"/>
    <w:rsid w:val="006C1908"/>
    <w:rsid w:val="006C231E"/>
    <w:rsid w:val="006C33F8"/>
    <w:rsid w:val="006C3955"/>
    <w:rsid w:val="006C46F1"/>
    <w:rsid w:val="006C5008"/>
    <w:rsid w:val="006C67DF"/>
    <w:rsid w:val="006C69D8"/>
    <w:rsid w:val="006D1F49"/>
    <w:rsid w:val="006D2CDC"/>
    <w:rsid w:val="006D53C5"/>
    <w:rsid w:val="006D753E"/>
    <w:rsid w:val="006E54A2"/>
    <w:rsid w:val="006E7206"/>
    <w:rsid w:val="006F0B2E"/>
    <w:rsid w:val="006F486C"/>
    <w:rsid w:val="006F5787"/>
    <w:rsid w:val="0070297C"/>
    <w:rsid w:val="00703875"/>
    <w:rsid w:val="00705ECE"/>
    <w:rsid w:val="00711BE4"/>
    <w:rsid w:val="007150F1"/>
    <w:rsid w:val="00715D73"/>
    <w:rsid w:val="0071632D"/>
    <w:rsid w:val="00716368"/>
    <w:rsid w:val="00721666"/>
    <w:rsid w:val="00722D8F"/>
    <w:rsid w:val="007251C3"/>
    <w:rsid w:val="007251C6"/>
    <w:rsid w:val="00731F29"/>
    <w:rsid w:val="007346B9"/>
    <w:rsid w:val="00736AC4"/>
    <w:rsid w:val="0073721F"/>
    <w:rsid w:val="007409EE"/>
    <w:rsid w:val="00741A5A"/>
    <w:rsid w:val="00742B09"/>
    <w:rsid w:val="00742ED5"/>
    <w:rsid w:val="0074464A"/>
    <w:rsid w:val="00745B6C"/>
    <w:rsid w:val="0074729D"/>
    <w:rsid w:val="00750B28"/>
    <w:rsid w:val="00750C44"/>
    <w:rsid w:val="00751E35"/>
    <w:rsid w:val="00752283"/>
    <w:rsid w:val="007525AC"/>
    <w:rsid w:val="00752A30"/>
    <w:rsid w:val="00754B56"/>
    <w:rsid w:val="00754ED2"/>
    <w:rsid w:val="0075512D"/>
    <w:rsid w:val="00755C80"/>
    <w:rsid w:val="0075767F"/>
    <w:rsid w:val="007641F1"/>
    <w:rsid w:val="00774520"/>
    <w:rsid w:val="00774932"/>
    <w:rsid w:val="00775821"/>
    <w:rsid w:val="00775AEC"/>
    <w:rsid w:val="007803D6"/>
    <w:rsid w:val="007810A8"/>
    <w:rsid w:val="007810ED"/>
    <w:rsid w:val="00782E3E"/>
    <w:rsid w:val="007833F8"/>
    <w:rsid w:val="00785356"/>
    <w:rsid w:val="00786C61"/>
    <w:rsid w:val="00786FB6"/>
    <w:rsid w:val="00790387"/>
    <w:rsid w:val="0079157D"/>
    <w:rsid w:val="007920A0"/>
    <w:rsid w:val="00794195"/>
    <w:rsid w:val="007943A5"/>
    <w:rsid w:val="00795BA6"/>
    <w:rsid w:val="0079616B"/>
    <w:rsid w:val="0079784C"/>
    <w:rsid w:val="007A22D8"/>
    <w:rsid w:val="007A5B0D"/>
    <w:rsid w:val="007B12BC"/>
    <w:rsid w:val="007B6E91"/>
    <w:rsid w:val="007B6F69"/>
    <w:rsid w:val="007C2363"/>
    <w:rsid w:val="007C251A"/>
    <w:rsid w:val="007C3589"/>
    <w:rsid w:val="007C57C2"/>
    <w:rsid w:val="007D05B1"/>
    <w:rsid w:val="007D2F20"/>
    <w:rsid w:val="007D4278"/>
    <w:rsid w:val="007D4871"/>
    <w:rsid w:val="007D4E2A"/>
    <w:rsid w:val="007D5A48"/>
    <w:rsid w:val="007D6DF6"/>
    <w:rsid w:val="007E0C4A"/>
    <w:rsid w:val="007E12F0"/>
    <w:rsid w:val="007E3AF8"/>
    <w:rsid w:val="007F075C"/>
    <w:rsid w:val="007F0B9D"/>
    <w:rsid w:val="007F392C"/>
    <w:rsid w:val="007F4F24"/>
    <w:rsid w:val="007F4F85"/>
    <w:rsid w:val="007F5E57"/>
    <w:rsid w:val="007F6A26"/>
    <w:rsid w:val="00807975"/>
    <w:rsid w:val="00810034"/>
    <w:rsid w:val="00811A9B"/>
    <w:rsid w:val="008125AE"/>
    <w:rsid w:val="008127AD"/>
    <w:rsid w:val="00822861"/>
    <w:rsid w:val="00825617"/>
    <w:rsid w:val="00825673"/>
    <w:rsid w:val="008262D0"/>
    <w:rsid w:val="00826A1A"/>
    <w:rsid w:val="008379C5"/>
    <w:rsid w:val="008427A4"/>
    <w:rsid w:val="00842C7B"/>
    <w:rsid w:val="008530B8"/>
    <w:rsid w:val="00856085"/>
    <w:rsid w:val="008615C6"/>
    <w:rsid w:val="00864A84"/>
    <w:rsid w:val="00864F5E"/>
    <w:rsid w:val="00867F8D"/>
    <w:rsid w:val="00870959"/>
    <w:rsid w:val="00874C32"/>
    <w:rsid w:val="00874F63"/>
    <w:rsid w:val="00875B3E"/>
    <w:rsid w:val="00877EAD"/>
    <w:rsid w:val="00880610"/>
    <w:rsid w:val="00883885"/>
    <w:rsid w:val="008858FF"/>
    <w:rsid w:val="00891603"/>
    <w:rsid w:val="00891E2D"/>
    <w:rsid w:val="00891F9E"/>
    <w:rsid w:val="008942AF"/>
    <w:rsid w:val="008A0E5D"/>
    <w:rsid w:val="008A51A2"/>
    <w:rsid w:val="008A5F0F"/>
    <w:rsid w:val="008B136B"/>
    <w:rsid w:val="008B183F"/>
    <w:rsid w:val="008B1E79"/>
    <w:rsid w:val="008B2449"/>
    <w:rsid w:val="008B436A"/>
    <w:rsid w:val="008B4F5A"/>
    <w:rsid w:val="008C2212"/>
    <w:rsid w:val="008C2E91"/>
    <w:rsid w:val="008C46A9"/>
    <w:rsid w:val="008C7A08"/>
    <w:rsid w:val="008D1132"/>
    <w:rsid w:val="008E327F"/>
    <w:rsid w:val="008F0035"/>
    <w:rsid w:val="008F5128"/>
    <w:rsid w:val="00902FA2"/>
    <w:rsid w:val="00905893"/>
    <w:rsid w:val="00911BBC"/>
    <w:rsid w:val="009135BB"/>
    <w:rsid w:val="00913CA6"/>
    <w:rsid w:val="009141DB"/>
    <w:rsid w:val="0091539B"/>
    <w:rsid w:val="009153B8"/>
    <w:rsid w:val="0092106B"/>
    <w:rsid w:val="00921D9C"/>
    <w:rsid w:val="009225D5"/>
    <w:rsid w:val="00925664"/>
    <w:rsid w:val="009264CF"/>
    <w:rsid w:val="009265DC"/>
    <w:rsid w:val="00930AAC"/>
    <w:rsid w:val="00934FCD"/>
    <w:rsid w:val="0093562D"/>
    <w:rsid w:val="009404D8"/>
    <w:rsid w:val="00945822"/>
    <w:rsid w:val="00946233"/>
    <w:rsid w:val="00950A61"/>
    <w:rsid w:val="009515A8"/>
    <w:rsid w:val="009561F8"/>
    <w:rsid w:val="0095655E"/>
    <w:rsid w:val="00960786"/>
    <w:rsid w:val="009608C2"/>
    <w:rsid w:val="00963A88"/>
    <w:rsid w:val="00966F35"/>
    <w:rsid w:val="009670EF"/>
    <w:rsid w:val="00973951"/>
    <w:rsid w:val="00974B2F"/>
    <w:rsid w:val="00992208"/>
    <w:rsid w:val="0099261E"/>
    <w:rsid w:val="00992A67"/>
    <w:rsid w:val="00992DF2"/>
    <w:rsid w:val="00996598"/>
    <w:rsid w:val="009A3DBC"/>
    <w:rsid w:val="009A435D"/>
    <w:rsid w:val="009A611E"/>
    <w:rsid w:val="009A66FC"/>
    <w:rsid w:val="009A7226"/>
    <w:rsid w:val="009B65DB"/>
    <w:rsid w:val="009C1950"/>
    <w:rsid w:val="009C5654"/>
    <w:rsid w:val="009D2335"/>
    <w:rsid w:val="009D6B86"/>
    <w:rsid w:val="009E310C"/>
    <w:rsid w:val="009E64A6"/>
    <w:rsid w:val="009E77C0"/>
    <w:rsid w:val="009F0032"/>
    <w:rsid w:val="009F238F"/>
    <w:rsid w:val="00A00EDA"/>
    <w:rsid w:val="00A02212"/>
    <w:rsid w:val="00A07B13"/>
    <w:rsid w:val="00A113C8"/>
    <w:rsid w:val="00A14510"/>
    <w:rsid w:val="00A14871"/>
    <w:rsid w:val="00A22B4E"/>
    <w:rsid w:val="00A3247E"/>
    <w:rsid w:val="00A3349D"/>
    <w:rsid w:val="00A337FD"/>
    <w:rsid w:val="00A33C71"/>
    <w:rsid w:val="00A349EE"/>
    <w:rsid w:val="00A35D3A"/>
    <w:rsid w:val="00A37924"/>
    <w:rsid w:val="00A41728"/>
    <w:rsid w:val="00A4225C"/>
    <w:rsid w:val="00A506A7"/>
    <w:rsid w:val="00A552E2"/>
    <w:rsid w:val="00A56CC8"/>
    <w:rsid w:val="00A574B4"/>
    <w:rsid w:val="00A648C3"/>
    <w:rsid w:val="00A71BE4"/>
    <w:rsid w:val="00A74347"/>
    <w:rsid w:val="00A7454E"/>
    <w:rsid w:val="00A7472F"/>
    <w:rsid w:val="00A772C6"/>
    <w:rsid w:val="00A8057E"/>
    <w:rsid w:val="00A83F06"/>
    <w:rsid w:val="00A87EBA"/>
    <w:rsid w:val="00A91C01"/>
    <w:rsid w:val="00A9237D"/>
    <w:rsid w:val="00A92A9B"/>
    <w:rsid w:val="00A92B5F"/>
    <w:rsid w:val="00A92F19"/>
    <w:rsid w:val="00A93A29"/>
    <w:rsid w:val="00A93E3C"/>
    <w:rsid w:val="00A94108"/>
    <w:rsid w:val="00A956E0"/>
    <w:rsid w:val="00A96776"/>
    <w:rsid w:val="00A972E3"/>
    <w:rsid w:val="00AA5911"/>
    <w:rsid w:val="00AA658A"/>
    <w:rsid w:val="00AB02E1"/>
    <w:rsid w:val="00AB289A"/>
    <w:rsid w:val="00AB60AE"/>
    <w:rsid w:val="00AC00F7"/>
    <w:rsid w:val="00AC4AD6"/>
    <w:rsid w:val="00AC56DD"/>
    <w:rsid w:val="00AC638C"/>
    <w:rsid w:val="00AC795E"/>
    <w:rsid w:val="00AC7DBE"/>
    <w:rsid w:val="00AD7E9D"/>
    <w:rsid w:val="00AE5438"/>
    <w:rsid w:val="00AF1A87"/>
    <w:rsid w:val="00AF2610"/>
    <w:rsid w:val="00AF2EF4"/>
    <w:rsid w:val="00AF36BA"/>
    <w:rsid w:val="00AF3A01"/>
    <w:rsid w:val="00AF3D9F"/>
    <w:rsid w:val="00AF6EB7"/>
    <w:rsid w:val="00B01FC1"/>
    <w:rsid w:val="00B020B0"/>
    <w:rsid w:val="00B03DD8"/>
    <w:rsid w:val="00B05736"/>
    <w:rsid w:val="00B06D01"/>
    <w:rsid w:val="00B10AB0"/>
    <w:rsid w:val="00B11E75"/>
    <w:rsid w:val="00B13530"/>
    <w:rsid w:val="00B17BF3"/>
    <w:rsid w:val="00B25D7D"/>
    <w:rsid w:val="00B27140"/>
    <w:rsid w:val="00B30839"/>
    <w:rsid w:val="00B3392C"/>
    <w:rsid w:val="00B33CCC"/>
    <w:rsid w:val="00B3636B"/>
    <w:rsid w:val="00B4596B"/>
    <w:rsid w:val="00B462B0"/>
    <w:rsid w:val="00B5602C"/>
    <w:rsid w:val="00B60E26"/>
    <w:rsid w:val="00B649B8"/>
    <w:rsid w:val="00B64EAE"/>
    <w:rsid w:val="00B65B16"/>
    <w:rsid w:val="00B67BE2"/>
    <w:rsid w:val="00B71C86"/>
    <w:rsid w:val="00B720A8"/>
    <w:rsid w:val="00B72D53"/>
    <w:rsid w:val="00B76282"/>
    <w:rsid w:val="00B8138F"/>
    <w:rsid w:val="00B83156"/>
    <w:rsid w:val="00B852F5"/>
    <w:rsid w:val="00B86058"/>
    <w:rsid w:val="00B96B74"/>
    <w:rsid w:val="00B96F7E"/>
    <w:rsid w:val="00BA0DC7"/>
    <w:rsid w:val="00BA37AE"/>
    <w:rsid w:val="00BA6A06"/>
    <w:rsid w:val="00BA6B15"/>
    <w:rsid w:val="00BB3459"/>
    <w:rsid w:val="00BB4525"/>
    <w:rsid w:val="00BB573C"/>
    <w:rsid w:val="00BB622D"/>
    <w:rsid w:val="00BB6FC5"/>
    <w:rsid w:val="00BC3B3D"/>
    <w:rsid w:val="00BC5471"/>
    <w:rsid w:val="00BC6BC8"/>
    <w:rsid w:val="00BD2611"/>
    <w:rsid w:val="00BD2E3C"/>
    <w:rsid w:val="00BD3E4E"/>
    <w:rsid w:val="00BD6053"/>
    <w:rsid w:val="00BD7889"/>
    <w:rsid w:val="00BE6EC0"/>
    <w:rsid w:val="00BE7580"/>
    <w:rsid w:val="00BF16AB"/>
    <w:rsid w:val="00BF41BD"/>
    <w:rsid w:val="00BF4FD9"/>
    <w:rsid w:val="00BF630C"/>
    <w:rsid w:val="00C00005"/>
    <w:rsid w:val="00C000F8"/>
    <w:rsid w:val="00C05E86"/>
    <w:rsid w:val="00C119E3"/>
    <w:rsid w:val="00C11D78"/>
    <w:rsid w:val="00C121B0"/>
    <w:rsid w:val="00C129C2"/>
    <w:rsid w:val="00C13715"/>
    <w:rsid w:val="00C166EE"/>
    <w:rsid w:val="00C20411"/>
    <w:rsid w:val="00C242D1"/>
    <w:rsid w:val="00C26713"/>
    <w:rsid w:val="00C32F72"/>
    <w:rsid w:val="00C348B1"/>
    <w:rsid w:val="00C3654E"/>
    <w:rsid w:val="00C42199"/>
    <w:rsid w:val="00C43CD1"/>
    <w:rsid w:val="00C465D4"/>
    <w:rsid w:val="00C51A36"/>
    <w:rsid w:val="00C53262"/>
    <w:rsid w:val="00C54E28"/>
    <w:rsid w:val="00C55AD0"/>
    <w:rsid w:val="00C56B5A"/>
    <w:rsid w:val="00C6511F"/>
    <w:rsid w:val="00C714A8"/>
    <w:rsid w:val="00C7472E"/>
    <w:rsid w:val="00C75987"/>
    <w:rsid w:val="00C75D41"/>
    <w:rsid w:val="00C75D85"/>
    <w:rsid w:val="00C77C2F"/>
    <w:rsid w:val="00C80B07"/>
    <w:rsid w:val="00C84FAD"/>
    <w:rsid w:val="00C86792"/>
    <w:rsid w:val="00C923E0"/>
    <w:rsid w:val="00C9759D"/>
    <w:rsid w:val="00CA197A"/>
    <w:rsid w:val="00CA2A92"/>
    <w:rsid w:val="00CA46A3"/>
    <w:rsid w:val="00CA7AFB"/>
    <w:rsid w:val="00CB2650"/>
    <w:rsid w:val="00CB2C02"/>
    <w:rsid w:val="00CB41A2"/>
    <w:rsid w:val="00CB4F31"/>
    <w:rsid w:val="00CB56E5"/>
    <w:rsid w:val="00CB60DE"/>
    <w:rsid w:val="00CC052B"/>
    <w:rsid w:val="00CC10EF"/>
    <w:rsid w:val="00CC3037"/>
    <w:rsid w:val="00CC4484"/>
    <w:rsid w:val="00CC60E8"/>
    <w:rsid w:val="00CD0997"/>
    <w:rsid w:val="00CD7482"/>
    <w:rsid w:val="00CE051B"/>
    <w:rsid w:val="00CE0915"/>
    <w:rsid w:val="00CE200E"/>
    <w:rsid w:val="00CE2B1F"/>
    <w:rsid w:val="00CE76D2"/>
    <w:rsid w:val="00CE7DC0"/>
    <w:rsid w:val="00CF0531"/>
    <w:rsid w:val="00CF13D4"/>
    <w:rsid w:val="00CF6146"/>
    <w:rsid w:val="00CF6440"/>
    <w:rsid w:val="00CF6BD5"/>
    <w:rsid w:val="00D00C2B"/>
    <w:rsid w:val="00D01EA4"/>
    <w:rsid w:val="00D04D26"/>
    <w:rsid w:val="00D0753B"/>
    <w:rsid w:val="00D110A0"/>
    <w:rsid w:val="00D138CD"/>
    <w:rsid w:val="00D2000D"/>
    <w:rsid w:val="00D26DBA"/>
    <w:rsid w:val="00D30F84"/>
    <w:rsid w:val="00D347C8"/>
    <w:rsid w:val="00D41EB8"/>
    <w:rsid w:val="00D46D07"/>
    <w:rsid w:val="00D50CF9"/>
    <w:rsid w:val="00D52E52"/>
    <w:rsid w:val="00D533F9"/>
    <w:rsid w:val="00D5429C"/>
    <w:rsid w:val="00D5696D"/>
    <w:rsid w:val="00D60B83"/>
    <w:rsid w:val="00D61245"/>
    <w:rsid w:val="00D61CC9"/>
    <w:rsid w:val="00D659C5"/>
    <w:rsid w:val="00D73527"/>
    <w:rsid w:val="00D73874"/>
    <w:rsid w:val="00D80F8A"/>
    <w:rsid w:val="00D82AED"/>
    <w:rsid w:val="00D82E95"/>
    <w:rsid w:val="00D8310D"/>
    <w:rsid w:val="00D84939"/>
    <w:rsid w:val="00D86AA0"/>
    <w:rsid w:val="00D86DCD"/>
    <w:rsid w:val="00D919F7"/>
    <w:rsid w:val="00D97379"/>
    <w:rsid w:val="00DA3C90"/>
    <w:rsid w:val="00DA3CC6"/>
    <w:rsid w:val="00DA42D4"/>
    <w:rsid w:val="00DA50F7"/>
    <w:rsid w:val="00DA61FA"/>
    <w:rsid w:val="00DA7D60"/>
    <w:rsid w:val="00DB5457"/>
    <w:rsid w:val="00DB57D5"/>
    <w:rsid w:val="00DB5C80"/>
    <w:rsid w:val="00DB67FD"/>
    <w:rsid w:val="00DC18C2"/>
    <w:rsid w:val="00DC3331"/>
    <w:rsid w:val="00DC5231"/>
    <w:rsid w:val="00DC7851"/>
    <w:rsid w:val="00DD15FC"/>
    <w:rsid w:val="00DD2757"/>
    <w:rsid w:val="00DD60CB"/>
    <w:rsid w:val="00DD6FCD"/>
    <w:rsid w:val="00DD7999"/>
    <w:rsid w:val="00DE2FDD"/>
    <w:rsid w:val="00DE319F"/>
    <w:rsid w:val="00DE5401"/>
    <w:rsid w:val="00DF0515"/>
    <w:rsid w:val="00DF55A9"/>
    <w:rsid w:val="00E0109D"/>
    <w:rsid w:val="00E01439"/>
    <w:rsid w:val="00E033A4"/>
    <w:rsid w:val="00E05BEC"/>
    <w:rsid w:val="00E13B91"/>
    <w:rsid w:val="00E17896"/>
    <w:rsid w:val="00E178CF"/>
    <w:rsid w:val="00E234AF"/>
    <w:rsid w:val="00E24C4C"/>
    <w:rsid w:val="00E25B4C"/>
    <w:rsid w:val="00E31807"/>
    <w:rsid w:val="00E362C5"/>
    <w:rsid w:val="00E426C9"/>
    <w:rsid w:val="00E437EF"/>
    <w:rsid w:val="00E4610C"/>
    <w:rsid w:val="00E568BA"/>
    <w:rsid w:val="00E56CF0"/>
    <w:rsid w:val="00E60040"/>
    <w:rsid w:val="00E61F04"/>
    <w:rsid w:val="00E62804"/>
    <w:rsid w:val="00E65877"/>
    <w:rsid w:val="00E736A3"/>
    <w:rsid w:val="00E73872"/>
    <w:rsid w:val="00E74359"/>
    <w:rsid w:val="00E74FA4"/>
    <w:rsid w:val="00E765CD"/>
    <w:rsid w:val="00E76874"/>
    <w:rsid w:val="00E80B89"/>
    <w:rsid w:val="00E82113"/>
    <w:rsid w:val="00E8517D"/>
    <w:rsid w:val="00E86D55"/>
    <w:rsid w:val="00E92A5A"/>
    <w:rsid w:val="00E92C97"/>
    <w:rsid w:val="00E94589"/>
    <w:rsid w:val="00E95A1F"/>
    <w:rsid w:val="00E95AE4"/>
    <w:rsid w:val="00E97B7B"/>
    <w:rsid w:val="00EA1182"/>
    <w:rsid w:val="00EA39B9"/>
    <w:rsid w:val="00EA74BC"/>
    <w:rsid w:val="00EB50EB"/>
    <w:rsid w:val="00EB6460"/>
    <w:rsid w:val="00EC205E"/>
    <w:rsid w:val="00EC40EF"/>
    <w:rsid w:val="00ED3A1A"/>
    <w:rsid w:val="00ED6095"/>
    <w:rsid w:val="00EE021F"/>
    <w:rsid w:val="00EE03E8"/>
    <w:rsid w:val="00EE3EA0"/>
    <w:rsid w:val="00EF430C"/>
    <w:rsid w:val="00EF6CE0"/>
    <w:rsid w:val="00EF7DAE"/>
    <w:rsid w:val="00F01735"/>
    <w:rsid w:val="00F0358B"/>
    <w:rsid w:val="00F03812"/>
    <w:rsid w:val="00F0608C"/>
    <w:rsid w:val="00F0667D"/>
    <w:rsid w:val="00F116C3"/>
    <w:rsid w:val="00F1498C"/>
    <w:rsid w:val="00F21E2D"/>
    <w:rsid w:val="00F2458B"/>
    <w:rsid w:val="00F24D11"/>
    <w:rsid w:val="00F3507F"/>
    <w:rsid w:val="00F35C57"/>
    <w:rsid w:val="00F415BC"/>
    <w:rsid w:val="00F43FF6"/>
    <w:rsid w:val="00F54328"/>
    <w:rsid w:val="00F5531E"/>
    <w:rsid w:val="00F60BD8"/>
    <w:rsid w:val="00F61C03"/>
    <w:rsid w:val="00F637A2"/>
    <w:rsid w:val="00F63F9F"/>
    <w:rsid w:val="00F67EC6"/>
    <w:rsid w:val="00F707C7"/>
    <w:rsid w:val="00F72BF4"/>
    <w:rsid w:val="00F7426D"/>
    <w:rsid w:val="00F7457D"/>
    <w:rsid w:val="00F74BEF"/>
    <w:rsid w:val="00F838D9"/>
    <w:rsid w:val="00F83C63"/>
    <w:rsid w:val="00F87596"/>
    <w:rsid w:val="00F91466"/>
    <w:rsid w:val="00F92E49"/>
    <w:rsid w:val="00F942F2"/>
    <w:rsid w:val="00F94AB1"/>
    <w:rsid w:val="00F96155"/>
    <w:rsid w:val="00FA0DE9"/>
    <w:rsid w:val="00FA1209"/>
    <w:rsid w:val="00FA2D94"/>
    <w:rsid w:val="00FA4620"/>
    <w:rsid w:val="00FA4A24"/>
    <w:rsid w:val="00FA5282"/>
    <w:rsid w:val="00FA6715"/>
    <w:rsid w:val="00FB6968"/>
    <w:rsid w:val="00FB7274"/>
    <w:rsid w:val="00FC164A"/>
    <w:rsid w:val="00FC2C8F"/>
    <w:rsid w:val="00FC3FA9"/>
    <w:rsid w:val="00FC4A66"/>
    <w:rsid w:val="00FC789B"/>
    <w:rsid w:val="00FE065D"/>
    <w:rsid w:val="00FE4086"/>
    <w:rsid w:val="00FE4570"/>
    <w:rsid w:val="00FF264B"/>
    <w:rsid w:val="00FF39BD"/>
    <w:rsid w:val="00FF5440"/>
    <w:rsid w:val="00FF5A81"/>
    <w:rsid w:val="00FF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EA008"/>
  <w15:chartTrackingRefBased/>
  <w15:docId w15:val="{28525F8F-3A7C-4522-8FB4-59A10E17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72F"/>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semiHidden/>
    <w:rsid w:val="007920A0"/>
    <w:rPr>
      <w:rFonts w:asciiTheme="majorHAnsi" w:eastAsiaTheme="majorEastAsia" w:hAnsiTheme="majorHAnsi" w:cstheme="majorBidi"/>
      <w:color w:val="243F60" w:themeColor="accent1" w:themeShade="7F"/>
      <w:sz w:val="24"/>
      <w:szCs w:val="24"/>
    </w:rPr>
  </w:style>
  <w:style w:type="paragraph" w:customStyle="1" w:styleId="Default">
    <w:name w:val="Default"/>
    <w:rsid w:val="0007442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675E0"/>
    <w:rPr>
      <w:sz w:val="16"/>
      <w:szCs w:val="16"/>
    </w:rPr>
  </w:style>
  <w:style w:type="paragraph" w:styleId="CommentText">
    <w:name w:val="annotation text"/>
    <w:basedOn w:val="Normal"/>
    <w:link w:val="CommentTextChar"/>
    <w:uiPriority w:val="99"/>
    <w:semiHidden/>
    <w:unhideWhenUsed/>
    <w:rsid w:val="000675E0"/>
    <w:pPr>
      <w:spacing w:line="240" w:lineRule="auto"/>
    </w:pPr>
    <w:rPr>
      <w:sz w:val="20"/>
      <w:szCs w:val="20"/>
    </w:rPr>
  </w:style>
  <w:style w:type="character" w:customStyle="1" w:styleId="CommentTextChar">
    <w:name w:val="Comment Text Char"/>
    <w:basedOn w:val="DefaultParagraphFont"/>
    <w:link w:val="CommentText"/>
    <w:uiPriority w:val="99"/>
    <w:semiHidden/>
    <w:rsid w:val="000675E0"/>
    <w:rPr>
      <w:sz w:val="20"/>
      <w:szCs w:val="20"/>
    </w:rPr>
  </w:style>
  <w:style w:type="paragraph" w:styleId="CommentSubject">
    <w:name w:val="annotation subject"/>
    <w:basedOn w:val="CommentText"/>
    <w:next w:val="CommentText"/>
    <w:link w:val="CommentSubjectChar"/>
    <w:uiPriority w:val="99"/>
    <w:semiHidden/>
    <w:unhideWhenUsed/>
    <w:rsid w:val="000675E0"/>
    <w:rPr>
      <w:b/>
      <w:bCs/>
    </w:rPr>
  </w:style>
  <w:style w:type="character" w:customStyle="1" w:styleId="CommentSubjectChar">
    <w:name w:val="Comment Subject Char"/>
    <w:basedOn w:val="CommentTextChar"/>
    <w:link w:val="CommentSubject"/>
    <w:uiPriority w:val="99"/>
    <w:semiHidden/>
    <w:rsid w:val="000675E0"/>
    <w:rPr>
      <w:b/>
      <w:bCs/>
      <w:sz w:val="20"/>
      <w:szCs w:val="20"/>
    </w:rPr>
  </w:style>
  <w:style w:type="paragraph" w:styleId="BalloonText">
    <w:name w:val="Balloon Text"/>
    <w:basedOn w:val="Normal"/>
    <w:link w:val="BalloonTextChar"/>
    <w:uiPriority w:val="99"/>
    <w:semiHidden/>
    <w:unhideWhenUsed/>
    <w:rsid w:val="000675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5E0"/>
    <w:rPr>
      <w:rFonts w:ascii="Segoe UI" w:hAnsi="Segoe UI" w:cs="Segoe UI"/>
      <w:sz w:val="18"/>
      <w:szCs w:val="18"/>
    </w:rPr>
  </w:style>
  <w:style w:type="paragraph" w:customStyle="1" w:styleId="wp-caption-text">
    <w:name w:val="wp-caption-text"/>
    <w:basedOn w:val="Normal"/>
    <w:rsid w:val="009141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24-citationsauthor">
    <w:name w:val="b24-citations_author"/>
    <w:basedOn w:val="DefaultParagraphFont"/>
    <w:rsid w:val="00D82AED"/>
  </w:style>
  <w:style w:type="character" w:customStyle="1" w:styleId="b24-citationstitle">
    <w:name w:val="b24-citations_title"/>
    <w:basedOn w:val="DefaultParagraphFont"/>
    <w:rsid w:val="00D82AED"/>
  </w:style>
  <w:style w:type="character" w:customStyle="1" w:styleId="b24-citationsbookimprint">
    <w:name w:val="b24-citations_bookimprint"/>
    <w:basedOn w:val="DefaultParagraphFont"/>
    <w:rsid w:val="00D82AED"/>
  </w:style>
  <w:style w:type="table" w:styleId="TableGrid">
    <w:name w:val="Table Grid"/>
    <w:basedOn w:val="TableNormal"/>
    <w:uiPriority w:val="59"/>
    <w:rsid w:val="00E6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9187484">
      <w:bodyDiv w:val="1"/>
      <w:marLeft w:val="0"/>
      <w:marRight w:val="0"/>
      <w:marTop w:val="0"/>
      <w:marBottom w:val="0"/>
      <w:divBdr>
        <w:top w:val="none" w:sz="0" w:space="0" w:color="auto"/>
        <w:left w:val="none" w:sz="0" w:space="0" w:color="auto"/>
        <w:bottom w:val="none" w:sz="0" w:space="0" w:color="auto"/>
        <w:right w:val="none" w:sz="0" w:space="0" w:color="auto"/>
      </w:divBdr>
    </w:div>
    <w:div w:id="15692374">
      <w:bodyDiv w:val="1"/>
      <w:marLeft w:val="0"/>
      <w:marRight w:val="0"/>
      <w:marTop w:val="0"/>
      <w:marBottom w:val="0"/>
      <w:divBdr>
        <w:top w:val="none" w:sz="0" w:space="0" w:color="auto"/>
        <w:left w:val="none" w:sz="0" w:space="0" w:color="auto"/>
        <w:bottom w:val="none" w:sz="0" w:space="0" w:color="auto"/>
        <w:right w:val="none" w:sz="0" w:space="0" w:color="auto"/>
      </w:divBdr>
    </w:div>
    <w:div w:id="48581499">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74980943">
      <w:bodyDiv w:val="1"/>
      <w:marLeft w:val="0"/>
      <w:marRight w:val="0"/>
      <w:marTop w:val="0"/>
      <w:marBottom w:val="0"/>
      <w:divBdr>
        <w:top w:val="none" w:sz="0" w:space="0" w:color="auto"/>
        <w:left w:val="none" w:sz="0" w:space="0" w:color="auto"/>
        <w:bottom w:val="none" w:sz="0" w:space="0" w:color="auto"/>
        <w:right w:val="none" w:sz="0" w:space="0" w:color="auto"/>
      </w:divBdr>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88890096">
      <w:bodyDiv w:val="1"/>
      <w:marLeft w:val="0"/>
      <w:marRight w:val="0"/>
      <w:marTop w:val="0"/>
      <w:marBottom w:val="0"/>
      <w:divBdr>
        <w:top w:val="none" w:sz="0" w:space="0" w:color="auto"/>
        <w:left w:val="none" w:sz="0" w:space="0" w:color="auto"/>
        <w:bottom w:val="none" w:sz="0" w:space="0" w:color="auto"/>
        <w:right w:val="none" w:sz="0" w:space="0" w:color="auto"/>
      </w:divBdr>
      <w:divsChild>
        <w:div w:id="1609316554">
          <w:marLeft w:val="0"/>
          <w:marRight w:val="0"/>
          <w:marTop w:val="0"/>
          <w:marBottom w:val="300"/>
          <w:divBdr>
            <w:top w:val="none" w:sz="0" w:space="0" w:color="auto"/>
            <w:left w:val="none" w:sz="0" w:space="0" w:color="auto"/>
            <w:bottom w:val="none" w:sz="0" w:space="0" w:color="auto"/>
            <w:right w:val="none" w:sz="0" w:space="0" w:color="auto"/>
          </w:divBdr>
          <w:divsChild>
            <w:div w:id="607932951">
              <w:marLeft w:val="0"/>
              <w:marRight w:val="0"/>
              <w:marTop w:val="0"/>
              <w:marBottom w:val="0"/>
              <w:divBdr>
                <w:top w:val="none" w:sz="0" w:space="0" w:color="auto"/>
                <w:left w:val="none" w:sz="0" w:space="0" w:color="auto"/>
                <w:bottom w:val="none" w:sz="0" w:space="0" w:color="auto"/>
                <w:right w:val="none" w:sz="0" w:space="0" w:color="auto"/>
              </w:divBdr>
              <w:divsChild>
                <w:div w:id="261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0806">
      <w:bodyDiv w:val="1"/>
      <w:marLeft w:val="0"/>
      <w:marRight w:val="0"/>
      <w:marTop w:val="0"/>
      <w:marBottom w:val="0"/>
      <w:divBdr>
        <w:top w:val="none" w:sz="0" w:space="0" w:color="auto"/>
        <w:left w:val="none" w:sz="0" w:space="0" w:color="auto"/>
        <w:bottom w:val="none" w:sz="0" w:space="0" w:color="auto"/>
        <w:right w:val="none" w:sz="0" w:space="0" w:color="auto"/>
      </w:divBdr>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43608581">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389883533">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490297307">
      <w:bodyDiv w:val="1"/>
      <w:marLeft w:val="0"/>
      <w:marRight w:val="0"/>
      <w:marTop w:val="0"/>
      <w:marBottom w:val="0"/>
      <w:divBdr>
        <w:top w:val="none" w:sz="0" w:space="0" w:color="auto"/>
        <w:left w:val="none" w:sz="0" w:space="0" w:color="auto"/>
        <w:bottom w:val="none" w:sz="0" w:space="0" w:color="auto"/>
        <w:right w:val="none" w:sz="0" w:space="0" w:color="auto"/>
      </w:divBdr>
    </w:div>
    <w:div w:id="503589837">
      <w:bodyDiv w:val="1"/>
      <w:marLeft w:val="0"/>
      <w:marRight w:val="0"/>
      <w:marTop w:val="0"/>
      <w:marBottom w:val="0"/>
      <w:divBdr>
        <w:top w:val="none" w:sz="0" w:space="0" w:color="auto"/>
        <w:left w:val="none" w:sz="0" w:space="0" w:color="auto"/>
        <w:bottom w:val="none" w:sz="0" w:space="0" w:color="auto"/>
        <w:right w:val="none" w:sz="0" w:space="0" w:color="auto"/>
      </w:divBdr>
    </w:div>
    <w:div w:id="523324240">
      <w:bodyDiv w:val="1"/>
      <w:marLeft w:val="0"/>
      <w:marRight w:val="0"/>
      <w:marTop w:val="0"/>
      <w:marBottom w:val="0"/>
      <w:divBdr>
        <w:top w:val="none" w:sz="0" w:space="0" w:color="auto"/>
        <w:left w:val="none" w:sz="0" w:space="0" w:color="auto"/>
        <w:bottom w:val="none" w:sz="0" w:space="0" w:color="auto"/>
        <w:right w:val="none" w:sz="0" w:space="0" w:color="auto"/>
      </w:divBdr>
    </w:div>
    <w:div w:id="670253579">
      <w:bodyDiv w:val="1"/>
      <w:marLeft w:val="0"/>
      <w:marRight w:val="0"/>
      <w:marTop w:val="0"/>
      <w:marBottom w:val="0"/>
      <w:divBdr>
        <w:top w:val="none" w:sz="0" w:space="0" w:color="auto"/>
        <w:left w:val="none" w:sz="0" w:space="0" w:color="auto"/>
        <w:bottom w:val="none" w:sz="0" w:space="0" w:color="auto"/>
        <w:right w:val="none" w:sz="0" w:space="0" w:color="auto"/>
      </w:divBdr>
    </w:div>
    <w:div w:id="681663314">
      <w:bodyDiv w:val="1"/>
      <w:marLeft w:val="0"/>
      <w:marRight w:val="0"/>
      <w:marTop w:val="0"/>
      <w:marBottom w:val="0"/>
      <w:divBdr>
        <w:top w:val="none" w:sz="0" w:space="0" w:color="auto"/>
        <w:left w:val="none" w:sz="0" w:space="0" w:color="auto"/>
        <w:bottom w:val="none" w:sz="0" w:space="0" w:color="auto"/>
        <w:right w:val="none" w:sz="0" w:space="0" w:color="auto"/>
      </w:divBdr>
    </w:div>
    <w:div w:id="696125976">
      <w:bodyDiv w:val="1"/>
      <w:marLeft w:val="0"/>
      <w:marRight w:val="0"/>
      <w:marTop w:val="0"/>
      <w:marBottom w:val="0"/>
      <w:divBdr>
        <w:top w:val="none" w:sz="0" w:space="0" w:color="auto"/>
        <w:left w:val="none" w:sz="0" w:space="0" w:color="auto"/>
        <w:bottom w:val="none" w:sz="0" w:space="0" w:color="auto"/>
        <w:right w:val="none" w:sz="0" w:space="0" w:color="auto"/>
      </w:divBdr>
    </w:div>
    <w:div w:id="696976321">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770976485">
      <w:bodyDiv w:val="1"/>
      <w:marLeft w:val="0"/>
      <w:marRight w:val="0"/>
      <w:marTop w:val="0"/>
      <w:marBottom w:val="0"/>
      <w:divBdr>
        <w:top w:val="none" w:sz="0" w:space="0" w:color="auto"/>
        <w:left w:val="none" w:sz="0" w:space="0" w:color="auto"/>
        <w:bottom w:val="none" w:sz="0" w:space="0" w:color="auto"/>
        <w:right w:val="none" w:sz="0" w:space="0" w:color="auto"/>
      </w:divBdr>
      <w:divsChild>
        <w:div w:id="295986668">
          <w:marLeft w:val="0"/>
          <w:marRight w:val="150"/>
          <w:marTop w:val="150"/>
          <w:marBottom w:val="0"/>
          <w:divBdr>
            <w:top w:val="none" w:sz="0" w:space="0" w:color="auto"/>
            <w:left w:val="none" w:sz="0" w:space="0" w:color="auto"/>
            <w:bottom w:val="none" w:sz="0" w:space="0" w:color="auto"/>
            <w:right w:val="none" w:sz="0" w:space="0" w:color="auto"/>
          </w:divBdr>
        </w:div>
        <w:div w:id="943608882">
          <w:marLeft w:val="0"/>
          <w:marRight w:val="0"/>
          <w:marTop w:val="0"/>
          <w:marBottom w:val="0"/>
          <w:divBdr>
            <w:top w:val="none" w:sz="0" w:space="0" w:color="auto"/>
            <w:left w:val="none" w:sz="0" w:space="0" w:color="auto"/>
            <w:bottom w:val="none" w:sz="0" w:space="0" w:color="auto"/>
            <w:right w:val="none" w:sz="0" w:space="0" w:color="auto"/>
          </w:divBdr>
        </w:div>
      </w:divsChild>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38971668">
      <w:bodyDiv w:val="1"/>
      <w:marLeft w:val="0"/>
      <w:marRight w:val="0"/>
      <w:marTop w:val="0"/>
      <w:marBottom w:val="0"/>
      <w:divBdr>
        <w:top w:val="none" w:sz="0" w:space="0" w:color="auto"/>
        <w:left w:val="none" w:sz="0" w:space="0" w:color="auto"/>
        <w:bottom w:val="none" w:sz="0" w:space="0" w:color="auto"/>
        <w:right w:val="none" w:sz="0" w:space="0" w:color="auto"/>
      </w:divBdr>
    </w:div>
    <w:div w:id="1089155651">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14787043">
      <w:bodyDiv w:val="1"/>
      <w:marLeft w:val="0"/>
      <w:marRight w:val="0"/>
      <w:marTop w:val="0"/>
      <w:marBottom w:val="0"/>
      <w:divBdr>
        <w:top w:val="none" w:sz="0" w:space="0" w:color="auto"/>
        <w:left w:val="none" w:sz="0" w:space="0" w:color="auto"/>
        <w:bottom w:val="none" w:sz="0" w:space="0" w:color="auto"/>
        <w:right w:val="none" w:sz="0" w:space="0" w:color="auto"/>
      </w:divBdr>
    </w:div>
    <w:div w:id="116559030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11041800">
      <w:bodyDiv w:val="1"/>
      <w:marLeft w:val="0"/>
      <w:marRight w:val="0"/>
      <w:marTop w:val="0"/>
      <w:marBottom w:val="0"/>
      <w:divBdr>
        <w:top w:val="none" w:sz="0" w:space="0" w:color="auto"/>
        <w:left w:val="none" w:sz="0" w:space="0" w:color="auto"/>
        <w:bottom w:val="none" w:sz="0" w:space="0" w:color="auto"/>
        <w:right w:val="none" w:sz="0" w:space="0" w:color="auto"/>
      </w:divBdr>
      <w:divsChild>
        <w:div w:id="1358235367">
          <w:marLeft w:val="0"/>
          <w:marRight w:val="0"/>
          <w:marTop w:val="0"/>
          <w:marBottom w:val="375"/>
          <w:divBdr>
            <w:top w:val="none" w:sz="0" w:space="0" w:color="auto"/>
            <w:left w:val="none" w:sz="0" w:space="0" w:color="auto"/>
            <w:bottom w:val="none" w:sz="0" w:space="0" w:color="auto"/>
            <w:right w:val="none" w:sz="0" w:space="0" w:color="auto"/>
          </w:divBdr>
          <w:divsChild>
            <w:div w:id="590116627">
              <w:marLeft w:val="0"/>
              <w:marRight w:val="0"/>
              <w:marTop w:val="0"/>
              <w:marBottom w:val="0"/>
              <w:divBdr>
                <w:top w:val="none" w:sz="0" w:space="0" w:color="auto"/>
                <w:left w:val="none" w:sz="0" w:space="0" w:color="auto"/>
                <w:bottom w:val="none" w:sz="0" w:space="0" w:color="auto"/>
                <w:right w:val="none" w:sz="0" w:space="0" w:color="auto"/>
              </w:divBdr>
            </w:div>
          </w:divsChild>
        </w:div>
        <w:div w:id="2015523149">
          <w:marLeft w:val="0"/>
          <w:marRight w:val="0"/>
          <w:marTop w:val="0"/>
          <w:marBottom w:val="300"/>
          <w:divBdr>
            <w:top w:val="none" w:sz="0" w:space="0" w:color="auto"/>
            <w:left w:val="none" w:sz="0" w:space="0" w:color="auto"/>
            <w:bottom w:val="none" w:sz="0" w:space="0" w:color="auto"/>
            <w:right w:val="none" w:sz="0" w:space="0" w:color="auto"/>
          </w:divBdr>
          <w:divsChild>
            <w:div w:id="17537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265072824">
      <w:bodyDiv w:val="1"/>
      <w:marLeft w:val="0"/>
      <w:marRight w:val="0"/>
      <w:marTop w:val="0"/>
      <w:marBottom w:val="0"/>
      <w:divBdr>
        <w:top w:val="none" w:sz="0" w:space="0" w:color="auto"/>
        <w:left w:val="none" w:sz="0" w:space="0" w:color="auto"/>
        <w:bottom w:val="none" w:sz="0" w:space="0" w:color="auto"/>
        <w:right w:val="none" w:sz="0" w:space="0" w:color="auto"/>
      </w:divBdr>
    </w:div>
    <w:div w:id="1364478231">
      <w:bodyDiv w:val="1"/>
      <w:marLeft w:val="0"/>
      <w:marRight w:val="0"/>
      <w:marTop w:val="0"/>
      <w:marBottom w:val="0"/>
      <w:divBdr>
        <w:top w:val="none" w:sz="0" w:space="0" w:color="auto"/>
        <w:left w:val="none" w:sz="0" w:space="0" w:color="auto"/>
        <w:bottom w:val="none" w:sz="0" w:space="0" w:color="auto"/>
        <w:right w:val="none" w:sz="0" w:space="0" w:color="auto"/>
      </w:divBdr>
    </w:div>
    <w:div w:id="1415319057">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483543153">
      <w:bodyDiv w:val="1"/>
      <w:marLeft w:val="0"/>
      <w:marRight w:val="0"/>
      <w:marTop w:val="0"/>
      <w:marBottom w:val="0"/>
      <w:divBdr>
        <w:top w:val="none" w:sz="0" w:space="0" w:color="auto"/>
        <w:left w:val="none" w:sz="0" w:space="0" w:color="auto"/>
        <w:bottom w:val="none" w:sz="0" w:space="0" w:color="auto"/>
        <w:right w:val="none" w:sz="0" w:space="0" w:color="auto"/>
      </w:divBdr>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581476738">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194127050">
          <w:marLeft w:val="0"/>
          <w:marRight w:val="0"/>
          <w:marTop w:val="0"/>
          <w:marBottom w:val="0"/>
          <w:divBdr>
            <w:top w:val="none" w:sz="0" w:space="0" w:color="auto"/>
            <w:left w:val="none" w:sz="0" w:space="0" w:color="auto"/>
            <w:bottom w:val="none" w:sz="0" w:space="0" w:color="auto"/>
            <w:right w:val="none" w:sz="0" w:space="0" w:color="auto"/>
          </w:divBdr>
        </w:div>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658797589">
      <w:bodyDiv w:val="1"/>
      <w:marLeft w:val="0"/>
      <w:marRight w:val="0"/>
      <w:marTop w:val="0"/>
      <w:marBottom w:val="0"/>
      <w:divBdr>
        <w:top w:val="none" w:sz="0" w:space="0" w:color="auto"/>
        <w:left w:val="none" w:sz="0" w:space="0" w:color="auto"/>
        <w:bottom w:val="none" w:sz="0" w:space="0" w:color="auto"/>
        <w:right w:val="none" w:sz="0" w:space="0" w:color="auto"/>
      </w:divBdr>
      <w:divsChild>
        <w:div w:id="865607180">
          <w:marLeft w:val="0"/>
          <w:marRight w:val="0"/>
          <w:marTop w:val="0"/>
          <w:marBottom w:val="0"/>
          <w:divBdr>
            <w:top w:val="none" w:sz="0" w:space="0" w:color="auto"/>
            <w:left w:val="none" w:sz="0" w:space="0" w:color="auto"/>
            <w:bottom w:val="none" w:sz="0" w:space="0" w:color="auto"/>
            <w:right w:val="none" w:sz="0" w:space="0" w:color="auto"/>
          </w:divBdr>
        </w:div>
        <w:div w:id="916133995">
          <w:marLeft w:val="0"/>
          <w:marRight w:val="0"/>
          <w:marTop w:val="0"/>
          <w:marBottom w:val="0"/>
          <w:divBdr>
            <w:top w:val="none" w:sz="0" w:space="0" w:color="auto"/>
            <w:left w:val="none" w:sz="0" w:space="0" w:color="auto"/>
            <w:bottom w:val="none" w:sz="0" w:space="0" w:color="auto"/>
            <w:right w:val="none" w:sz="0" w:space="0" w:color="auto"/>
          </w:divBdr>
        </w:div>
      </w:divsChild>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780955111">
      <w:bodyDiv w:val="1"/>
      <w:marLeft w:val="0"/>
      <w:marRight w:val="0"/>
      <w:marTop w:val="0"/>
      <w:marBottom w:val="0"/>
      <w:divBdr>
        <w:top w:val="none" w:sz="0" w:space="0" w:color="auto"/>
        <w:left w:val="none" w:sz="0" w:space="0" w:color="auto"/>
        <w:bottom w:val="none" w:sz="0" w:space="0" w:color="auto"/>
        <w:right w:val="none" w:sz="0" w:space="0" w:color="auto"/>
      </w:divBdr>
    </w:div>
    <w:div w:id="1791124266">
      <w:bodyDiv w:val="1"/>
      <w:marLeft w:val="0"/>
      <w:marRight w:val="0"/>
      <w:marTop w:val="0"/>
      <w:marBottom w:val="0"/>
      <w:divBdr>
        <w:top w:val="none" w:sz="0" w:space="0" w:color="auto"/>
        <w:left w:val="none" w:sz="0" w:space="0" w:color="auto"/>
        <w:bottom w:val="none" w:sz="0" w:space="0" w:color="auto"/>
        <w:right w:val="none" w:sz="0" w:space="0" w:color="auto"/>
      </w:divBdr>
    </w:div>
    <w:div w:id="1843467542">
      <w:bodyDiv w:val="1"/>
      <w:marLeft w:val="0"/>
      <w:marRight w:val="0"/>
      <w:marTop w:val="0"/>
      <w:marBottom w:val="0"/>
      <w:divBdr>
        <w:top w:val="none" w:sz="0" w:space="0" w:color="auto"/>
        <w:left w:val="none" w:sz="0" w:space="0" w:color="auto"/>
        <w:bottom w:val="none" w:sz="0" w:space="0" w:color="auto"/>
        <w:right w:val="none" w:sz="0" w:space="0" w:color="auto"/>
      </w:divBdr>
    </w:div>
    <w:div w:id="1953583785">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38306673">
      <w:bodyDiv w:val="1"/>
      <w:marLeft w:val="0"/>
      <w:marRight w:val="0"/>
      <w:marTop w:val="0"/>
      <w:marBottom w:val="0"/>
      <w:divBdr>
        <w:top w:val="none" w:sz="0" w:space="0" w:color="auto"/>
        <w:left w:val="none" w:sz="0" w:space="0" w:color="auto"/>
        <w:bottom w:val="none" w:sz="0" w:space="0" w:color="auto"/>
        <w:right w:val="none" w:sz="0" w:space="0" w:color="auto"/>
      </w:divBdr>
    </w:div>
    <w:div w:id="2040815277">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35E65-7FC9-41D5-8731-05E594C9F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1</Pages>
  <Words>2316</Words>
  <Characters>13205</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 .</cp:lastModifiedBy>
  <cp:revision>110</cp:revision>
  <dcterms:created xsi:type="dcterms:W3CDTF">2020-02-23T15:13:00Z</dcterms:created>
  <dcterms:modified xsi:type="dcterms:W3CDTF">2022-10-21T22:45:00Z</dcterms:modified>
</cp:coreProperties>
</file>