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D7" w:rsidRDefault="00A60012" w:rsidP="005515D7">
      <w:pPr>
        <w:ind w:hanging="1260"/>
      </w:pPr>
      <w:r>
        <w:rPr>
          <w:noProof/>
          <w:lang w:eastAsia="en-US"/>
        </w:rPr>
        <w:pict>
          <v:group id="_x0000_s1102" style="position:absolute;left:0;text-align:left;margin-left:-22.05pt;margin-top:10pt;width:361.05pt;height:302.85pt;z-index:251721728" coordorigin="999,1640" coordsize="7221,6057">
            <v:group id="_x0000_s1032" style="position:absolute;left:4891;top:6604;width:3200;height:810" coordorigin="8202,9701" coordsize="3200,810" o:regroupid="2">
              <v:rect id="_x0000_s1033" style="position:absolute;left:8202;top:9942;width:419;height:279" strokeweight=".5pt">
                <v:stroke miterlimit="2"/>
                <v:shadow color="#868686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8888;top:9701;width:2514;height:810" filled="f" fillcolor="#9cbee0" stroked="f" strokecolor="#739cc3" strokeweight="1.25pt">
                <v:fill color2="#bbd5f0" type="gradient">
                  <o:fill v:ext="view" type="gradientUnscaled"/>
                </v:fill>
                <v:stroke miterlimit="2"/>
                <v:textbox style="mso-next-textbox:#_x0000_s1034">
                  <w:txbxContent>
                    <w:p w:rsidR="005515D7" w:rsidRDefault="005515D7" w:rsidP="005515D7">
                      <w:r>
                        <w:t>Memory content with the same offsets in different spaces is the same.</w:t>
                      </w:r>
                    </w:p>
                  </w:txbxContent>
                </v:textbox>
              </v:shape>
            </v:group>
            <v:group id="_x0000_s1055" style="position:absolute;left:1383;top:6325;width:3182;height:1372" coordorigin="8187,7684" coordsize="3182,1372" o:regroupid="2">
              <v:rect id="_x0000_s1056" style="position:absolute;left:8187;top:7684;width:419;height:279" fillcolor="#404040" strokeweight=".5pt">
                <v:stroke miterlimit="2"/>
                <v:shadow color="#868686"/>
              </v:rect>
              <v:rect id="_x0000_s1057" style="position:absolute;left:8187;top:8053;width:419;height:279" fillcolor="#d99594" strokeweight=".5pt">
                <v:stroke miterlimit="2"/>
                <v:shadow color="#868686"/>
              </v:rect>
              <v:rect id="_x0000_s1058" style="position:absolute;left:8187;top:8419;width:419;height:279" fillcolor="#e36c0a" strokeweight=".5pt">
                <v:stroke miterlimit="2"/>
                <v:shadow color="#868686"/>
              </v:rect>
              <v:shape id="_x0000_s1059" type="#_x0000_t202" style="position:absolute;left:8855;top:7802;width:2514;height:810" filled="f" fillcolor="#9cbee0" stroked="f" strokecolor="#739cc3" strokeweight="1.25pt">
                <v:fill color2="#bbd5f0" type="gradient">
                  <o:fill v:ext="view" type="gradientUnscaled"/>
                </v:fill>
                <v:stroke miterlimit="2"/>
                <v:textbox style="mso-next-textbox:#_x0000_s1059">
                  <w:txbxContent>
                    <w:p w:rsidR="005515D7" w:rsidRDefault="005515D7" w:rsidP="005515D7">
                      <w:r>
                        <w:t>Memory content with the same offsets in different spaces may be different.</w:t>
                      </w:r>
                    </w:p>
                  </w:txbxContent>
                </v:textbox>
              </v:shape>
              <v:rect id="_x0000_s1060" style="position:absolute;left:8187;top:8777;width:419;height:279" fillcolor="#c2d69b [1942]" strokeweight=".5pt">
                <v:stroke miterlimit="2"/>
                <v:shadow color="#868686"/>
              </v:rect>
            </v:group>
            <v:group id="_x0000_s1101" style="position:absolute;left:999;top:1640;width:7221;height:3748" coordorigin="201,1640" coordsize="7221,3748">
              <v:group id="_x0000_s1099" style="position:absolute;left:4313;top:1640;width:1322;height:3748" coordorigin="4313,1640" coordsize="1322,3748">
                <v:rect id="_x0000_s1048" style="position:absolute;left:4313;top:1640;width:1322;height:2471" o:regroupid="4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 style="mso-next-textbox:#_x0000_s1048">
                    <w:txbxContent>
                      <w:p w:rsidR="005515D7" w:rsidRDefault="005515D7" w:rsidP="005515D7">
                        <w:pPr>
                          <w:jc w:val="center"/>
                        </w:pPr>
                        <w:r>
                          <w:t>Space 2</w:t>
                        </w:r>
                      </w:p>
                    </w:txbxContent>
                  </v:textbox>
                </v:rect>
                <v:rect id="_x0000_s1049" style="position:absolute;left:4313;top:4119;width:1322;height:1269" o:regroupid="4" fillcolor="#d8d8d8" strokecolor="#739cc3" strokeweight="1.25pt">
                  <v:fill color2="#bbd5f0" type="gradient">
                    <o:fill v:ext="view" type="gradientUnscaled"/>
                  </v:fill>
                  <v:stroke dashstyle="1 1" miterlimit="2" endcap="round"/>
                </v:rect>
                <v:rect id="_x0000_s1050" style="position:absolute;left:4707;top:2339;width:419;height:279" o:regroupid="4" fillcolor="#e36c0a [2409]" strokeweight=".5pt">
                  <v:stroke miterlimit="2"/>
                  <v:shadow color="#868686"/>
                </v:rect>
                <v:rect id="_x0000_s1051" style="position:absolute;left:4720;top:4418;width:419;height:279" o:regroupid="4" strokeweight=".5pt">
                  <v:stroke miterlimit="2"/>
                  <v:shadow color="#868686"/>
                </v:rect>
              </v:group>
              <v:group id="_x0000_s1098" style="position:absolute;left:2837;top:1640;width:1322;height:3748" coordorigin="2837,1640" coordsize="1322,3748">
                <v:rect id="_x0000_s1038" style="position:absolute;left:2837;top:1640;width:1322;height:2471" o:regroupid="5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 style="mso-next-textbox:#_x0000_s1038">
                    <w:txbxContent>
                      <w:p w:rsidR="005515D7" w:rsidRDefault="005515D7" w:rsidP="005515D7">
                        <w:pPr>
                          <w:jc w:val="center"/>
                        </w:pPr>
                        <w:r>
                          <w:t>Space 1</w:t>
                        </w:r>
                      </w:p>
                    </w:txbxContent>
                  </v:textbox>
                </v:rect>
                <v:rect id="_x0000_s1039" style="position:absolute;left:2837;top:4119;width:1322;height:1269" o:regroupid="5" fillcolor="#d8d8d8 [2732]" strokecolor="#739cc3" strokeweight="1.25pt">
                  <v:fill color2="#bbd5f0" type="gradient">
                    <o:fill v:ext="view" type="gradientUnscaled"/>
                  </v:fill>
                  <v:stroke dashstyle="1 1" miterlimit="2" endcap="round"/>
                </v:rect>
                <v:rect id="_x0000_s1040" style="position:absolute;left:3267;top:2339;width:419;height:279" o:regroupid="5" fillcolor="#d99594 [1941]" strokeweight=".5pt">
                  <v:stroke miterlimit="2"/>
                  <v:shadow color="#868686"/>
                </v:rect>
                <v:rect id="_x0000_s1046" style="position:absolute;left:3280;top:4418;width:419;height:279" o:regroupid="5" strokeweight=".5pt">
                  <v:stroke miterlimit="2"/>
                  <v:shadow color="#868686"/>
                </v:rect>
              </v:group>
              <v:group id="_x0000_s1100" style="position:absolute;left:5778;top:1640;width:1322;height:3748" coordorigin="5778,1640" coordsize="1322,3748">
                <v:rect id="_x0000_s1036" style="position:absolute;left:5778;top:4119;width:1322;height:1269" o:regroupid="3" fillcolor="#d8d8d8" strokecolor="#739cc3" strokeweight="1.25pt">
                  <v:fill color2="#bbd5f0" type="gradient">
                    <o:fill v:ext="view" type="gradientUnscaled"/>
                  </v:fill>
                  <v:stroke dashstyle="1 1" miterlimit="2" endcap="round"/>
                </v:rect>
                <v:rect id="_x0000_s1028" style="position:absolute;left:5778;top:1640;width:1322;height:2471" o:regroupid="6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 style="mso-next-textbox:#_x0000_s1028">
                    <w:txbxContent>
                      <w:p w:rsidR="005515D7" w:rsidRDefault="005515D7" w:rsidP="005515D7">
                        <w:pPr>
                          <w:jc w:val="center"/>
                        </w:pPr>
                        <w:r>
                          <w:t>Space 3</w:t>
                        </w:r>
                      </w:p>
                    </w:txbxContent>
                  </v:textbox>
                </v:rect>
                <v:rect id="_x0000_s1029" style="position:absolute;left:6179;top:2311;width:419;height:279" o:regroupid="6" fillcolor="#c2d69b [1942]" strokeweight=".5pt">
                  <v:stroke miterlimit="2"/>
                  <v:shadow color="#868686"/>
                </v:rect>
                <v:rect id="_x0000_s1030" style="position:absolute;left:6192;top:4418;width:419;height:279" o:regroupid="6" strokeweight=".5pt">
                  <v:stroke miterlimit="2"/>
                  <v:shadow color="#868686"/>
                </v:rect>
              </v:group>
              <v:group id="_x0000_s1097" style="position:absolute;left:1383;top:1640;width:1322;height:3748" coordorigin="1383,1640" coordsize="1322,3748">
                <v:rect id="_x0000_s1042" style="position:absolute;left:1383;top:1640;width:1322;height:2471;mso-position-horizontal-relative:margin;mso-position-vertical-relative:margin" o:regroupid="7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  <v:textbox style="mso-next-textbox:#_x0000_s1042">
                    <w:txbxContent>
                      <w:p w:rsidR="005515D7" w:rsidRDefault="005515D7" w:rsidP="005515D7">
                        <w:pPr>
                          <w:jc w:val="center"/>
                        </w:pPr>
                        <w:r>
                          <w:t>Space 0</w:t>
                        </w:r>
                      </w:p>
                    </w:txbxContent>
                  </v:textbox>
                </v:rect>
                <v:rect id="_x0000_s1043" style="position:absolute;left:1383;top:4119;width:1322;height:1269" o:regroupid="7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rect>
                <v:rect id="_x0000_s1044" style="position:absolute;left:1791;top:2339;width:419;height:279" o:regroupid="7" fillcolor="#404040 [2429]" strokecolor="black [3200]" strokeweight=".5pt">
                  <v:stroke miterlimit="2"/>
                  <v:shadow color="#868686"/>
                </v:rect>
                <v:rect id="_x0000_s1045" style="position:absolute;left:1804;top:4418;width:419;height:279" o:regroupid="7" strokeweight=".5pt">
                  <v:stroke miterlimit="2"/>
                  <v:shadow color="#868686"/>
                </v:rect>
              </v:group>
              <v:group id="_x0000_s1096" style="position:absolute;left:201;top:4119;width:7221;height:608" coordorigin="201,4119" coordsize="7221,60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201;top:4119;width:7221;height:1" o:connectortype="straight" o:regroupid="8" strokecolor="#739cc3" strokeweight="1.25pt">
                  <v:stroke miterlimit="2"/>
                </v:shape>
                <v:shape id="_x0000_s1054" type="#_x0000_t202" style="position:absolute;left:364;top:4287;width:736;height:440" o:regroupid="8" fillcolor="none" stroked="f" strokecolor="#739cc3" strokeweight="1.25pt">
                  <v:fill color2="fill darken(118)" method="linear sigma" focus="100%" type="gradient"/>
                  <v:stroke miterlimit="2"/>
                  <v:textbox style="mso-next-textbox:#_x0000_s1054">
                    <w:txbxContent>
                      <w:p w:rsidR="005515D7" w:rsidRDefault="005515D7" w:rsidP="005515D7">
                        <w:r>
                          <w:t>AMR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90251D" w:rsidRDefault="0090251D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p w:rsidR="004A757A" w:rsidRDefault="004A757A"/>
    <w:sectPr w:rsidR="004A757A" w:rsidSect="0090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00603000000000000"/>
    <w:charset w:val="80"/>
    <w:family w:val="auto"/>
    <w:pitch w:val="variable"/>
    <w:sig w:usb0="900002BF" w:usb1="2BDF7DFB" w:usb2="00000036" w:usb3="00000000" w:csb0="003E000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515D7"/>
    <w:rsid w:val="00006840"/>
    <w:rsid w:val="00432437"/>
    <w:rsid w:val="004A757A"/>
    <w:rsid w:val="005515D7"/>
    <w:rsid w:val="00591F0D"/>
    <w:rsid w:val="0090251D"/>
    <w:rsid w:val="00A60012"/>
    <w:rsid w:val="00BD4F11"/>
    <w:rsid w:val="00E538F7"/>
    <w:rsid w:val="00EE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stroke miterlimit="2"/>
    </o:shapedefaults>
    <o:shapelayout v:ext="edit">
      <o:idmap v:ext="edit" data="1"/>
      <o:rules v:ext="edit">
        <o:r id="V:Rule2" type="connector" idref="#_x0000_s1053"/>
      </o:rules>
      <o:regrouptable v:ext="edit">
        <o:entry new="1" old="0"/>
        <o:entry new="2" old="1"/>
        <o:entry new="3" old="2"/>
        <o:entry new="4" old="3"/>
        <o:entry new="5" old="3"/>
        <o:entry new="6" old="1"/>
        <o:entry new="7" old="5"/>
        <o:entry new="8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D7"/>
    <w:pPr>
      <w:spacing w:after="80" w:line="240" w:lineRule="auto"/>
      <w:jc w:val="both"/>
    </w:pPr>
    <w:rPr>
      <w:rFonts w:ascii="Calibri" w:eastAsia="SimSun" w:hAnsi="Calibri" w:cs="Times New Roman"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F4E1576-2DE5-4CC3-8D71-C34D9D75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</dc:creator>
  <cp:keywords/>
  <dc:description/>
  <cp:lastModifiedBy>zma</cp:lastModifiedBy>
  <cp:revision>17</cp:revision>
  <dcterms:created xsi:type="dcterms:W3CDTF">2014-02-28T07:57:00Z</dcterms:created>
  <dcterms:modified xsi:type="dcterms:W3CDTF">2014-02-28T08:45:00Z</dcterms:modified>
</cp:coreProperties>
</file>