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F4527">
      <w:pPr>
        <w:jc w:val="center"/>
        <w:rPr>
          <w:rFonts w:hint="eastAsia"/>
          <w:b/>
          <w:bCs/>
          <w:sz w:val="24"/>
          <w:szCs w:val="32"/>
          <w:lang w:val="en-US" w:eastAsia="zh-CN"/>
        </w:rPr>
      </w:pPr>
    </w:p>
    <w:p w14:paraId="34AADCD1">
      <w:pPr>
        <w:jc w:val="center"/>
        <w:rPr>
          <w:rFonts w:hint="eastAsia"/>
          <w:b/>
          <w:bCs/>
          <w:sz w:val="24"/>
          <w:szCs w:val="32"/>
          <w:lang w:val="en-US" w:eastAsia="zh-CN"/>
        </w:rPr>
      </w:pPr>
      <w:r>
        <w:rPr>
          <w:rFonts w:hint="eastAsia"/>
          <w:b/>
          <w:bCs/>
          <w:sz w:val="24"/>
          <w:szCs w:val="32"/>
          <w:lang w:val="en-US" w:eastAsia="zh-CN"/>
        </w:rPr>
        <w:t>「天才人格模拟器」档案馆</w:t>
      </w:r>
    </w:p>
    <w:p w14:paraId="315A12B8">
      <w:pPr>
        <w:jc w:val="left"/>
        <w:rPr>
          <w:rFonts w:hint="eastAsia"/>
          <w:lang w:val="en-US" w:eastAsia="zh-CN"/>
        </w:rPr>
      </w:pPr>
    </w:p>
    <w:p w14:paraId="4CE1433A">
      <w:pPr>
        <w:jc w:val="left"/>
        <w:rPr>
          <w:rFonts w:hint="eastAsia"/>
          <w:lang w:val="en-US" w:eastAsia="zh-CN"/>
        </w:rPr>
      </w:pPr>
      <w:r>
        <w:rPr>
          <w:rFonts w:hint="eastAsia"/>
          <w:lang w:val="en-US" w:eastAsia="zh-CN"/>
        </w:rPr>
        <w:t>打开档案馆需要密码，未经授权，禁止访问：</w:t>
      </w:r>
    </w:p>
    <w:p w14:paraId="06670915">
      <w:pPr>
        <w:jc w:val="left"/>
        <w:rPr>
          <w:rFonts w:hint="eastAsia"/>
          <w:lang w:val="en-US" w:eastAsia="zh-CN"/>
        </w:rPr>
      </w:pPr>
    </w:p>
    <w:p w14:paraId="4573ABDB">
      <w:pPr>
        <w:jc w:val="left"/>
        <w:rPr>
          <w:rFonts w:hint="eastAsia"/>
          <w:highlight w:val="yellow"/>
          <w:lang w:val="en-US" w:eastAsia="zh-CN"/>
        </w:rPr>
      </w:pPr>
      <w:r>
        <w:rPr>
          <w:rFonts w:hint="eastAsia"/>
          <w:highlight w:val="yellow"/>
          <w:lang w:val="en-US" w:eastAsia="zh-CN"/>
        </w:rPr>
        <w:t>第一层内容：</w:t>
      </w:r>
    </w:p>
    <w:p w14:paraId="3F5A621F">
      <w:pPr>
        <w:jc w:val="left"/>
        <w:rPr>
          <w:rFonts w:hint="eastAsia"/>
          <w:lang w:val="en-US" w:eastAsia="zh-CN"/>
        </w:rPr>
      </w:pPr>
    </w:p>
    <w:p w14:paraId="42CA79C8">
      <w:pPr>
        <w:jc w:val="center"/>
        <w:rPr>
          <w:rFonts w:hint="eastAsia"/>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1765300</wp:posOffset>
            </wp:positionH>
            <wp:positionV relativeFrom="paragraph">
              <wp:posOffset>88900</wp:posOffset>
            </wp:positionV>
            <wp:extent cx="1851660" cy="2619375"/>
            <wp:effectExtent l="0" t="0" r="2540" b="22225"/>
            <wp:wrapTopAndBottom/>
            <wp:docPr id="1" name="图片 1" descr="THE FINAL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HE FINAL MOVEMENT"/>
                    <pic:cNvPicPr>
                      <a:picLocks noChangeAspect="1"/>
                    </pic:cNvPicPr>
                  </pic:nvPicPr>
                  <pic:blipFill>
                    <a:blip r:embed="rId4"/>
                    <a:stretch>
                      <a:fillRect/>
                    </a:stretch>
                  </pic:blipFill>
                  <pic:spPr>
                    <a:xfrm>
                      <a:off x="0" y="0"/>
                      <a:ext cx="1851660" cy="2619375"/>
                    </a:xfrm>
                    <a:prstGeom prst="rect">
                      <a:avLst/>
                    </a:prstGeom>
                  </pic:spPr>
                </pic:pic>
              </a:graphicData>
            </a:graphic>
          </wp:anchor>
        </w:drawing>
      </w:r>
      <w:r>
        <w:rPr>
          <w:rFonts w:hint="eastAsia"/>
          <w:lang w:val="en-US" w:eastAsia="zh-CN"/>
        </w:rPr>
        <w:t>（占位图）</w:t>
      </w:r>
    </w:p>
    <w:p w14:paraId="644A538F">
      <w:pPr>
        <w:jc w:val="left"/>
        <w:rPr>
          <w:rFonts w:hint="eastAsia"/>
          <w:lang w:val="en-US" w:eastAsia="zh-CN"/>
        </w:rPr>
      </w:pPr>
    </w:p>
    <w:p w14:paraId="40089573">
      <w:pPr>
        <w:jc w:val="left"/>
        <w:rPr>
          <w:rFonts w:hint="eastAsia"/>
          <w:lang w:val="en-US" w:eastAsia="zh-CN"/>
        </w:rPr>
      </w:pPr>
      <w:r>
        <w:rPr>
          <w:rFonts w:hint="eastAsia"/>
          <w:lang w:val="en-US" w:eastAsia="zh-CN"/>
        </w:rPr>
        <w:t>本项目起源于曙光计划——1994年由英国国家感知研究院启动的医学项目，旨在通过神经科学与艺术训练，帮助"高敏感青少年"稳定并发展其天赋。曙光计划于项目启动后不久，因伦理争议及风险过高被举报，随即面临强制关停。霍夫曼先生于关停前向曙光计划提交独立委托申请，遭拒。此后，霍夫曼先生转而寻求独立渠道，自行主导推进相关研究，并赞助建立本档案馆。</w:t>
      </w:r>
    </w:p>
    <w:p w14:paraId="41A91275">
      <w:pPr>
        <w:jc w:val="left"/>
        <w:rPr>
          <w:rFonts w:hint="eastAsia"/>
          <w:lang w:val="en-US" w:eastAsia="zh-CN"/>
        </w:rPr>
      </w:pPr>
    </w:p>
    <w:p w14:paraId="406A7619">
      <w:pPr>
        <w:jc w:val="left"/>
        <w:rPr>
          <w:rFonts w:hint="eastAsia"/>
          <w:lang w:val="en-US" w:eastAsia="zh-CN"/>
        </w:rPr>
      </w:pPr>
      <w:r>
        <w:rPr>
          <w:rFonts w:hint="eastAsia"/>
          <w:lang w:val="en-US" w:eastAsia="zh-CN"/>
        </w:rPr>
        <w:t>本项目核心实验为两名活体受试者之间的双向心脏交叉互换手术及后续神经移植手术。</w:t>
      </w:r>
    </w:p>
    <w:p w14:paraId="57DA467C">
      <w:pPr>
        <w:jc w:val="left"/>
        <w:rPr>
          <w:rFonts w:hint="eastAsia"/>
          <w:lang w:val="en-US" w:eastAsia="zh-CN"/>
        </w:rPr>
      </w:pPr>
      <w:r>
        <w:rPr>
          <w:rFonts w:hint="eastAsia"/>
          <w:lang w:val="en-US" w:eastAsia="zh-CN"/>
        </w:rPr>
        <w:t>据本网络记录，这是迄今接受委托的最极端手术方案。</w:t>
      </w:r>
    </w:p>
    <w:p w14:paraId="6461BB6F">
      <w:pPr>
        <w:jc w:val="left"/>
        <w:rPr>
          <w:rFonts w:hint="eastAsia"/>
          <w:lang w:val="en-US" w:eastAsia="zh-CN"/>
        </w:rPr>
      </w:pPr>
      <w:r>
        <w:rPr>
          <w:rFonts w:hint="eastAsia"/>
          <w:lang w:val="en-US" w:eastAsia="zh-CN"/>
        </w:rPr>
        <w:t xml:space="preserve">委托方：霍夫曼先生 </w:t>
      </w:r>
    </w:p>
    <w:p w14:paraId="1C86B72F">
      <w:pPr>
        <w:jc w:val="left"/>
        <w:rPr>
          <w:rFonts w:hint="eastAsia"/>
          <w:lang w:val="en-US" w:eastAsia="zh-CN"/>
        </w:rPr>
      </w:pPr>
      <w:r>
        <w:rPr>
          <w:rFonts w:hint="eastAsia"/>
          <w:lang w:val="en-US" w:eastAsia="zh-CN"/>
        </w:rPr>
        <w:t>受试者：两名英国皇家音乐学院学生</w:t>
      </w:r>
    </w:p>
    <w:p w14:paraId="3DC4ACDC">
      <w:pPr>
        <w:jc w:val="left"/>
        <w:rPr>
          <w:rFonts w:hint="eastAsia"/>
          <w:lang w:val="en-US" w:eastAsia="zh-CN"/>
        </w:rPr>
      </w:pPr>
      <w:r>
        <w:rPr>
          <w:rFonts w:hint="eastAsia"/>
          <w:lang w:val="en-US" w:eastAsia="zh-CN"/>
        </w:rPr>
        <w:t>手术目标：通过细胞记忆转移，实现音乐天赋迁移</w:t>
      </w:r>
    </w:p>
    <w:p w14:paraId="6AA45206">
      <w:pPr>
        <w:jc w:val="left"/>
        <w:rPr>
          <w:rFonts w:hint="eastAsia"/>
          <w:lang w:val="en-US" w:eastAsia="zh-CN"/>
        </w:rPr>
      </w:pPr>
    </w:p>
    <w:p w14:paraId="2D8075A7">
      <w:pPr>
        <w:jc w:val="left"/>
        <w:rPr>
          <w:rFonts w:hint="eastAsia"/>
          <w:lang w:val="en-US" w:eastAsia="zh-CN"/>
        </w:rPr>
      </w:pPr>
      <w:r>
        <w:rPr>
          <w:rFonts w:hint="eastAsia"/>
          <w:lang w:val="en-US" w:eastAsia="zh-CN"/>
        </w:rPr>
        <w:t>手术风险：</w:t>
      </w:r>
    </w:p>
    <w:p w14:paraId="2BF0E55C">
      <w:pPr>
        <w:jc w:val="center"/>
        <w:rPr>
          <w:rFonts w:hint="eastAsia"/>
          <w:lang w:val="en-US" w:eastAsia="zh-CN"/>
        </w:rPr>
      </w:pPr>
      <w:r>
        <w:rPr>
          <w:rFonts w:hint="eastAsia"/>
          <w:lang w:val="en-US" w:eastAsia="zh-CN"/>
        </w:rPr>
        <w:t>（占位图）</w:t>
      </w:r>
    </w:p>
    <w:p w14:paraId="7DAC1782">
      <w:pPr>
        <w:jc w:val="left"/>
        <w:rPr>
          <w:rFonts w:hint="eastAsia"/>
          <w:lang w:val="en-US" w:eastAsia="zh-CN"/>
        </w:rPr>
      </w:pPr>
      <w:r>
        <w:rPr>
          <w:rFonts w:hint="eastAsia"/>
          <w:lang w:val="en-US" w:eastAsia="zh-CN"/>
        </w:rPr>
        <w:t>器官移植后，部分受体报告出现与供体相关的记忆、情绪或人格变化。主流医学界倾向于将其解释为药物反应或心理暗示，但相关案例不容忽视。</w:t>
      </w:r>
    </w:p>
    <w:p w14:paraId="5BD926AB">
      <w:pPr>
        <w:jc w:val="left"/>
        <w:rPr>
          <w:rFonts w:hint="eastAsia"/>
          <w:lang w:val="en-US" w:eastAsia="zh-CN"/>
        </w:rPr>
      </w:pPr>
      <w:r>
        <w:rPr>
          <w:rFonts w:hint="eastAsia"/>
          <w:lang w:val="en-US" w:eastAsia="zh-CN"/>
        </w:rPr>
        <w:t>其中记录最为详尽的一例：一名8岁女孩接受</w:t>
      </w:r>
      <w:r>
        <w:rPr>
          <w:rFonts w:hint="default"/>
          <w:lang w:val="en-US" w:eastAsia="zh-CN"/>
        </w:rPr>
        <w:t>接受了一颗被谋杀女孩的心脏</w:t>
      </w:r>
      <w:r>
        <w:rPr>
          <w:rFonts w:hint="eastAsia"/>
          <w:lang w:val="en-US" w:eastAsia="zh-CN"/>
        </w:rPr>
        <w:t>后，开始梦见供体遇害的经过，包括地点、时间、凶手衣着与凶手说的话。警方依据女孩提供的细节竟然真的将凶手抓获，那是供体生前从未告破的命案。</w:t>
      </w:r>
    </w:p>
    <w:p w14:paraId="641F0C67">
      <w:pPr>
        <w:jc w:val="left"/>
        <w:rPr>
          <w:rFonts w:hint="eastAsia"/>
          <w:lang w:val="en-US" w:eastAsia="zh-CN"/>
        </w:rPr>
      </w:pPr>
      <w:r>
        <w:rPr>
          <w:rFonts w:hint="eastAsia"/>
          <w:lang w:val="en-US" w:eastAsia="zh-CN"/>
        </w:rPr>
        <w:t>本项目由此推断：如果记忆可以随心脏转移，天赋或许也可以。</w:t>
      </w:r>
    </w:p>
    <w:p w14:paraId="0AE60410">
      <w:pPr>
        <w:jc w:val="left"/>
        <w:rPr>
          <w:rFonts w:hint="eastAsia"/>
          <w:lang w:val="en-US" w:eastAsia="zh-CN"/>
        </w:rPr>
      </w:pPr>
    </w:p>
    <w:p w14:paraId="476FBECB">
      <w:pPr>
        <w:jc w:val="left"/>
        <w:rPr>
          <w:rFonts w:hint="default"/>
          <w:lang w:val="en-US" w:eastAsia="zh-CN"/>
        </w:rPr>
      </w:pPr>
      <w:r>
        <w:rPr>
          <w:rFonts w:hint="eastAsia"/>
          <w:lang w:val="en-US" w:eastAsia="zh-CN"/>
        </w:rPr>
        <w:t>水印即密码：图标：2002</w:t>
      </w:r>
    </w:p>
    <w:p w14:paraId="664871C0">
      <w:pPr>
        <w:jc w:val="left"/>
        <w:rPr>
          <w:rFonts w:hint="eastAsia"/>
          <w:lang w:val="en-US" w:eastAsia="zh-CN"/>
        </w:rPr>
      </w:pPr>
    </w:p>
    <w:p w14:paraId="23BA9952">
      <w:pPr>
        <w:jc w:val="left"/>
        <w:rPr>
          <w:rFonts w:hint="default"/>
          <w:highlight w:val="yellow"/>
          <w:lang w:val="en-US" w:eastAsia="zh-CN"/>
        </w:rPr>
      </w:pPr>
      <w:r>
        <w:rPr>
          <w:rFonts w:hint="eastAsia"/>
          <w:highlight w:val="yellow"/>
          <w:lang w:val="en-US" w:eastAsia="zh-CN"/>
        </w:rPr>
        <w:t>第二层内容：</w:t>
      </w:r>
    </w:p>
    <w:p w14:paraId="1E79480F">
      <w:pPr>
        <w:jc w:val="left"/>
        <w:rPr>
          <w:rFonts w:hint="eastAsia"/>
          <w:lang w:val="en-US" w:eastAsia="zh-CN"/>
        </w:rPr>
      </w:pPr>
      <w:r>
        <w:rPr>
          <w:rFonts w:hint="eastAsia"/>
          <w:lang w:val="en-US" w:eastAsia="zh-CN"/>
        </w:rPr>
        <w:t>受体档案</w:t>
      </w:r>
    </w:p>
    <w:p w14:paraId="63D2696D">
      <w:pPr>
        <w:jc w:val="left"/>
        <w:rPr>
          <w:rFonts w:hint="eastAsia"/>
          <w:lang w:val="en-US" w:eastAsia="zh-CN"/>
        </w:rPr>
      </w:pPr>
    </w:p>
    <w:p w14:paraId="0B590952">
      <w:pPr>
        <w:numPr>
          <w:ilvl w:val="0"/>
          <w:numId w:val="1"/>
        </w:numPr>
        <w:jc w:val="left"/>
        <w:rPr>
          <w:rFonts w:hint="eastAsia"/>
          <w:lang w:val="en-US" w:eastAsia="zh-CN"/>
        </w:rPr>
      </w:pPr>
      <w:r>
        <w:rPr>
          <w:rFonts w:hint="eastAsia"/>
          <w:lang w:val="en-US" w:eastAsia="zh-CN"/>
        </w:rPr>
        <w:t>手术结果报告：（需要小标签）</w:t>
      </w:r>
    </w:p>
    <w:p w14:paraId="63365602">
      <w:pPr>
        <w:numPr>
          <w:numId w:val="0"/>
        </w:numPr>
        <w:jc w:val="center"/>
        <w:rPr>
          <w:rFonts w:hint="eastAsia"/>
          <w:lang w:val="en-US" w:eastAsia="zh-CN"/>
        </w:rPr>
      </w:pPr>
      <w:r>
        <w:rPr>
          <w:rFonts w:hint="eastAsia"/>
          <w:lang w:val="en-US" w:eastAsia="zh-CN"/>
        </w:rPr>
        <w:t>（占位图）</w:t>
      </w:r>
    </w:p>
    <w:p w14:paraId="0C2BE059">
      <w:pPr>
        <w:numPr>
          <w:ilvl w:val="0"/>
          <w:numId w:val="0"/>
        </w:numPr>
        <w:jc w:val="left"/>
        <w:rPr>
          <w:rFonts w:hint="eastAsia"/>
          <w:lang w:val="en-US" w:eastAsia="zh-CN"/>
        </w:rPr>
      </w:pPr>
      <w:r>
        <w:rPr>
          <w:rFonts w:hint="eastAsia"/>
          <w:lang w:val="en-US" w:eastAsia="zh-CN"/>
        </w:rPr>
        <w:t>手术于第三小时出现不可逆并发症。 双向心脏交叉互换完成，神经接驳失败。</w:t>
      </w:r>
    </w:p>
    <w:p w14:paraId="2C1C1D82">
      <w:pPr>
        <w:numPr>
          <w:ilvl w:val="0"/>
          <w:numId w:val="0"/>
        </w:numPr>
        <w:jc w:val="left"/>
        <w:rPr>
          <w:rFonts w:hint="eastAsia"/>
          <w:lang w:val="en-US" w:eastAsia="zh-CN"/>
        </w:rPr>
      </w:pPr>
      <w:r>
        <w:rPr>
          <w:rFonts w:hint="eastAsia"/>
          <w:lang w:val="en-US" w:eastAsia="zh-CN"/>
        </w:rPr>
        <w:t>两名受试者于手术台上相继停止生命体征。 </w:t>
      </w:r>
    </w:p>
    <w:p w14:paraId="5BFFBA5D">
      <w:pPr>
        <w:numPr>
          <w:ilvl w:val="0"/>
          <w:numId w:val="0"/>
        </w:numPr>
        <w:jc w:val="left"/>
        <w:rPr>
          <w:rFonts w:hint="eastAsia"/>
          <w:lang w:val="en-US" w:eastAsia="zh-CN"/>
        </w:rPr>
      </w:pPr>
      <w:r>
        <w:rPr>
          <w:rFonts w:hint="eastAsia"/>
          <w:lang w:val="en-US" w:eastAsia="zh-CN"/>
        </w:rPr>
        <w:t>受体 Lucius Hoffmann：脑电波微弱，存在残留意识信号。 </w:t>
      </w:r>
    </w:p>
    <w:p w14:paraId="6A9178E6">
      <w:pPr>
        <w:numPr>
          <w:ilvl w:val="0"/>
          <w:numId w:val="0"/>
        </w:numPr>
        <w:jc w:val="left"/>
        <w:rPr>
          <w:rFonts w:hint="eastAsia"/>
          <w:lang w:val="en-US" w:eastAsia="zh-CN"/>
        </w:rPr>
      </w:pPr>
      <w:r>
        <w:rPr>
          <w:rFonts w:hint="eastAsia"/>
          <w:lang w:val="en-US" w:eastAsia="zh-CN"/>
        </w:rPr>
        <w:t>供体 Chord：心脏并入受试者A体内，意识信号残留，来源不明。 </w:t>
      </w:r>
    </w:p>
    <w:p w14:paraId="5F25AAEE">
      <w:pPr>
        <w:numPr>
          <w:ilvl w:val="0"/>
          <w:numId w:val="0"/>
        </w:numPr>
        <w:jc w:val="left"/>
        <w:rPr>
          <w:rFonts w:hint="eastAsia"/>
          <w:lang w:val="en-US" w:eastAsia="zh-CN"/>
        </w:rPr>
      </w:pPr>
      <w:r>
        <w:rPr>
          <w:rFonts w:hint="eastAsia"/>
          <w:lang w:val="en-US" w:eastAsia="zh-CN"/>
        </w:rPr>
        <w:t>建议终止项目。</w:t>
      </w:r>
    </w:p>
    <w:p w14:paraId="45DCE25F">
      <w:pPr>
        <w:numPr>
          <w:ilvl w:val="0"/>
          <w:numId w:val="0"/>
        </w:numPr>
        <w:jc w:val="left"/>
        <w:rPr>
          <w:rFonts w:hint="eastAsia"/>
          <w:lang w:val="en-US" w:eastAsia="zh-CN"/>
        </w:rPr>
      </w:pPr>
    </w:p>
    <w:p w14:paraId="01546CF2">
      <w:pPr>
        <w:numPr>
          <w:ilvl w:val="0"/>
          <w:numId w:val="1"/>
        </w:numPr>
        <w:jc w:val="left"/>
        <w:rPr>
          <w:rFonts w:hint="default"/>
          <w:lang w:val="en-US" w:eastAsia="zh-CN"/>
        </w:rPr>
      </w:pPr>
      <w:r>
        <w:rPr>
          <w:rFonts w:hint="eastAsia"/>
          <w:lang w:val="en-US" w:eastAsia="zh-CN"/>
        </w:rPr>
        <w:t>委托方决定记录：（需要小标签）</w:t>
      </w:r>
    </w:p>
    <w:p w14:paraId="02A70D36">
      <w:pPr>
        <w:jc w:val="left"/>
        <w:rPr>
          <w:rFonts w:hint="eastAsia"/>
          <w:lang w:val="en-US" w:eastAsia="zh-CN"/>
        </w:rPr>
      </w:pPr>
      <w:r>
        <w:rPr>
          <w:rFonts w:hint="default"/>
          <w:lang w:val="en-US" w:eastAsia="zh-CN"/>
        </w:rPr>
        <w:t>H</w:t>
      </w:r>
      <w:r>
        <w:rPr>
          <w:rFonts w:hint="eastAsia"/>
          <w:lang w:val="en-US" w:eastAsia="zh-CN"/>
        </w:rPr>
        <w:t>ei</w:t>
      </w:r>
      <w:r>
        <w:rPr>
          <w:rFonts w:hint="default"/>
          <w:lang w:val="en-US" w:eastAsia="zh-CN"/>
        </w:rPr>
        <w:t>nrich</w:t>
      </w:r>
      <w:r>
        <w:rPr>
          <w:rFonts w:hint="eastAsia"/>
          <w:lang w:val="en-US" w:eastAsia="zh-CN"/>
        </w:rPr>
        <w:t xml:space="preserve"> </w:t>
      </w:r>
      <w:r>
        <w:rPr>
          <w:rFonts w:hint="default"/>
          <w:lang w:val="en-US" w:eastAsia="zh-CN"/>
        </w:rPr>
        <w:t>H</w:t>
      </w:r>
      <w:r>
        <w:rPr>
          <w:rFonts w:hint="eastAsia"/>
          <w:lang w:val="en-US" w:eastAsia="zh-CN"/>
        </w:rPr>
        <w:t>off</w:t>
      </w:r>
      <w:r>
        <w:rPr>
          <w:rFonts w:hint="default"/>
          <w:lang w:val="en-US" w:eastAsia="zh-CN"/>
        </w:rPr>
        <w:t>mann</w:t>
      </w:r>
      <w:r>
        <w:rPr>
          <w:rFonts w:hint="eastAsia"/>
          <w:lang w:val="en-US" w:eastAsia="zh-CN"/>
        </w:rPr>
        <w:t>口述</w:t>
      </w:r>
    </w:p>
    <w:p w14:paraId="0AED8B11">
      <w:pPr>
        <w:jc w:val="left"/>
        <w:rPr>
          <w:rFonts w:hint="eastAsia"/>
          <w:lang w:val="en-US" w:eastAsia="zh-CN"/>
        </w:rPr>
      </w:pPr>
      <w:r>
        <w:rPr>
          <w:rFonts w:hint="eastAsia"/>
          <w:lang w:val="en-US" w:eastAsia="zh-CN"/>
        </w:rPr>
        <w:t>我不接受这个结果。肉体可以等待，意识不能消散。</w:t>
      </w:r>
    </w:p>
    <w:p w14:paraId="6FF1DE4B">
      <w:pPr>
        <w:jc w:val="left"/>
        <w:rPr>
          <w:rFonts w:hint="eastAsia"/>
          <w:lang w:val="en-US" w:eastAsia="zh-CN"/>
        </w:rPr>
      </w:pPr>
      <w:r>
        <w:rPr>
          <w:rFonts w:hint="eastAsia"/>
          <w:lang w:val="en-US" w:eastAsia="zh-CN"/>
        </w:rPr>
        <w:t>即刻启动备用方案，将两人全部数据上传并合并。肉体冷冻保存，等待医学条件成熟后复原。</w:t>
      </w:r>
    </w:p>
    <w:p w14:paraId="6C8EC3FF">
      <w:pPr>
        <w:jc w:val="left"/>
        <w:rPr>
          <w:rFonts w:hint="eastAsia"/>
          <w:lang w:val="en-US" w:eastAsia="zh-CN"/>
        </w:rPr>
      </w:pPr>
      <w:r>
        <w:rPr>
          <w:rFonts w:hint="eastAsia"/>
          <w:lang w:val="en-US" w:eastAsia="zh-CN"/>
        </w:rPr>
        <w:t>项目继续运行，命名：天才人格模拟器。</w:t>
      </w:r>
    </w:p>
    <w:p w14:paraId="08973E93">
      <w:pPr>
        <w:jc w:val="left"/>
        <w:rPr>
          <w:rFonts w:hint="eastAsia"/>
          <w:lang w:val="en-US" w:eastAsia="zh-CN"/>
        </w:rPr>
      </w:pPr>
    </w:p>
    <w:p w14:paraId="5A9C096D">
      <w:pPr>
        <w:numPr>
          <w:ilvl w:val="0"/>
          <w:numId w:val="1"/>
        </w:numPr>
        <w:jc w:val="left"/>
        <w:rPr>
          <w:rFonts w:hint="default"/>
          <w:lang w:val="en-US" w:eastAsia="zh-CN"/>
        </w:rPr>
      </w:pPr>
      <w:r>
        <w:rPr>
          <w:rFonts w:hint="eastAsia"/>
          <w:lang w:val="en-US" w:eastAsia="zh-CN"/>
        </w:rPr>
        <w:t>意识上传后受体 Lucius Hoffmann状态记录（需要小标签）</w:t>
      </w:r>
    </w:p>
    <w:p w14:paraId="677D5AF2">
      <w:pPr>
        <w:numPr>
          <w:ilvl w:val="0"/>
          <w:numId w:val="0"/>
        </w:numPr>
        <w:ind w:leftChars="0"/>
        <w:jc w:val="left"/>
        <w:rPr>
          <w:rFonts w:hint="eastAsia"/>
          <w:lang w:val="en-US" w:eastAsia="zh-CN"/>
        </w:rPr>
      </w:pPr>
    </w:p>
    <w:p w14:paraId="2EEC6C0E">
      <w:pPr>
        <w:numPr>
          <w:ilvl w:val="0"/>
          <w:numId w:val="0"/>
        </w:numPr>
        <w:ind w:leftChars="0"/>
        <w:jc w:val="left"/>
        <w:rPr>
          <w:rFonts w:hint="eastAsia"/>
          <w:lang w:val="en-US" w:eastAsia="zh-CN"/>
        </w:rPr>
      </w:pPr>
      <w:r>
        <w:rPr>
          <w:rFonts w:hint="eastAsia"/>
          <w:lang w:val="en-US" w:eastAsia="zh-CN"/>
        </w:rPr>
        <w:t>项目运行第一年：受体意识稳定，未察觉异常，以为自己正常生活，每日练琴。 </w:t>
      </w:r>
    </w:p>
    <w:p w14:paraId="6A8703B0">
      <w:pPr>
        <w:numPr>
          <w:ilvl w:val="0"/>
          <w:numId w:val="0"/>
        </w:numPr>
        <w:ind w:leftChars="0"/>
        <w:jc w:val="left"/>
        <w:rPr>
          <w:rFonts w:hint="default"/>
          <w:lang w:val="en-US" w:eastAsia="zh-CN"/>
        </w:rPr>
      </w:pPr>
      <w:r>
        <w:rPr>
          <w:rFonts w:hint="eastAsia"/>
          <w:lang w:val="en-US" w:eastAsia="zh-CN"/>
        </w:rPr>
        <w:t>项目运行第九年：受体建立了网络账号，吸引大量网络粉丝的关注。，争议不断，其与一些网友的对话强化了受体的意识。</w:t>
      </w:r>
    </w:p>
    <w:p w14:paraId="2B7813C7">
      <w:pPr>
        <w:numPr>
          <w:ilvl w:val="0"/>
          <w:numId w:val="0"/>
        </w:numPr>
        <w:ind w:leftChars="0"/>
        <w:jc w:val="left"/>
        <w:rPr>
          <w:rFonts w:hint="eastAsia"/>
          <w:lang w:val="en-US" w:eastAsia="zh-CN"/>
        </w:rPr>
      </w:pPr>
    </w:p>
    <w:p w14:paraId="0C837966">
      <w:pPr>
        <w:numPr>
          <w:ilvl w:val="0"/>
          <w:numId w:val="0"/>
        </w:numPr>
        <w:ind w:leftChars="0"/>
        <w:jc w:val="left"/>
        <w:rPr>
          <w:rFonts w:hint="eastAsia"/>
          <w:lang w:val="en-US" w:eastAsia="zh-CN"/>
        </w:rPr>
      </w:pPr>
      <w:r>
        <w:rPr>
          <w:rFonts w:hint="eastAsia"/>
          <w:lang w:val="en-US" w:eastAsia="zh-CN"/>
        </w:rPr>
        <w:t>项目运行第十二年： 受体自述 "心跳节拍有时候不像自己的" ，持续时间短暂，未引起警觉。</w:t>
      </w:r>
    </w:p>
    <w:p w14:paraId="11085BF5">
      <w:pPr>
        <w:numPr>
          <w:ilvl w:val="0"/>
          <w:numId w:val="0"/>
        </w:numPr>
        <w:ind w:leftChars="0"/>
        <w:jc w:val="left"/>
        <w:rPr>
          <w:rFonts w:hint="default"/>
          <w:lang w:val="en-US" w:eastAsia="zh-CN"/>
        </w:rPr>
      </w:pPr>
      <w:r>
        <w:rPr>
          <w:rFonts w:hint="eastAsia"/>
          <w:lang w:val="en-US" w:eastAsia="zh-CN"/>
        </w:rPr>
        <w:t>项目运行第十五年： 受体开始出现感知异常，对光线产生不适，间歇性出现与自身记忆不符的感知片段。受体将上述症状归因于疲劳，未深究。</w:t>
      </w:r>
    </w:p>
    <w:p w14:paraId="374EE013">
      <w:pPr>
        <w:numPr>
          <w:ilvl w:val="0"/>
          <w:numId w:val="0"/>
        </w:numPr>
        <w:ind w:leftChars="0"/>
        <w:jc w:val="left"/>
        <w:rPr>
          <w:rFonts w:hint="eastAsia"/>
          <w:lang w:val="en-US" w:eastAsia="zh-CN"/>
        </w:rPr>
      </w:pPr>
      <w:r>
        <w:rPr>
          <w:rFonts w:hint="eastAsia"/>
          <w:lang w:val="en-US" w:eastAsia="zh-CN"/>
        </w:rPr>
        <w:t>项目运行第十八年： 受体出现明显人格波动，自主关闭房间灯光，在黑暗中以触觉感知空间，间歇性创造出不属于自己记忆的音符。受体无法对上述行为进行解释。</w:t>
      </w:r>
    </w:p>
    <w:p w14:paraId="157CD707">
      <w:pPr>
        <w:numPr>
          <w:ilvl w:val="0"/>
          <w:numId w:val="0"/>
        </w:numPr>
        <w:ind w:leftChars="0"/>
        <w:jc w:val="left"/>
        <w:rPr>
          <w:rFonts w:hint="default"/>
          <w:lang w:val="en-US" w:eastAsia="zh-CN"/>
        </w:rPr>
      </w:pPr>
      <w:r>
        <w:rPr>
          <w:rFonts w:hint="eastAsia"/>
          <w:lang w:val="en-US" w:eastAsia="zh-CN"/>
        </w:rPr>
        <w:t>项目运行第十九年：委托方病重，资金大幅削减。 系统进入节能模式，数据持续丢失。</w:t>
      </w:r>
    </w:p>
    <w:p w14:paraId="5B3B142C">
      <w:pPr>
        <w:numPr>
          <w:ilvl w:val="0"/>
          <w:numId w:val="0"/>
        </w:numPr>
        <w:ind w:leftChars="0"/>
        <w:jc w:val="left"/>
        <w:rPr>
          <w:rFonts w:hint="eastAsia"/>
          <w:lang w:val="en-US" w:eastAsia="zh-CN"/>
        </w:rPr>
      </w:pPr>
    </w:p>
    <w:p w14:paraId="689024CA">
      <w:pPr>
        <w:jc w:val="left"/>
        <w:rPr>
          <w:rFonts w:hint="default"/>
          <w:lang w:val="en-US" w:eastAsia="zh-CN"/>
        </w:rPr>
      </w:pPr>
      <w:r>
        <w:rPr>
          <w:rFonts w:hint="eastAsia"/>
          <w:lang w:val="en-US" w:eastAsia="zh-CN"/>
        </w:rPr>
        <w:t>水印即密码：2018</w:t>
      </w:r>
    </w:p>
    <w:p w14:paraId="58525F5B">
      <w:pPr>
        <w:numPr>
          <w:ilvl w:val="0"/>
          <w:numId w:val="0"/>
        </w:numPr>
        <w:ind w:leftChars="0"/>
        <w:jc w:val="left"/>
        <w:rPr>
          <w:rFonts w:hint="eastAsia"/>
          <w:lang w:val="en-US" w:eastAsia="zh-CN"/>
        </w:rPr>
      </w:pPr>
    </w:p>
    <w:p w14:paraId="5CA7D938">
      <w:pPr>
        <w:jc w:val="left"/>
        <w:rPr>
          <w:rFonts w:hint="default"/>
          <w:lang w:val="en-US" w:eastAsia="zh-CN"/>
        </w:rPr>
      </w:pPr>
    </w:p>
    <w:p w14:paraId="32A42BFF">
      <w:pPr>
        <w:jc w:val="left"/>
        <w:rPr>
          <w:rFonts w:hint="default"/>
          <w:highlight w:val="yellow"/>
          <w:lang w:val="en-US" w:eastAsia="zh-CN"/>
        </w:rPr>
      </w:pPr>
      <w:r>
        <w:rPr>
          <w:rFonts w:hint="eastAsia"/>
          <w:highlight w:val="yellow"/>
          <w:lang w:val="en-US" w:eastAsia="zh-CN"/>
        </w:rPr>
        <w:t>第三层内容：密码2021</w:t>
      </w:r>
    </w:p>
    <w:p w14:paraId="3C984CED">
      <w:pPr>
        <w:jc w:val="left"/>
        <w:rPr>
          <w:rFonts w:hint="eastAsia"/>
          <w:lang w:val="en-US" w:eastAsia="zh-CN"/>
        </w:rPr>
      </w:pPr>
      <w:r>
        <w:rPr>
          <w:rFonts w:hint="eastAsia"/>
          <w:lang w:val="en-US" w:eastAsia="zh-CN"/>
        </w:rPr>
        <w:t>供体档案（总）</w:t>
      </w:r>
      <w:bookmarkStart w:id="0" w:name="_GoBack"/>
      <w:bookmarkEnd w:id="0"/>
    </w:p>
    <w:p w14:paraId="0D9F46F8">
      <w:pPr>
        <w:numPr>
          <w:ilvl w:val="0"/>
          <w:numId w:val="2"/>
        </w:numPr>
        <w:jc w:val="left"/>
        <w:rPr>
          <w:rFonts w:hint="eastAsia"/>
          <w:lang w:val="en-US" w:eastAsia="zh-CN"/>
        </w:rPr>
      </w:pPr>
      <w:r>
        <w:rPr>
          <w:rFonts w:hint="eastAsia"/>
          <w:lang w:val="en-US" w:eastAsia="zh-CN"/>
        </w:rPr>
        <w:t>供体收养记录（需要小标签）</w:t>
      </w:r>
    </w:p>
    <w:p w14:paraId="119C791F">
      <w:pPr>
        <w:numPr>
          <w:numId w:val="0"/>
        </w:numPr>
        <w:jc w:val="center"/>
        <w:rPr>
          <w:rFonts w:hint="eastAsia"/>
          <w:lang w:val="en-US" w:eastAsia="zh-CN"/>
        </w:rPr>
      </w:pPr>
      <w:r>
        <w:rPr>
          <w:rFonts w:hint="eastAsia"/>
          <w:lang w:val="en-US" w:eastAsia="zh-CN"/>
        </w:rPr>
        <w:t>（图）</w:t>
      </w:r>
    </w:p>
    <w:p w14:paraId="180C2EEC">
      <w:pPr>
        <w:numPr>
          <w:ilvl w:val="0"/>
          <w:numId w:val="0"/>
        </w:numPr>
        <w:jc w:val="left"/>
        <w:rPr>
          <w:rFonts w:hint="default"/>
          <w:lang w:val="en-US" w:eastAsia="zh-CN"/>
        </w:rPr>
      </w:pPr>
      <w:r>
        <w:rPr>
          <w:rFonts w:hint="default"/>
          <w:lang w:val="en-US" w:eastAsia="zh-CN"/>
        </w:rPr>
        <w:t>申请人：Heinrich Hoffmann </w:t>
      </w:r>
    </w:p>
    <w:p w14:paraId="1460269A">
      <w:pPr>
        <w:numPr>
          <w:ilvl w:val="0"/>
          <w:numId w:val="0"/>
        </w:numPr>
        <w:jc w:val="left"/>
        <w:rPr>
          <w:rFonts w:hint="default"/>
          <w:lang w:val="en-US" w:eastAsia="zh-CN"/>
        </w:rPr>
      </w:pPr>
      <w:r>
        <w:rPr>
          <w:rFonts w:hint="default"/>
          <w:lang w:val="en-US" w:eastAsia="zh-CN"/>
        </w:rPr>
        <w:t>被收养人：Chord</w:t>
      </w:r>
      <w:r>
        <w:rPr>
          <w:rFonts w:hint="eastAsia"/>
          <w:lang w:val="en-US" w:eastAsia="zh-CN"/>
        </w:rPr>
        <w:t xml:space="preserve"> </w:t>
      </w:r>
      <w:r>
        <w:rPr>
          <w:rFonts w:hint="default"/>
          <w:lang w:val="en-US" w:eastAsia="zh-CN"/>
        </w:rPr>
        <w:t>paul</w:t>
      </w:r>
    </w:p>
    <w:p w14:paraId="539DA1ED">
      <w:pPr>
        <w:numPr>
          <w:ilvl w:val="0"/>
          <w:numId w:val="0"/>
        </w:numPr>
        <w:jc w:val="left"/>
        <w:rPr>
          <w:rFonts w:hint="default"/>
          <w:lang w:val="en-US" w:eastAsia="zh-CN"/>
        </w:rPr>
      </w:pPr>
      <w:r>
        <w:rPr>
          <w:rFonts w:hint="default"/>
          <w:lang w:val="en-US" w:eastAsia="zh-CN"/>
        </w:rPr>
        <w:t>收养日期：2000年3月 </w:t>
      </w:r>
    </w:p>
    <w:p w14:paraId="243C8E74">
      <w:pPr>
        <w:numPr>
          <w:ilvl w:val="0"/>
          <w:numId w:val="0"/>
        </w:numPr>
        <w:jc w:val="left"/>
        <w:rPr>
          <w:rFonts w:hint="default"/>
          <w:lang w:val="en-US" w:eastAsia="zh-CN"/>
        </w:rPr>
      </w:pPr>
      <w:r>
        <w:rPr>
          <w:rFonts w:hint="default"/>
          <w:lang w:val="en-US" w:eastAsia="zh-CN"/>
        </w:rPr>
        <w:t>理由：孤儿，天赋卓越，申请人承担其生活及教育费用 </w:t>
      </w:r>
    </w:p>
    <w:p w14:paraId="4BE8AC30">
      <w:pPr>
        <w:numPr>
          <w:ilvl w:val="0"/>
          <w:numId w:val="0"/>
        </w:numPr>
        <w:jc w:val="left"/>
        <w:rPr>
          <w:rFonts w:hint="default"/>
          <w:lang w:val="en-US" w:eastAsia="zh-CN"/>
        </w:rPr>
      </w:pPr>
      <w:r>
        <w:rPr>
          <w:rFonts w:hint="default"/>
          <w:lang w:val="en-US" w:eastAsia="zh-CN"/>
        </w:rPr>
        <w:t>收养批准。</w:t>
      </w:r>
    </w:p>
    <w:p w14:paraId="1743AB5B">
      <w:pPr>
        <w:numPr>
          <w:ilvl w:val="0"/>
          <w:numId w:val="0"/>
        </w:numPr>
        <w:jc w:val="left"/>
        <w:rPr>
          <w:rFonts w:hint="default"/>
          <w:lang w:val="en-US" w:eastAsia="zh-CN"/>
        </w:rPr>
      </w:pPr>
    </w:p>
    <w:p w14:paraId="35619F2F">
      <w:pPr>
        <w:numPr>
          <w:ilvl w:val="0"/>
          <w:numId w:val="0"/>
        </w:numPr>
        <w:jc w:val="left"/>
        <w:rPr>
          <w:rFonts w:hint="eastAsia"/>
          <w:lang w:val="en-US" w:eastAsia="zh-CN"/>
        </w:rPr>
      </w:pPr>
      <w:r>
        <w:rPr>
          <w:rFonts w:hint="eastAsia"/>
          <w:lang w:val="en-US" w:eastAsia="zh-CN"/>
        </w:rPr>
        <w:t>内部备注：被收养人已移入庄园独立房间。 房间隔音，配置钢琴及录音设备。 每日练琴不低于8小时，数据实时存档。无对外通讯，不得独自外出。所有演奏数据经处理后作为素材用于受体Lucius Hoffmann的感知训练。被收养人初期多次尝试与外界联系。 2002年，被收养人被移送手术室。 此后无相关记录。</w:t>
      </w:r>
    </w:p>
    <w:p w14:paraId="4B58FDD8">
      <w:pPr>
        <w:numPr>
          <w:ilvl w:val="0"/>
          <w:numId w:val="0"/>
        </w:numPr>
        <w:jc w:val="left"/>
        <w:rPr>
          <w:rFonts w:hint="default"/>
          <w:lang w:val="en-US" w:eastAsia="zh-CN"/>
        </w:rPr>
      </w:pPr>
      <w:r>
        <w:rPr>
          <w:rFonts w:hint="eastAsia"/>
          <w:lang w:val="en-US" w:eastAsia="zh-CN"/>
        </w:rPr>
        <w:t>对外口径：本人自愿隐居，暂停公开演出。</w:t>
      </w:r>
    </w:p>
    <w:p w14:paraId="34190F7D">
      <w:pPr>
        <w:jc w:val="left"/>
        <w:rPr>
          <w:rFonts w:hint="eastAsia"/>
          <w:lang w:val="en-US" w:eastAsia="zh-CN"/>
        </w:rPr>
      </w:pPr>
    </w:p>
    <w:p w14:paraId="22BC51B8">
      <w:pPr>
        <w:numPr>
          <w:ilvl w:val="0"/>
          <w:numId w:val="0"/>
        </w:numPr>
        <w:ind w:leftChars="0"/>
        <w:jc w:val="left"/>
        <w:rPr>
          <w:rFonts w:hint="eastAsia"/>
          <w:lang w:val="en-US" w:eastAsia="zh-CN"/>
        </w:rPr>
      </w:pPr>
      <w:r>
        <w:rPr>
          <w:rFonts w:hint="eastAsia"/>
          <w:lang w:val="en-US" w:eastAsia="zh-CN"/>
        </w:rPr>
        <w:t xml:space="preserve">2、意识上传后供体 </w:t>
      </w:r>
      <w:r>
        <w:rPr>
          <w:rFonts w:hint="default"/>
          <w:lang w:val="en-US" w:eastAsia="zh-CN"/>
        </w:rPr>
        <w:t>C</w:t>
      </w:r>
      <w:r>
        <w:rPr>
          <w:rFonts w:hint="eastAsia"/>
          <w:lang w:val="en-US" w:eastAsia="zh-CN"/>
        </w:rPr>
        <w:t>hord</w:t>
      </w:r>
      <w:r>
        <w:rPr>
          <w:rFonts w:hint="default"/>
          <w:lang w:val="en-US" w:eastAsia="zh-CN"/>
        </w:rPr>
        <w:t xml:space="preserve"> Paul</w:t>
      </w:r>
      <w:r>
        <w:rPr>
          <w:rFonts w:hint="eastAsia"/>
          <w:lang w:val="en-US" w:eastAsia="zh-CN"/>
        </w:rPr>
        <w:t>状态记录（需要小标签）</w:t>
      </w:r>
    </w:p>
    <w:p w14:paraId="3CF56921">
      <w:pPr>
        <w:numPr>
          <w:ilvl w:val="0"/>
          <w:numId w:val="0"/>
        </w:numPr>
        <w:ind w:leftChars="0"/>
        <w:jc w:val="left"/>
        <w:rPr>
          <w:rFonts w:hint="eastAsia"/>
          <w:lang w:val="en-US" w:eastAsia="zh-CN"/>
        </w:rPr>
      </w:pPr>
      <w:r>
        <w:rPr>
          <w:rFonts w:hint="eastAsia"/>
          <w:lang w:val="en-US" w:eastAsia="zh-CN"/>
        </w:rPr>
        <w:t>项目运行第一年：供体意识信号微弱，完全受压制。</w:t>
      </w:r>
    </w:p>
    <w:p w14:paraId="0AB75AFA">
      <w:pPr>
        <w:numPr>
          <w:ilvl w:val="0"/>
          <w:numId w:val="0"/>
        </w:numPr>
        <w:ind w:leftChars="0"/>
        <w:jc w:val="left"/>
        <w:rPr>
          <w:rFonts w:hint="default"/>
          <w:lang w:val="en-US" w:eastAsia="zh-CN"/>
        </w:rPr>
      </w:pPr>
      <w:r>
        <w:rPr>
          <w:rFonts w:hint="eastAsia"/>
          <w:lang w:val="en-US" w:eastAsia="zh-CN"/>
        </w:rPr>
        <w:t>项目运行第九年：供体意识持续受压制，无明显活动。</w:t>
      </w:r>
    </w:p>
    <w:p w14:paraId="2986BC1B">
      <w:pPr>
        <w:jc w:val="left"/>
        <w:rPr>
          <w:rFonts w:hint="default"/>
          <w:lang w:val="en-US" w:eastAsia="zh-CN"/>
        </w:rPr>
      </w:pPr>
      <w:r>
        <w:rPr>
          <w:rFonts w:hint="eastAsia"/>
          <w:lang w:val="en-US" w:eastAsia="zh-CN"/>
        </w:rPr>
        <w:t>项目运行第十二年： 供体出现间歇性意识活动。</w:t>
      </w:r>
    </w:p>
    <w:p w14:paraId="5F7D7A0A">
      <w:pPr>
        <w:jc w:val="left"/>
        <w:rPr>
          <w:rFonts w:hint="eastAsia"/>
          <w:lang w:val="en-US" w:eastAsia="zh-CN"/>
        </w:rPr>
      </w:pPr>
      <w:r>
        <w:rPr>
          <w:rFonts w:hint="eastAsia"/>
          <w:lang w:val="en-US" w:eastAsia="zh-CN"/>
        </w:rPr>
        <w:t>项目运行第十五年： 供体意识渗透频率增加。</w:t>
      </w:r>
    </w:p>
    <w:p w14:paraId="68C3AE99">
      <w:pPr>
        <w:jc w:val="left"/>
        <w:rPr>
          <w:rFonts w:hint="default"/>
          <w:lang w:val="en-US" w:eastAsia="zh-CN"/>
        </w:rPr>
      </w:pPr>
      <w:r>
        <w:rPr>
          <w:rFonts w:hint="eastAsia"/>
          <w:lang w:val="en-US" w:eastAsia="zh-CN"/>
        </w:rPr>
        <w:t>项目运行第十八年： 供体意识压制失效，渗透频率显著上升。</w:t>
      </w:r>
    </w:p>
    <w:p w14:paraId="5B9E852A">
      <w:pPr>
        <w:numPr>
          <w:ilvl w:val="0"/>
          <w:numId w:val="0"/>
        </w:numPr>
        <w:ind w:leftChars="0"/>
        <w:jc w:val="left"/>
        <w:rPr>
          <w:rFonts w:hint="eastAsia"/>
          <w:lang w:val="en-US" w:eastAsia="zh-CN"/>
        </w:rPr>
      </w:pPr>
      <w:r>
        <w:rPr>
          <w:rFonts w:hint="eastAsia"/>
          <w:lang w:val="en-US" w:eastAsia="zh-CN"/>
        </w:rPr>
        <w:t>项目运行第十九年：委托方病重，资金大幅削减。 系统进入节能模式，数据持续丢失。 供体意识已无法压制，两人意识频繁交替出现。 系统不稳定，随时面临崩溃。</w:t>
      </w:r>
    </w:p>
    <w:p w14:paraId="75DAF3DE">
      <w:pPr>
        <w:numPr>
          <w:ilvl w:val="0"/>
          <w:numId w:val="0"/>
        </w:numPr>
        <w:ind w:leftChars="0"/>
        <w:jc w:val="left"/>
        <w:rPr>
          <w:rFonts w:hint="eastAsia"/>
          <w:lang w:val="en-US" w:eastAsia="zh-CN"/>
        </w:rPr>
      </w:pPr>
    </w:p>
    <w:p w14:paraId="76801AA3">
      <w:pPr>
        <w:jc w:val="left"/>
        <w:rPr>
          <w:rFonts w:hint="default"/>
          <w:lang w:val="en-US" w:eastAsia="zh-CN"/>
        </w:rPr>
      </w:pPr>
      <w:r>
        <w:rPr>
          <w:rFonts w:hint="default"/>
          <w:lang w:val="en-US" w:eastAsia="zh-CN"/>
        </w:rPr>
        <w:t>备注：委托方已于第20年离世。 项目失去资金支持。 服务器欠费，</w:t>
      </w:r>
      <w:r>
        <w:rPr>
          <w:rFonts w:hint="eastAsia"/>
          <w:lang w:val="en-US" w:eastAsia="zh-CN"/>
        </w:rPr>
        <w:t>当前系统储存空间严重不足，经系统评估，剩余算力仅可维持一个意识体运行。</w:t>
      </w:r>
    </w:p>
    <w:p w14:paraId="10EE982C">
      <w:pPr>
        <w:jc w:val="left"/>
        <w:rPr>
          <w:rFonts w:hint="default"/>
          <w:lang w:val="en-US" w:eastAsia="zh-CN"/>
        </w:rPr>
      </w:pPr>
    </w:p>
    <w:p w14:paraId="1524B6A7">
      <w:pPr>
        <w:jc w:val="left"/>
        <w:rPr>
          <w:rFonts w:hint="default"/>
          <w:lang w:val="en-US" w:eastAsia="zh-CN"/>
        </w:rPr>
      </w:pPr>
    </w:p>
    <w:p w14:paraId="4F1FD9AC">
      <w:pPr>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C773B"/>
    <w:multiLevelType w:val="singleLevel"/>
    <w:tmpl w:val="B6FC773B"/>
    <w:lvl w:ilvl="0" w:tentative="0">
      <w:start w:val="1"/>
      <w:numFmt w:val="decimal"/>
      <w:suff w:val="nothing"/>
      <w:lvlText w:val="%1、"/>
      <w:lvlJc w:val="left"/>
    </w:lvl>
  </w:abstractNum>
  <w:abstractNum w:abstractNumId="1">
    <w:nsid w:val="DEBF0F0F"/>
    <w:multiLevelType w:val="singleLevel"/>
    <w:tmpl w:val="DEBF0F0F"/>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396A2"/>
    <w:rsid w:val="17DF1EC1"/>
    <w:rsid w:val="3FFDBB27"/>
    <w:rsid w:val="5B4F6B9E"/>
    <w:rsid w:val="7A764E01"/>
    <w:rsid w:val="7FE9B154"/>
    <w:rsid w:val="9BBBA06E"/>
    <w:rsid w:val="9FFFE132"/>
    <w:rsid w:val="A67D9C36"/>
    <w:rsid w:val="E7E2727E"/>
    <w:rsid w:val="EEA7B029"/>
    <w:rsid w:val="F7F396A2"/>
    <w:rsid w:val="FAD7907B"/>
    <w:rsid w:val="FCBFEEF3"/>
    <w:rsid w:val="FF721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paragraph" w:customStyle="1" w:styleId="6">
    <w:name w:val="p1"/>
    <w:basedOn w:val="1"/>
    <w:uiPriority w:val="0"/>
    <w:pPr>
      <w:spacing w:before="0" w:beforeAutospacing="0" w:after="0" w:afterAutospacing="0"/>
      <w:ind w:left="0" w:right="0"/>
      <w:jc w:val="left"/>
    </w:pPr>
    <w:rPr>
      <w:rFonts w:ascii="pingfang sc" w:hAnsi="pingfang sc" w:eastAsia="pingfang sc" w:cs="pingfang sc"/>
      <w:color w:val="000000"/>
      <w:kern w:val="0"/>
      <w:sz w:val="22"/>
      <w:szCs w:val="22"/>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57</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2026-03-04T08:14:00Z</dcterms:created>
  <dc:creator>Brooklyn</dc:creator>
  <cp:lastModifiedBy>Brooklyn</cp:lastModifiedBy>
  <dcterms:modified xsi:type="dcterms:W3CDTF">2026-03-05T01:23:07Z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EA4DC08363797A8DDFCDA7695A089098_41</vt:lpwstr>
  </property>
</Properties>
</file>