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技术发展正在引导社会变革的多个方面，特别是在通信和信息传播的方式上。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