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技术正在帮助我们实现环境的可持续发展，通过智能节能解决方案减少能源消耗和污染。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