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技术正在教育领域引发深远的变革，从在线学习到虚拟现实教室，其影响无处不在。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