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技术不只是工具，它还正在塑造现代文化，影响我们的艺术和娱乐形式。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