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在全球化加速的今天，技术在处理国际冲突和促进全球合作中扮演了重要角色。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