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2E48" w14:textId="55D7DE16" w:rsidR="00216292" w:rsidRDefault="001D1CC2" w:rsidP="001D1CC2">
      <w:pPr>
        <w:jc w:val="center"/>
        <w:rPr>
          <w:b/>
          <w:bCs/>
          <w:sz w:val="24"/>
          <w:szCs w:val="24"/>
        </w:rPr>
      </w:pPr>
      <w:r>
        <w:rPr>
          <w:b/>
          <w:bCs/>
          <w:sz w:val="24"/>
          <w:szCs w:val="24"/>
        </w:rPr>
        <w:t xml:space="preserve">CPS 2230 </w:t>
      </w:r>
      <w:r w:rsidRPr="001D1CC2">
        <w:rPr>
          <w:b/>
          <w:bCs/>
          <w:sz w:val="24"/>
          <w:szCs w:val="24"/>
        </w:rPr>
        <w:t>Project Proposal Sheet</w:t>
      </w:r>
    </w:p>
    <w:p w14:paraId="556FE588" w14:textId="0A686155" w:rsidR="001D1CC2" w:rsidRPr="001D1CC2" w:rsidRDefault="001D1CC2" w:rsidP="001D1CC2">
      <w:pPr>
        <w:jc w:val="center"/>
        <w:rPr>
          <w:b/>
          <w:bCs/>
          <w:sz w:val="24"/>
          <w:szCs w:val="24"/>
        </w:rPr>
      </w:pPr>
      <w:r w:rsidRPr="001D1CC2">
        <w:rPr>
          <w:b/>
          <w:bCs/>
          <w:sz w:val="24"/>
          <w:szCs w:val="24"/>
        </w:rPr>
        <w:t>Please fill the following information</w:t>
      </w:r>
    </w:p>
    <w:p w14:paraId="00ADE04F" w14:textId="77777777" w:rsidR="00A66D69" w:rsidRDefault="00A66D69">
      <w:pPr>
        <w:rPr>
          <w:b/>
          <w:bCs/>
          <w:sz w:val="24"/>
          <w:szCs w:val="24"/>
        </w:rPr>
      </w:pPr>
    </w:p>
    <w:p w14:paraId="18A4930E" w14:textId="7C9844AA" w:rsidR="00A66D69" w:rsidRDefault="00A66D69" w:rsidP="00A66D69">
      <w:pPr>
        <w:rPr>
          <w:b/>
          <w:bCs/>
          <w:sz w:val="24"/>
          <w:szCs w:val="24"/>
        </w:rPr>
      </w:pPr>
      <w:r>
        <w:rPr>
          <w:b/>
          <w:bCs/>
          <w:sz w:val="24"/>
          <w:szCs w:val="24"/>
        </w:rPr>
        <w:t xml:space="preserve">Submission deadline: </w:t>
      </w:r>
      <w:r>
        <w:t>Monday  April 25, 11:59 pm, one submission per group</w:t>
      </w:r>
    </w:p>
    <w:p w14:paraId="29BB0F36" w14:textId="77777777" w:rsidR="00A66D69" w:rsidRDefault="00A66D69">
      <w:pPr>
        <w:rPr>
          <w:b/>
          <w:bCs/>
          <w:sz w:val="24"/>
          <w:szCs w:val="24"/>
        </w:rPr>
      </w:pPr>
    </w:p>
    <w:p w14:paraId="537738C8" w14:textId="2D3FE2E3" w:rsidR="001D1CC2" w:rsidRDefault="001D1CC2">
      <w:pPr>
        <w:rPr>
          <w:lang w:eastAsia="zh-CN"/>
        </w:rPr>
      </w:pPr>
      <w:r w:rsidRPr="001D1CC2">
        <w:rPr>
          <w:b/>
          <w:bCs/>
          <w:sz w:val="24"/>
          <w:szCs w:val="24"/>
        </w:rPr>
        <w:t>Project area:</w:t>
      </w:r>
      <w:r w:rsidRPr="00FF6F11">
        <w:rPr>
          <w:b/>
          <w:bCs/>
        </w:rPr>
        <w:t xml:space="preserve"> </w:t>
      </w:r>
    </w:p>
    <w:p w14:paraId="364AD9A3" w14:textId="594A5265" w:rsidR="001D1CC2" w:rsidRPr="00DF34F1" w:rsidRDefault="00DF34F1" w:rsidP="001D1CC2">
      <w:r w:rsidRPr="00DF34F1">
        <w:rPr>
          <w:rFonts w:hint="eastAsia"/>
          <w:lang w:eastAsia="zh-CN"/>
        </w:rPr>
        <w:t>T</w:t>
      </w:r>
      <w:r w:rsidRPr="00DF34F1">
        <w:t xml:space="preserve">ime </w:t>
      </w:r>
      <w:r w:rsidRPr="00DF34F1">
        <w:rPr>
          <w:rFonts w:hint="eastAsia"/>
          <w:lang w:eastAsia="zh-CN"/>
        </w:rPr>
        <w:t>S</w:t>
      </w:r>
      <w:r w:rsidRPr="00DF34F1">
        <w:t>eries</w:t>
      </w:r>
      <w:r w:rsidRPr="00DF34F1">
        <w:rPr>
          <w:rFonts w:hint="eastAsia"/>
          <w:lang w:eastAsia="zh-CN"/>
        </w:rPr>
        <w:t>,</w:t>
      </w:r>
      <w:r w:rsidRPr="00DF34F1">
        <w:rPr>
          <w:lang w:eastAsia="zh-CN"/>
        </w:rPr>
        <w:t xml:space="preserve"> </w:t>
      </w:r>
      <w:r>
        <w:rPr>
          <w:lang w:eastAsia="zh-CN"/>
        </w:rPr>
        <w:t>Long Short-Term Memory (</w:t>
      </w:r>
      <w:r w:rsidRPr="00DF34F1">
        <w:rPr>
          <w:lang w:eastAsia="zh-CN"/>
        </w:rPr>
        <w:t>LSTM</w:t>
      </w:r>
      <w:r>
        <w:rPr>
          <w:lang w:eastAsia="zh-CN"/>
        </w:rPr>
        <w:t>)</w:t>
      </w:r>
      <w:r w:rsidR="001D1CC2" w:rsidRPr="00DF34F1">
        <w:t>.</w:t>
      </w:r>
    </w:p>
    <w:p w14:paraId="691C2675" w14:textId="42C1BC6D" w:rsidR="001D1CC2" w:rsidRDefault="001D1CC2">
      <w:pPr>
        <w:rPr>
          <w:b/>
          <w:bCs/>
          <w:sz w:val="24"/>
          <w:szCs w:val="24"/>
        </w:rPr>
      </w:pPr>
      <w:r w:rsidRPr="001D1CC2">
        <w:rPr>
          <w:b/>
          <w:bCs/>
          <w:sz w:val="24"/>
          <w:szCs w:val="24"/>
        </w:rPr>
        <w:t>Project description</w:t>
      </w:r>
      <w:r>
        <w:rPr>
          <w:b/>
          <w:bCs/>
          <w:sz w:val="24"/>
          <w:szCs w:val="24"/>
        </w:rPr>
        <w:t>:</w:t>
      </w:r>
    </w:p>
    <w:p w14:paraId="743EF42B" w14:textId="77777777" w:rsidR="00732BF4" w:rsidRPr="00732BF4" w:rsidRDefault="00732BF4" w:rsidP="00025FCA">
      <w:pPr>
        <w:spacing w:line="360" w:lineRule="auto"/>
        <w:ind w:firstLineChars="200" w:firstLine="480"/>
        <w:rPr>
          <w:sz w:val="24"/>
          <w:szCs w:val="24"/>
        </w:rPr>
      </w:pPr>
      <w:r w:rsidRPr="00732BF4">
        <w:rPr>
          <w:sz w:val="24"/>
          <w:szCs w:val="24"/>
        </w:rPr>
        <w:t>So far, human economic activities are mainly carried out under natural conditions, especially agriculture, which sustains human life and is greatly constrained by climatic conditions, and the development of regional economies and industries, such as food, electrical appliances, clothing, medicine, transportation and other fields are also closely related to meteorological information. Therefore, weather forecasting is crucial.</w:t>
      </w:r>
    </w:p>
    <w:p w14:paraId="1D6689C0" w14:textId="09DFB9C2" w:rsidR="001D1CC2" w:rsidRDefault="00732BF4" w:rsidP="00025FCA">
      <w:pPr>
        <w:spacing w:line="360" w:lineRule="auto"/>
        <w:ind w:firstLineChars="200" w:firstLine="480"/>
        <w:rPr>
          <w:sz w:val="24"/>
          <w:szCs w:val="24"/>
        </w:rPr>
      </w:pPr>
      <w:r w:rsidRPr="00732BF4">
        <w:rPr>
          <w:sz w:val="24"/>
          <w:szCs w:val="24"/>
        </w:rPr>
        <w:t xml:space="preserve">Time series data is a pattern and trend over time that allows us to track, monitor, or measure the development and changes of these events, and weather is the most typical time series data. Therefore, we will obtain the weather data of Wenzhou over the years from the official website of China Meteorological </w:t>
      </w:r>
      <w:r w:rsidRPr="00732BF4">
        <w:rPr>
          <w:sz w:val="24"/>
          <w:szCs w:val="24"/>
        </w:rPr>
        <w:t>Administration and</w:t>
      </w:r>
      <w:r w:rsidRPr="00732BF4">
        <w:rPr>
          <w:sz w:val="24"/>
          <w:szCs w:val="24"/>
        </w:rPr>
        <w:t xml:space="preserve"> perform time series analysis after data cleaning on the raw data. </w:t>
      </w:r>
      <w:r w:rsidR="006F4BAF" w:rsidRPr="006F4BAF">
        <w:rPr>
          <w:sz w:val="24"/>
          <w:szCs w:val="24"/>
        </w:rPr>
        <w:t>Due to the unique design structure, LSTM is suitable for processing and predicting important events with very long intervals and delays in the time series. Therefore, based on the analyzed results, we will forecast the weather conditions of Wenzhou in the coming days by LSTM.</w:t>
      </w:r>
    </w:p>
    <w:p w14:paraId="4EAE5598" w14:textId="27F2BEBD" w:rsidR="001D1CC2" w:rsidRPr="006460E3" w:rsidRDefault="001D1CC2">
      <w:pPr>
        <w:rPr>
          <w:b/>
          <w:bCs/>
          <w:sz w:val="24"/>
          <w:szCs w:val="24"/>
        </w:rPr>
      </w:pPr>
      <w:r w:rsidRPr="006460E3">
        <w:rPr>
          <w:b/>
          <w:bCs/>
          <w:sz w:val="24"/>
          <w:szCs w:val="24"/>
        </w:rPr>
        <w:t>Group members</w:t>
      </w:r>
      <w:r w:rsidR="006460E3">
        <w:rPr>
          <w:b/>
          <w:bCs/>
          <w:sz w:val="24"/>
          <w:szCs w:val="24"/>
        </w:rPr>
        <w:t>:</w:t>
      </w:r>
    </w:p>
    <w:tbl>
      <w:tblPr>
        <w:tblStyle w:val="a3"/>
        <w:tblW w:w="0" w:type="auto"/>
        <w:tblLook w:val="04A0" w:firstRow="1" w:lastRow="0" w:firstColumn="1" w:lastColumn="0" w:noHBand="0" w:noVBand="1"/>
      </w:tblPr>
      <w:tblGrid>
        <w:gridCol w:w="2459"/>
        <w:gridCol w:w="2297"/>
        <w:gridCol w:w="2297"/>
        <w:gridCol w:w="2297"/>
      </w:tblGrid>
      <w:tr w:rsidR="006460E3" w14:paraId="77154025" w14:textId="5FB5C338" w:rsidTr="006460E3">
        <w:tc>
          <w:tcPr>
            <w:tcW w:w="2459" w:type="dxa"/>
          </w:tcPr>
          <w:p w14:paraId="479DB0BC" w14:textId="382EDAA0" w:rsidR="006460E3" w:rsidRPr="006460E3" w:rsidRDefault="006460E3">
            <w:pPr>
              <w:rPr>
                <w:b/>
                <w:bCs/>
                <w:sz w:val="24"/>
                <w:szCs w:val="24"/>
              </w:rPr>
            </w:pPr>
            <w:r w:rsidRPr="006460E3">
              <w:rPr>
                <w:b/>
                <w:bCs/>
                <w:sz w:val="24"/>
                <w:szCs w:val="24"/>
              </w:rPr>
              <w:t>Last Name</w:t>
            </w:r>
          </w:p>
        </w:tc>
        <w:tc>
          <w:tcPr>
            <w:tcW w:w="2297" w:type="dxa"/>
          </w:tcPr>
          <w:p w14:paraId="0791ED60" w14:textId="6BE4F1D4" w:rsidR="006460E3" w:rsidRPr="006460E3" w:rsidRDefault="006460E3">
            <w:pPr>
              <w:rPr>
                <w:b/>
                <w:bCs/>
                <w:sz w:val="24"/>
                <w:szCs w:val="24"/>
              </w:rPr>
            </w:pPr>
            <w:r w:rsidRPr="006460E3">
              <w:rPr>
                <w:b/>
                <w:bCs/>
                <w:sz w:val="24"/>
                <w:szCs w:val="24"/>
              </w:rPr>
              <w:t>First Name</w:t>
            </w:r>
          </w:p>
        </w:tc>
        <w:tc>
          <w:tcPr>
            <w:tcW w:w="2297" w:type="dxa"/>
          </w:tcPr>
          <w:p w14:paraId="044C1D86" w14:textId="650DD4F3" w:rsidR="006460E3" w:rsidRPr="006460E3" w:rsidRDefault="006460E3">
            <w:pPr>
              <w:rPr>
                <w:b/>
                <w:bCs/>
                <w:sz w:val="24"/>
                <w:szCs w:val="24"/>
              </w:rPr>
            </w:pPr>
            <w:r w:rsidRPr="006460E3">
              <w:rPr>
                <w:b/>
                <w:bCs/>
                <w:sz w:val="24"/>
                <w:szCs w:val="24"/>
              </w:rPr>
              <w:t>Email</w:t>
            </w:r>
          </w:p>
        </w:tc>
        <w:tc>
          <w:tcPr>
            <w:tcW w:w="2297" w:type="dxa"/>
          </w:tcPr>
          <w:p w14:paraId="5B0F3759" w14:textId="0859D6F3" w:rsidR="006460E3" w:rsidRPr="006460E3" w:rsidRDefault="006460E3">
            <w:pPr>
              <w:rPr>
                <w:b/>
                <w:bCs/>
                <w:sz w:val="24"/>
                <w:szCs w:val="24"/>
              </w:rPr>
            </w:pPr>
            <w:r w:rsidRPr="006460E3">
              <w:rPr>
                <w:b/>
                <w:bCs/>
                <w:sz w:val="24"/>
                <w:szCs w:val="24"/>
              </w:rPr>
              <w:t>ID</w:t>
            </w:r>
          </w:p>
        </w:tc>
      </w:tr>
      <w:tr w:rsidR="006460E3" w14:paraId="730A197B" w14:textId="71CB42C5" w:rsidTr="006460E3">
        <w:tc>
          <w:tcPr>
            <w:tcW w:w="2459" w:type="dxa"/>
          </w:tcPr>
          <w:p w14:paraId="054ABA90" w14:textId="38722237" w:rsidR="006460E3" w:rsidRDefault="009D6CB4">
            <w:pPr>
              <w:rPr>
                <w:rFonts w:hint="eastAsia"/>
                <w:sz w:val="24"/>
                <w:szCs w:val="24"/>
                <w:lang w:eastAsia="zh-CN"/>
              </w:rPr>
            </w:pPr>
            <w:r>
              <w:rPr>
                <w:rFonts w:hint="eastAsia"/>
                <w:sz w:val="24"/>
                <w:szCs w:val="24"/>
                <w:lang w:eastAsia="zh-CN"/>
              </w:rPr>
              <w:t>L</w:t>
            </w:r>
            <w:r>
              <w:rPr>
                <w:sz w:val="24"/>
                <w:szCs w:val="24"/>
                <w:lang w:eastAsia="zh-CN"/>
              </w:rPr>
              <w:t>iu</w:t>
            </w:r>
          </w:p>
        </w:tc>
        <w:tc>
          <w:tcPr>
            <w:tcW w:w="2297" w:type="dxa"/>
          </w:tcPr>
          <w:p w14:paraId="1EE3E82D" w14:textId="30E5524B" w:rsidR="006460E3" w:rsidRDefault="009D6CB4">
            <w:pPr>
              <w:rPr>
                <w:rFonts w:hint="eastAsia"/>
                <w:sz w:val="24"/>
                <w:szCs w:val="24"/>
                <w:lang w:eastAsia="zh-CN"/>
              </w:rPr>
            </w:pPr>
            <w:r>
              <w:rPr>
                <w:rFonts w:hint="eastAsia"/>
                <w:sz w:val="24"/>
                <w:szCs w:val="24"/>
                <w:lang w:eastAsia="zh-CN"/>
              </w:rPr>
              <w:t>Y</w:t>
            </w:r>
            <w:r>
              <w:rPr>
                <w:sz w:val="24"/>
                <w:szCs w:val="24"/>
                <w:lang w:eastAsia="zh-CN"/>
              </w:rPr>
              <w:t>inhao</w:t>
            </w:r>
          </w:p>
        </w:tc>
        <w:tc>
          <w:tcPr>
            <w:tcW w:w="2297" w:type="dxa"/>
          </w:tcPr>
          <w:p w14:paraId="284ED33A" w14:textId="7B01528A" w:rsidR="006460E3" w:rsidRDefault="009D6CB4">
            <w:pPr>
              <w:rPr>
                <w:rFonts w:hint="eastAsia"/>
                <w:sz w:val="24"/>
                <w:szCs w:val="24"/>
                <w:lang w:eastAsia="zh-CN"/>
              </w:rPr>
            </w:pPr>
            <w:r>
              <w:rPr>
                <w:rFonts w:hint="eastAsia"/>
                <w:sz w:val="24"/>
                <w:szCs w:val="24"/>
                <w:lang w:eastAsia="zh-CN"/>
              </w:rPr>
              <w:t>l</w:t>
            </w:r>
            <w:r>
              <w:rPr>
                <w:sz w:val="24"/>
                <w:szCs w:val="24"/>
                <w:lang w:eastAsia="zh-CN"/>
              </w:rPr>
              <w:t>iuyinh@kean.edu</w:t>
            </w:r>
          </w:p>
        </w:tc>
        <w:tc>
          <w:tcPr>
            <w:tcW w:w="2297" w:type="dxa"/>
          </w:tcPr>
          <w:p w14:paraId="1DCD7FEC" w14:textId="48CB4A9D" w:rsidR="006460E3" w:rsidRDefault="009D6CB4">
            <w:pPr>
              <w:rPr>
                <w:rFonts w:hint="eastAsia"/>
                <w:sz w:val="24"/>
                <w:szCs w:val="24"/>
                <w:lang w:eastAsia="zh-CN"/>
              </w:rPr>
            </w:pPr>
            <w:r>
              <w:rPr>
                <w:rFonts w:hint="eastAsia"/>
                <w:sz w:val="24"/>
                <w:szCs w:val="24"/>
                <w:lang w:eastAsia="zh-CN"/>
              </w:rPr>
              <w:t>1</w:t>
            </w:r>
            <w:r>
              <w:rPr>
                <w:sz w:val="24"/>
                <w:szCs w:val="24"/>
                <w:lang w:eastAsia="zh-CN"/>
              </w:rPr>
              <w:t>129479</w:t>
            </w:r>
          </w:p>
        </w:tc>
      </w:tr>
      <w:tr w:rsidR="006460E3" w14:paraId="3E898AA1" w14:textId="6FB13A0D" w:rsidTr="006460E3">
        <w:tc>
          <w:tcPr>
            <w:tcW w:w="2459" w:type="dxa"/>
          </w:tcPr>
          <w:p w14:paraId="6580737A" w14:textId="5200F03E" w:rsidR="006460E3" w:rsidRDefault="009D6CB4">
            <w:pPr>
              <w:rPr>
                <w:rFonts w:hint="eastAsia"/>
                <w:sz w:val="24"/>
                <w:szCs w:val="24"/>
                <w:lang w:eastAsia="zh-CN"/>
              </w:rPr>
            </w:pPr>
            <w:r>
              <w:rPr>
                <w:rFonts w:hint="eastAsia"/>
                <w:sz w:val="24"/>
                <w:szCs w:val="24"/>
                <w:lang w:eastAsia="zh-CN"/>
              </w:rPr>
              <w:t>L</w:t>
            </w:r>
            <w:r>
              <w:rPr>
                <w:sz w:val="24"/>
                <w:szCs w:val="24"/>
                <w:lang w:eastAsia="zh-CN"/>
              </w:rPr>
              <w:t>u</w:t>
            </w:r>
          </w:p>
        </w:tc>
        <w:tc>
          <w:tcPr>
            <w:tcW w:w="2297" w:type="dxa"/>
          </w:tcPr>
          <w:p w14:paraId="0BDAE976" w14:textId="1917228E" w:rsidR="006460E3" w:rsidRDefault="009D6CB4">
            <w:pPr>
              <w:rPr>
                <w:rFonts w:hint="eastAsia"/>
                <w:sz w:val="24"/>
                <w:szCs w:val="24"/>
                <w:lang w:eastAsia="zh-CN"/>
              </w:rPr>
            </w:pPr>
            <w:r>
              <w:rPr>
                <w:rFonts w:hint="eastAsia"/>
                <w:sz w:val="24"/>
                <w:szCs w:val="24"/>
                <w:lang w:eastAsia="zh-CN"/>
              </w:rPr>
              <w:t>C</w:t>
            </w:r>
            <w:r>
              <w:rPr>
                <w:sz w:val="24"/>
                <w:szCs w:val="24"/>
                <w:lang w:eastAsia="zh-CN"/>
              </w:rPr>
              <w:t>hangjie</w:t>
            </w:r>
          </w:p>
        </w:tc>
        <w:tc>
          <w:tcPr>
            <w:tcW w:w="2297" w:type="dxa"/>
          </w:tcPr>
          <w:p w14:paraId="683B1B0C" w14:textId="01D7B38E" w:rsidR="006460E3" w:rsidRDefault="009D6CB4">
            <w:pPr>
              <w:rPr>
                <w:rFonts w:hint="eastAsia"/>
                <w:sz w:val="24"/>
                <w:szCs w:val="24"/>
                <w:lang w:eastAsia="zh-CN"/>
              </w:rPr>
            </w:pPr>
            <w:r>
              <w:rPr>
                <w:rFonts w:hint="eastAsia"/>
                <w:sz w:val="24"/>
                <w:szCs w:val="24"/>
                <w:lang w:eastAsia="zh-CN"/>
              </w:rPr>
              <w:t>l</w:t>
            </w:r>
            <w:r>
              <w:rPr>
                <w:sz w:val="24"/>
                <w:szCs w:val="24"/>
                <w:lang w:eastAsia="zh-CN"/>
              </w:rPr>
              <w:t>ucha@kean.edu</w:t>
            </w:r>
          </w:p>
        </w:tc>
        <w:tc>
          <w:tcPr>
            <w:tcW w:w="2297" w:type="dxa"/>
          </w:tcPr>
          <w:p w14:paraId="7D0D0333" w14:textId="03BA84E3" w:rsidR="006460E3" w:rsidRDefault="009D6CB4">
            <w:pPr>
              <w:rPr>
                <w:sz w:val="24"/>
                <w:szCs w:val="24"/>
              </w:rPr>
            </w:pPr>
            <w:r w:rsidRPr="009D6CB4">
              <w:rPr>
                <w:sz w:val="24"/>
                <w:szCs w:val="24"/>
              </w:rPr>
              <w:t>1129503</w:t>
            </w:r>
          </w:p>
        </w:tc>
      </w:tr>
    </w:tbl>
    <w:p w14:paraId="614006BC" w14:textId="268C302E" w:rsidR="001D1CC2" w:rsidRDefault="001D1CC2">
      <w:pPr>
        <w:rPr>
          <w:sz w:val="24"/>
          <w:szCs w:val="24"/>
        </w:rPr>
      </w:pPr>
    </w:p>
    <w:p w14:paraId="6B210E2E" w14:textId="77777777" w:rsidR="006460E3" w:rsidRPr="001D1CC2" w:rsidRDefault="006460E3">
      <w:pPr>
        <w:rPr>
          <w:sz w:val="24"/>
          <w:szCs w:val="24"/>
        </w:rPr>
      </w:pPr>
    </w:p>
    <w:sectPr w:rsidR="006460E3" w:rsidRPr="001D1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C2"/>
    <w:rsid w:val="00025FCA"/>
    <w:rsid w:val="001D1CC2"/>
    <w:rsid w:val="00216292"/>
    <w:rsid w:val="002B42B4"/>
    <w:rsid w:val="006460E3"/>
    <w:rsid w:val="006F4BAF"/>
    <w:rsid w:val="00726714"/>
    <w:rsid w:val="00732BF4"/>
    <w:rsid w:val="00756C70"/>
    <w:rsid w:val="009D6CB4"/>
    <w:rsid w:val="00A66D69"/>
    <w:rsid w:val="00AC13D0"/>
    <w:rsid w:val="00C556CD"/>
    <w:rsid w:val="00DC657F"/>
    <w:rsid w:val="00DD4ACD"/>
    <w:rsid w:val="00DF34F1"/>
    <w:rsid w:val="00F95175"/>
    <w:rsid w:val="00FF6F1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995F"/>
  <w15:chartTrackingRefBased/>
  <w15:docId w15:val="{934510F2-B944-425E-90AD-2DA04129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Mustafa</dc:creator>
  <cp:keywords/>
  <dc:description/>
  <cp:lastModifiedBy>刘殷昊</cp:lastModifiedBy>
  <cp:revision>11</cp:revision>
  <dcterms:created xsi:type="dcterms:W3CDTF">2022-04-22T03:07:00Z</dcterms:created>
  <dcterms:modified xsi:type="dcterms:W3CDTF">2022-04-25T12:16:00Z</dcterms:modified>
</cp:coreProperties>
</file>