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1"/>
        <w:gridCol w:w="2201"/>
        <w:gridCol w:w="1855"/>
        <w:gridCol w:w="3193"/>
      </w:tblGrid>
      <w:tr w:rsidR="00CE4D94" w14:paraId="48CB4547" w14:textId="77777777" w:rsidTr="009A588D">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063853"/>
            <w:tcMar>
              <w:top w:w="100" w:type="dxa"/>
              <w:left w:w="140" w:type="dxa"/>
              <w:bottom w:w="100" w:type="dxa"/>
              <w:right w:w="140" w:type="dxa"/>
            </w:tcMar>
          </w:tcPr>
          <w:p w14:paraId="61BA7299" w14:textId="77777777" w:rsidR="00CE4D94" w:rsidRDefault="00CE4D94" w:rsidP="009A588D">
            <w:pPr>
              <w:spacing w:after="60"/>
              <w:jc w:val="center"/>
            </w:pPr>
            <w:r>
              <w:rPr>
                <w:b/>
                <w:bCs/>
                <w:color w:val="FFFFFF"/>
              </w:rPr>
              <w:t>PROCURADURÍA GENERAL DE LA NACIÓN</w:t>
            </w:r>
          </w:p>
        </w:tc>
      </w:tr>
      <w:tr w:rsidR="00CE4D94" w14:paraId="2352B3B3" w14:textId="77777777" w:rsidTr="009A588D">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063853"/>
            <w:tcMar>
              <w:top w:w="100" w:type="dxa"/>
              <w:left w:w="140" w:type="dxa"/>
              <w:bottom w:w="100" w:type="dxa"/>
              <w:right w:w="140" w:type="dxa"/>
            </w:tcMar>
          </w:tcPr>
          <w:p w14:paraId="392D8BA3" w14:textId="77777777" w:rsidR="00CE4D94" w:rsidRDefault="00CE4D94" w:rsidP="009A588D">
            <w:pPr>
              <w:spacing w:after="60"/>
              <w:jc w:val="center"/>
            </w:pPr>
            <w:r>
              <w:rPr>
                <w:b/>
                <w:bCs/>
                <w:color w:val="FFFFFF"/>
              </w:rPr>
              <w:t>Veeduría — EXPEDIENTE ELECTRÓNICO DISCIPLINARIO — EED</w:t>
            </w:r>
          </w:p>
        </w:tc>
      </w:tr>
      <w:tr w:rsidR="00CE4D94" w14:paraId="2F190CA8" w14:textId="77777777" w:rsidTr="009A588D">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063853"/>
            <w:tcMar>
              <w:top w:w="100" w:type="dxa"/>
              <w:left w:w="140" w:type="dxa"/>
              <w:bottom w:w="100" w:type="dxa"/>
              <w:right w:w="140" w:type="dxa"/>
            </w:tcMar>
          </w:tcPr>
          <w:p w14:paraId="36C49872" w14:textId="77777777" w:rsidR="00CE4D94" w:rsidRDefault="00CE4D94" w:rsidP="009A588D">
            <w:pPr>
              <w:spacing w:after="60"/>
              <w:jc w:val="center"/>
            </w:pPr>
            <w:r>
              <w:rPr>
                <w:b/>
                <w:bCs/>
                <w:color w:val="FFFFFF"/>
              </w:rPr>
              <w:t>FORMATO: HISTORIA DE USUARIO</w:t>
            </w:r>
          </w:p>
        </w:tc>
      </w:tr>
      <w:tr w:rsidR="00CE4D94" w14:paraId="39D84065" w14:textId="77777777" w:rsidTr="009A588D">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6F074831" w14:textId="77777777" w:rsidR="00CE4D94" w:rsidRDefault="00CE4D94" w:rsidP="009A588D">
            <w:pPr>
              <w:spacing w:after="60"/>
            </w:pPr>
            <w:r>
              <w:rPr>
                <w:b/>
                <w:bCs/>
                <w:color w:val="000000"/>
                <w:sz w:val="19"/>
                <w:szCs w:val="19"/>
              </w:rPr>
              <w:t>Fecha:</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56984BA" w14:textId="77777777" w:rsidR="00CE4D94" w:rsidRDefault="00CE4D94" w:rsidP="009A588D">
            <w:pPr>
              <w:spacing w:after="60"/>
            </w:pP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3C158FE3" w14:textId="77777777" w:rsidR="00CE4D94" w:rsidRDefault="00CE4D94" w:rsidP="009A588D">
            <w:pPr>
              <w:spacing w:after="60"/>
            </w:pPr>
            <w:r>
              <w:rPr>
                <w:b/>
                <w:bCs/>
                <w:color w:val="000000"/>
                <w:sz w:val="19"/>
                <w:szCs w:val="19"/>
              </w:rPr>
              <w:t>ID HU:</w:t>
            </w:r>
          </w:p>
        </w:tc>
        <w:tc>
          <w:tcPr>
            <w:tcW w:w="1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23DD9C6" w14:textId="77777777" w:rsidR="00CE4D94" w:rsidRDefault="00CE4D94" w:rsidP="009A588D">
            <w:pPr>
              <w:spacing w:after="60"/>
            </w:pPr>
            <w:r>
              <w:rPr>
                <w:color w:val="000000"/>
                <w:sz w:val="19"/>
                <w:szCs w:val="19"/>
              </w:rPr>
              <w:t>HU-04-REP-02</w:t>
            </w:r>
          </w:p>
        </w:tc>
      </w:tr>
      <w:tr w:rsidR="00CE4D94" w14:paraId="779AAA51" w14:textId="77777777" w:rsidTr="009A588D">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382B36C3" w14:textId="77777777" w:rsidR="00CE4D94" w:rsidRDefault="00CE4D94" w:rsidP="009A588D">
            <w:pPr>
              <w:spacing w:after="60"/>
            </w:pPr>
            <w:r>
              <w:rPr>
                <w:b/>
                <w:bCs/>
                <w:color w:val="000000"/>
                <w:sz w:val="19"/>
                <w:szCs w:val="19"/>
              </w:rPr>
              <w:t>Creado por:</w:t>
            </w:r>
          </w:p>
        </w:tc>
        <w:tc>
          <w:tcPr>
            <w:tcW w:w="18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CE0A909" w14:textId="77777777" w:rsidR="00CE4D94" w:rsidRDefault="00CE4D94" w:rsidP="009A588D">
            <w:pPr>
              <w:spacing w:after="60"/>
            </w:pP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01C1A214" w14:textId="77777777" w:rsidR="00CE4D94" w:rsidRDefault="00CE4D94" w:rsidP="009A588D">
            <w:pPr>
              <w:spacing w:after="60"/>
            </w:pPr>
            <w:r>
              <w:rPr>
                <w:b/>
                <w:bCs/>
                <w:color w:val="000000"/>
                <w:sz w:val="19"/>
                <w:szCs w:val="19"/>
              </w:rPr>
              <w:t>Validado por:</w:t>
            </w:r>
          </w:p>
        </w:tc>
        <w:tc>
          <w:tcPr>
            <w:tcW w:w="19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C738AA4" w14:textId="77777777" w:rsidR="00CE4D94" w:rsidRDefault="00CE4D94" w:rsidP="009A588D">
            <w:pPr>
              <w:spacing w:after="60"/>
            </w:pPr>
            <w:r>
              <w:rPr>
                <w:color w:val="000000"/>
                <w:sz w:val="19"/>
                <w:szCs w:val="19"/>
              </w:rPr>
              <w:t>Pendiente</w:t>
            </w:r>
          </w:p>
        </w:tc>
      </w:tr>
      <w:tr w:rsidR="00CE4D94" w14:paraId="5FFF41E2" w14:textId="77777777" w:rsidTr="009A588D">
        <w:tblPrEx>
          <w:tblCellMar>
            <w:top w:w="0" w:type="dxa"/>
            <w:bottom w:w="0" w:type="dxa"/>
          </w:tblCellMar>
        </w:tblPrEx>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384D60C" w14:textId="77777777" w:rsidR="00CE4D94" w:rsidRDefault="00CE4D94" w:rsidP="009A588D">
            <w:pPr>
              <w:spacing w:after="30"/>
            </w:pPr>
            <w:r>
              <w:rPr>
                <w:b/>
                <w:bCs/>
                <w:color w:val="000000"/>
                <w:sz w:val="19"/>
                <w:szCs w:val="19"/>
              </w:rPr>
              <w:t xml:space="preserve">Macroproceso: </w:t>
            </w:r>
            <w:r>
              <w:rPr>
                <w:color w:val="000000"/>
                <w:sz w:val="19"/>
                <w:szCs w:val="19"/>
              </w:rPr>
              <w:t>Proceso Disciplinario</w:t>
            </w:r>
          </w:p>
          <w:p w14:paraId="1A143E23" w14:textId="77777777" w:rsidR="00CE4D94" w:rsidRDefault="00CE4D94" w:rsidP="009A588D">
            <w:pPr>
              <w:spacing w:after="30"/>
            </w:pPr>
            <w:r>
              <w:rPr>
                <w:b/>
                <w:bCs/>
                <w:color w:val="000000"/>
                <w:sz w:val="19"/>
                <w:szCs w:val="19"/>
              </w:rPr>
              <w:t xml:space="preserve">Proceso: </w:t>
            </w:r>
            <w:r>
              <w:rPr>
                <w:color w:val="000000"/>
                <w:sz w:val="19"/>
                <w:szCs w:val="19"/>
              </w:rPr>
              <w:t>Reparto y Asignación de Expedientes</w:t>
            </w:r>
          </w:p>
          <w:p w14:paraId="15A08BE6" w14:textId="77777777" w:rsidR="00CE4D94" w:rsidRDefault="00CE4D94" w:rsidP="009A588D">
            <w:pPr>
              <w:spacing w:after="30"/>
            </w:pPr>
            <w:r>
              <w:rPr>
                <w:b/>
                <w:bCs/>
                <w:color w:val="000000"/>
                <w:sz w:val="19"/>
                <w:szCs w:val="19"/>
              </w:rPr>
              <w:t xml:space="preserve">Actividad: </w:t>
            </w:r>
            <w:r>
              <w:rPr>
                <w:color w:val="000000"/>
                <w:sz w:val="19"/>
                <w:szCs w:val="19"/>
              </w:rPr>
              <w:t>Evento: Ejecutar sorteo aleatorio y asignar expedientes en lote a instructores</w:t>
            </w:r>
          </w:p>
          <w:p w14:paraId="4B23BF76" w14:textId="77777777" w:rsidR="00CE4D94" w:rsidRDefault="00CE4D94" w:rsidP="009A588D">
            <w:pPr>
              <w:spacing w:after="30"/>
            </w:pPr>
            <w:r>
              <w:rPr>
                <w:b/>
                <w:bCs/>
                <w:color w:val="000000"/>
                <w:sz w:val="19"/>
                <w:szCs w:val="19"/>
              </w:rPr>
              <w:t xml:space="preserve">Clasificación: </w:t>
            </w:r>
            <w:r>
              <w:rPr>
                <w:color w:val="000000"/>
                <w:sz w:val="19"/>
                <w:szCs w:val="19"/>
              </w:rPr>
              <w:t>Funcional</w:t>
            </w:r>
          </w:p>
          <w:p w14:paraId="3574E198" w14:textId="77777777" w:rsidR="00CE4D94" w:rsidRDefault="00CE4D94" w:rsidP="009A588D">
            <w:pPr>
              <w:spacing w:after="60"/>
            </w:pPr>
            <w:r>
              <w:rPr>
                <w:b/>
                <w:bCs/>
                <w:color w:val="000000"/>
                <w:sz w:val="19"/>
                <w:szCs w:val="19"/>
              </w:rPr>
              <w:t xml:space="preserve">Valor de negocio: </w:t>
            </w:r>
            <w:r>
              <w:rPr>
                <w:color w:val="000000"/>
                <w:sz w:val="19"/>
                <w:szCs w:val="19"/>
              </w:rPr>
              <w:t>Garantizar la distribución equitativa y aleatoria de expedientes entre los instructores disponibles, eliminando la percepción de favoritismo o asignación sesgada, mediante un sorteo automatizado que el Jefe de Dependencia puede revisar y repetir antes de confirmar.</w:t>
            </w:r>
          </w:p>
        </w:tc>
      </w:tr>
      <w:tr w:rsidR="00CE4D94" w14:paraId="3E8BF2C3" w14:textId="77777777" w:rsidTr="009A588D">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5E8F67BF" w14:textId="77777777" w:rsidR="00CE4D94" w:rsidRDefault="00CE4D94" w:rsidP="009A588D">
            <w:pPr>
              <w:spacing w:after="60"/>
              <w:jc w:val="center"/>
            </w:pPr>
            <w:r>
              <w:rPr>
                <w:b/>
                <w:bCs/>
                <w:color w:val="063853"/>
              </w:rPr>
              <w:t>DESCRIPCIÓN DE LA HISTORIA DE USUARIO</w:t>
            </w:r>
          </w:p>
        </w:tc>
      </w:tr>
      <w:tr w:rsidR="00CE4D94" w14:paraId="13802DA3" w14:textId="77777777" w:rsidTr="009A588D">
        <w:tblPrEx>
          <w:tblCellMar>
            <w:top w:w="0" w:type="dxa"/>
            <w:bottom w:w="0" w:type="dxa"/>
          </w:tblCellMar>
        </w:tblPrEx>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9ECFDA8" w14:textId="77777777" w:rsidR="00CE4D94" w:rsidRDefault="00CE4D94" w:rsidP="009A588D">
            <w:pPr>
              <w:spacing w:after="40"/>
            </w:pPr>
            <w:r>
              <w:rPr>
                <w:b/>
                <w:bCs/>
                <w:color w:val="000000"/>
                <w:sz w:val="19"/>
                <w:szCs w:val="19"/>
              </w:rPr>
              <w:t xml:space="preserve">¿Quién? </w:t>
            </w:r>
            <w:r>
              <w:rPr>
                <w:color w:val="000000"/>
                <w:sz w:val="19"/>
                <w:szCs w:val="19"/>
              </w:rPr>
              <w:t>El Jefe de Dependencia de la Veeduría — Oficina de Control Interno Disciplinario de la PGN.</w:t>
            </w:r>
          </w:p>
          <w:p w14:paraId="33CBCF34" w14:textId="77777777" w:rsidR="00CE4D94" w:rsidRDefault="00CE4D94" w:rsidP="009A588D">
            <w:pPr>
              <w:spacing w:after="40"/>
            </w:pPr>
            <w:r>
              <w:rPr>
                <w:b/>
                <w:bCs/>
                <w:color w:val="000000"/>
                <w:sz w:val="19"/>
                <w:szCs w:val="19"/>
              </w:rPr>
              <w:t xml:space="preserve">¿Qué? </w:t>
            </w:r>
            <w:r>
              <w:rPr>
                <w:color w:val="000000"/>
                <w:sz w:val="19"/>
                <w:szCs w:val="19"/>
              </w:rPr>
              <w:t>Tras seleccionar uno o varios expedientes de la cola, el sistema presenta un modal de reparto ordinario con la lista de instructores disponibles y su carga actual. El Jefe ejecuta el sorteo aleatorio, el sistema distribuye los expedientes al azar entre los instructores (round-</w:t>
            </w:r>
            <w:proofErr w:type="spellStart"/>
            <w:r>
              <w:rPr>
                <w:color w:val="000000"/>
                <w:sz w:val="19"/>
                <w:szCs w:val="19"/>
              </w:rPr>
              <w:t>robin</w:t>
            </w:r>
            <w:proofErr w:type="spellEnd"/>
            <w:r>
              <w:rPr>
                <w:color w:val="000000"/>
                <w:sz w:val="19"/>
                <w:szCs w:val="19"/>
              </w:rPr>
              <w:t xml:space="preserve"> aleatorio), muestra la tabla de resultados y permite repetir el sorteo antes de confirmar. Al confirmar, se generan las actas CD-F-02 y se actualiza el estado de los expedientes.</w:t>
            </w:r>
          </w:p>
          <w:p w14:paraId="2CD8C812" w14:textId="77777777" w:rsidR="00CE4D94" w:rsidRDefault="00CE4D94" w:rsidP="009A588D">
            <w:pPr>
              <w:spacing w:after="60"/>
            </w:pPr>
            <w:r>
              <w:rPr>
                <w:b/>
                <w:bCs/>
                <w:color w:val="000000"/>
                <w:sz w:val="19"/>
                <w:szCs w:val="19"/>
              </w:rPr>
              <w:t xml:space="preserve">¿Para qué? </w:t>
            </w:r>
            <w:r>
              <w:rPr>
                <w:color w:val="000000"/>
                <w:sz w:val="19"/>
                <w:szCs w:val="19"/>
              </w:rPr>
              <w:t>Asegurar que la asignación de expedientes sea aleatoria, imparcial y verificable, con posibilidad de repetir el sorteo antes de firmar, de forma que ningún instructor pueda reclamar sesgo en la distribución. El resultado queda registrado en el log de auditoría de cada expediente.</w:t>
            </w:r>
          </w:p>
        </w:tc>
      </w:tr>
      <w:tr w:rsidR="00CE4D94" w14:paraId="00C70FE1" w14:textId="77777777" w:rsidTr="009A588D">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37638A8D" w14:textId="77777777" w:rsidR="00CE4D94" w:rsidRDefault="00CE4D94" w:rsidP="009A588D">
            <w:pPr>
              <w:spacing w:after="60"/>
              <w:jc w:val="center"/>
            </w:pPr>
            <w:r>
              <w:rPr>
                <w:b/>
                <w:bCs/>
                <w:color w:val="063853"/>
              </w:rPr>
              <w:t>DEPENDENCIA(S) Y/O PRECONDICIÓN(ES)</w:t>
            </w:r>
          </w:p>
        </w:tc>
      </w:tr>
      <w:tr w:rsidR="00CE4D94" w14:paraId="41B0E68E" w14:textId="77777777" w:rsidTr="009A588D">
        <w:tblPrEx>
          <w:tblCellMar>
            <w:top w:w="0" w:type="dxa"/>
            <w:bottom w:w="0" w:type="dxa"/>
          </w:tblCellMar>
        </w:tblPrEx>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FB8D73E" w14:textId="77777777" w:rsidR="00CE4D94" w:rsidRDefault="00CE4D94" w:rsidP="009A588D">
            <w:pPr>
              <w:spacing w:before="30" w:after="30"/>
            </w:pPr>
            <w:r>
              <w:rPr>
                <w:color w:val="000000"/>
                <w:sz w:val="19"/>
                <w:szCs w:val="19"/>
              </w:rPr>
              <w:t xml:space="preserve">• </w:t>
            </w:r>
            <w:r>
              <w:rPr>
                <w:b/>
                <w:bCs/>
                <w:color w:val="000000"/>
                <w:sz w:val="19"/>
                <w:szCs w:val="19"/>
              </w:rPr>
              <w:t xml:space="preserve">1. </w:t>
            </w:r>
            <w:r>
              <w:rPr>
                <w:color w:val="000000"/>
                <w:sz w:val="19"/>
                <w:szCs w:val="19"/>
              </w:rPr>
              <w:t>El Jefe de Dependencia debe haber seleccionado al menos un expediente en la tabla de cola de reparto (HU-04-REP-01).</w:t>
            </w:r>
          </w:p>
          <w:p w14:paraId="212661AF" w14:textId="77777777" w:rsidR="00CE4D94" w:rsidRDefault="00CE4D94" w:rsidP="009A588D">
            <w:pPr>
              <w:spacing w:before="30" w:after="30"/>
            </w:pPr>
            <w:r>
              <w:rPr>
                <w:color w:val="000000"/>
                <w:sz w:val="19"/>
                <w:szCs w:val="19"/>
              </w:rPr>
              <w:t xml:space="preserve">• </w:t>
            </w:r>
            <w:r>
              <w:rPr>
                <w:b/>
                <w:bCs/>
                <w:color w:val="000000"/>
                <w:sz w:val="19"/>
                <w:szCs w:val="19"/>
              </w:rPr>
              <w:t xml:space="preserve">2. </w:t>
            </w:r>
            <w:r>
              <w:rPr>
                <w:color w:val="000000"/>
                <w:sz w:val="19"/>
                <w:szCs w:val="19"/>
              </w:rPr>
              <w:t>Debe existir al menos un instructor disponible configurado en el sistema con rol de Instructor activo en la dependencia.</w:t>
            </w:r>
          </w:p>
          <w:p w14:paraId="587E34B0" w14:textId="77777777" w:rsidR="00CE4D94" w:rsidRDefault="00CE4D94" w:rsidP="009A588D">
            <w:pPr>
              <w:spacing w:before="30" w:after="30"/>
            </w:pPr>
            <w:r>
              <w:rPr>
                <w:color w:val="000000"/>
                <w:sz w:val="19"/>
                <w:szCs w:val="19"/>
              </w:rPr>
              <w:t xml:space="preserve">• </w:t>
            </w:r>
            <w:r>
              <w:rPr>
                <w:b/>
                <w:bCs/>
                <w:color w:val="000000"/>
                <w:sz w:val="19"/>
                <w:szCs w:val="19"/>
              </w:rPr>
              <w:t xml:space="preserve">3. </w:t>
            </w:r>
            <w:r>
              <w:rPr>
                <w:color w:val="000000"/>
                <w:sz w:val="19"/>
                <w:szCs w:val="19"/>
              </w:rPr>
              <w:t>El módulo de generación de actas (CD-F-02) y el de firma digital deben estar operativos.</w:t>
            </w:r>
          </w:p>
          <w:p w14:paraId="7CB83407" w14:textId="77777777" w:rsidR="00CE4D94" w:rsidRDefault="00CE4D94" w:rsidP="009A588D">
            <w:pPr>
              <w:spacing w:before="30" w:after="30"/>
            </w:pPr>
            <w:r>
              <w:rPr>
                <w:color w:val="000000"/>
                <w:sz w:val="19"/>
                <w:szCs w:val="19"/>
              </w:rPr>
              <w:t xml:space="preserve">• </w:t>
            </w:r>
            <w:r>
              <w:rPr>
                <w:b/>
                <w:bCs/>
                <w:color w:val="000000"/>
                <w:sz w:val="19"/>
                <w:szCs w:val="19"/>
              </w:rPr>
              <w:t xml:space="preserve">4. </w:t>
            </w:r>
            <w:r>
              <w:rPr>
                <w:color w:val="000000"/>
                <w:sz w:val="19"/>
                <w:szCs w:val="19"/>
              </w:rPr>
              <w:t>La integración con DOKUS debe estar activa para sincronizar las actas generadas con el gestor documental.</w:t>
            </w:r>
          </w:p>
        </w:tc>
      </w:tr>
      <w:tr w:rsidR="00CE4D94" w14:paraId="4F9A3494" w14:textId="77777777" w:rsidTr="009A588D">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3A89B2B9" w14:textId="77777777" w:rsidR="00CE4D94" w:rsidRDefault="00CE4D94" w:rsidP="009A588D">
            <w:pPr>
              <w:spacing w:after="60"/>
              <w:jc w:val="center"/>
            </w:pPr>
            <w:r>
              <w:rPr>
                <w:b/>
                <w:bCs/>
                <w:color w:val="063853"/>
              </w:rPr>
              <w:t>RESTRICCIONES</w:t>
            </w:r>
          </w:p>
        </w:tc>
      </w:tr>
      <w:tr w:rsidR="00CE4D94" w14:paraId="0DB7D9D2" w14:textId="77777777" w:rsidTr="009A588D">
        <w:tblPrEx>
          <w:tblCellMar>
            <w:top w:w="0" w:type="dxa"/>
            <w:bottom w:w="0" w:type="dxa"/>
          </w:tblCellMar>
        </w:tblPrEx>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9DFF5A5" w14:textId="77777777" w:rsidR="00CE4D94" w:rsidRDefault="00CE4D94" w:rsidP="009A588D">
            <w:pPr>
              <w:spacing w:before="30" w:after="30"/>
            </w:pPr>
            <w:r>
              <w:rPr>
                <w:color w:val="000000"/>
                <w:sz w:val="19"/>
                <w:szCs w:val="19"/>
              </w:rPr>
              <w:t xml:space="preserve">• </w:t>
            </w:r>
            <w:r>
              <w:rPr>
                <w:b/>
                <w:bCs/>
                <w:color w:val="000000"/>
                <w:sz w:val="19"/>
                <w:szCs w:val="19"/>
              </w:rPr>
              <w:t xml:space="preserve">1. </w:t>
            </w:r>
            <w:r>
              <w:rPr>
                <w:color w:val="000000"/>
                <w:sz w:val="19"/>
                <w:szCs w:val="19"/>
              </w:rPr>
              <w:t>El sorteo es estrictamente aleatorio: el sistema no puede priorizar instructores con menor carga. La carga de trabajo se muestra únicamente como información de referencia para el Jefe de Dependencia.</w:t>
            </w:r>
          </w:p>
          <w:p w14:paraId="4FDF99A6" w14:textId="77777777" w:rsidR="00CE4D94" w:rsidRDefault="00CE4D94" w:rsidP="009A588D">
            <w:pPr>
              <w:spacing w:before="30" w:after="30"/>
            </w:pPr>
            <w:r>
              <w:rPr>
                <w:color w:val="000000"/>
                <w:sz w:val="19"/>
                <w:szCs w:val="19"/>
              </w:rPr>
              <w:t xml:space="preserve">• </w:t>
            </w:r>
            <w:r>
              <w:rPr>
                <w:b/>
                <w:bCs/>
                <w:color w:val="000000"/>
                <w:sz w:val="19"/>
                <w:szCs w:val="19"/>
              </w:rPr>
              <w:t xml:space="preserve">2. </w:t>
            </w:r>
            <w:r>
              <w:rPr>
                <w:color w:val="000000"/>
                <w:sz w:val="19"/>
                <w:szCs w:val="19"/>
              </w:rPr>
              <w:t>El Jefe de Dependencia puede repetir el sorteo tantas veces como desee antes de confirmar. Una vez confirmado, el reparto es irreversible sin un acto de reasignación.</w:t>
            </w:r>
          </w:p>
          <w:p w14:paraId="501665EC" w14:textId="77777777" w:rsidR="00CE4D94" w:rsidRDefault="00CE4D94" w:rsidP="009A588D">
            <w:pPr>
              <w:spacing w:before="30" w:after="30"/>
            </w:pPr>
            <w:r>
              <w:rPr>
                <w:color w:val="000000"/>
                <w:sz w:val="19"/>
                <w:szCs w:val="19"/>
              </w:rPr>
              <w:t xml:space="preserve">• </w:t>
            </w:r>
            <w:r>
              <w:rPr>
                <w:b/>
                <w:bCs/>
                <w:color w:val="000000"/>
                <w:sz w:val="19"/>
                <w:szCs w:val="19"/>
              </w:rPr>
              <w:t xml:space="preserve">3. </w:t>
            </w:r>
            <w:r>
              <w:rPr>
                <w:color w:val="000000"/>
                <w:sz w:val="19"/>
                <w:szCs w:val="19"/>
              </w:rPr>
              <w:t>Si hay más expedientes que instructores, el sistema distribuye mediante round-</w:t>
            </w:r>
            <w:proofErr w:type="spellStart"/>
            <w:r>
              <w:rPr>
                <w:color w:val="000000"/>
                <w:sz w:val="19"/>
                <w:szCs w:val="19"/>
              </w:rPr>
              <w:t>robin</w:t>
            </w:r>
            <w:proofErr w:type="spellEnd"/>
            <w:r>
              <w:rPr>
                <w:color w:val="000000"/>
                <w:sz w:val="19"/>
                <w:szCs w:val="19"/>
              </w:rPr>
              <w:t xml:space="preserve"> aleatorio (puede tocarle más de un expediente al mismo instructor en el mismo sorteo).</w:t>
            </w:r>
          </w:p>
          <w:p w14:paraId="0650E8CD" w14:textId="77777777" w:rsidR="00CE4D94" w:rsidRDefault="00CE4D94" w:rsidP="009A588D">
            <w:pPr>
              <w:spacing w:before="30" w:after="30"/>
            </w:pPr>
            <w:r>
              <w:rPr>
                <w:color w:val="000000"/>
                <w:sz w:val="19"/>
                <w:szCs w:val="19"/>
              </w:rPr>
              <w:t xml:space="preserve">• </w:t>
            </w:r>
            <w:r>
              <w:rPr>
                <w:b/>
                <w:bCs/>
                <w:color w:val="000000"/>
                <w:sz w:val="19"/>
                <w:szCs w:val="19"/>
              </w:rPr>
              <w:t xml:space="preserve">4. </w:t>
            </w:r>
            <w:r>
              <w:rPr>
                <w:color w:val="000000"/>
                <w:sz w:val="19"/>
                <w:szCs w:val="19"/>
              </w:rPr>
              <w:t>El modal de confirmación final es obligatorio: no existe forma de confirmar el reparto sin pasar por él y leer las consecuencias procesales.</w:t>
            </w:r>
          </w:p>
          <w:p w14:paraId="68FFC0AF" w14:textId="77777777" w:rsidR="00CE4D94" w:rsidRDefault="00CE4D94" w:rsidP="009A588D">
            <w:pPr>
              <w:spacing w:before="30" w:after="30"/>
            </w:pPr>
            <w:r>
              <w:rPr>
                <w:color w:val="000000"/>
                <w:sz w:val="19"/>
                <w:szCs w:val="19"/>
              </w:rPr>
              <w:t xml:space="preserve">• </w:t>
            </w:r>
            <w:r>
              <w:rPr>
                <w:b/>
                <w:bCs/>
                <w:color w:val="000000"/>
                <w:sz w:val="19"/>
                <w:szCs w:val="19"/>
              </w:rPr>
              <w:t xml:space="preserve">5. </w:t>
            </w:r>
            <w:r>
              <w:rPr>
                <w:color w:val="000000"/>
                <w:sz w:val="19"/>
                <w:szCs w:val="19"/>
              </w:rPr>
              <w:t>Cada expediente genera su propia acta CD-F-02 individual. No se genera un acta colectiva.</w:t>
            </w:r>
          </w:p>
          <w:p w14:paraId="368FECF7" w14:textId="77777777" w:rsidR="00CE4D94" w:rsidRDefault="00CE4D94" w:rsidP="009A588D">
            <w:pPr>
              <w:spacing w:before="30" w:after="30"/>
            </w:pPr>
            <w:r>
              <w:rPr>
                <w:color w:val="000000"/>
                <w:sz w:val="19"/>
                <w:szCs w:val="19"/>
              </w:rPr>
              <w:t xml:space="preserve">• </w:t>
            </w:r>
            <w:r>
              <w:rPr>
                <w:b/>
                <w:bCs/>
                <w:color w:val="000000"/>
                <w:sz w:val="19"/>
                <w:szCs w:val="19"/>
              </w:rPr>
              <w:t xml:space="preserve">6. </w:t>
            </w:r>
            <w:r>
              <w:rPr>
                <w:color w:val="000000"/>
                <w:sz w:val="19"/>
                <w:szCs w:val="19"/>
              </w:rPr>
              <w:t>Las actas firmadas digitalmente se integran automáticamente al expediente correspondiente en DOKUS.</w:t>
            </w:r>
          </w:p>
          <w:p w14:paraId="4A828F14" w14:textId="77777777" w:rsidR="00CE4D94" w:rsidRDefault="00CE4D94" w:rsidP="009A588D">
            <w:pPr>
              <w:spacing w:before="30" w:after="30"/>
            </w:pPr>
            <w:r>
              <w:rPr>
                <w:color w:val="000000"/>
                <w:sz w:val="19"/>
                <w:szCs w:val="19"/>
              </w:rPr>
              <w:lastRenderedPageBreak/>
              <w:t xml:space="preserve">• </w:t>
            </w:r>
            <w:r>
              <w:rPr>
                <w:b/>
                <w:bCs/>
                <w:color w:val="000000"/>
                <w:sz w:val="19"/>
                <w:szCs w:val="19"/>
              </w:rPr>
              <w:t xml:space="preserve">7. </w:t>
            </w:r>
            <w:r>
              <w:rPr>
                <w:color w:val="000000"/>
                <w:sz w:val="19"/>
                <w:szCs w:val="19"/>
              </w:rPr>
              <w:t>El sistema registra en el log de auditoría: usuario que ejecutó el sorteo, fecha, hora, expedientes incluidos e instructor asignado a cada uno.</w:t>
            </w:r>
          </w:p>
        </w:tc>
      </w:tr>
      <w:tr w:rsidR="00CE4D94" w14:paraId="704E6F10" w14:textId="77777777" w:rsidTr="009A588D">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612C01D0" w14:textId="77777777" w:rsidR="00CE4D94" w:rsidRDefault="00CE4D94" w:rsidP="009A588D">
            <w:pPr>
              <w:spacing w:after="60"/>
              <w:jc w:val="center"/>
            </w:pPr>
            <w:r>
              <w:rPr>
                <w:b/>
                <w:bCs/>
                <w:color w:val="063853"/>
              </w:rPr>
              <w:lastRenderedPageBreak/>
              <w:t>SUPUESTOS</w:t>
            </w:r>
          </w:p>
        </w:tc>
      </w:tr>
      <w:tr w:rsidR="00CE4D94" w14:paraId="3E012DC0" w14:textId="77777777" w:rsidTr="009A588D">
        <w:tblPrEx>
          <w:tblCellMar>
            <w:top w:w="0" w:type="dxa"/>
            <w:bottom w:w="0" w:type="dxa"/>
          </w:tblCellMar>
        </w:tblPrEx>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C07A53D" w14:textId="77777777" w:rsidR="00CE4D94" w:rsidRDefault="00CE4D94" w:rsidP="009A588D">
            <w:pPr>
              <w:spacing w:before="30" w:after="30"/>
            </w:pPr>
            <w:r>
              <w:rPr>
                <w:color w:val="000000"/>
                <w:sz w:val="19"/>
                <w:szCs w:val="19"/>
              </w:rPr>
              <w:t xml:space="preserve">• </w:t>
            </w:r>
            <w:r>
              <w:rPr>
                <w:b/>
                <w:bCs/>
                <w:color w:val="000000"/>
                <w:sz w:val="19"/>
                <w:szCs w:val="19"/>
              </w:rPr>
              <w:t xml:space="preserve">1. </w:t>
            </w:r>
            <w:r>
              <w:rPr>
                <w:color w:val="000000"/>
                <w:sz w:val="19"/>
                <w:szCs w:val="19"/>
              </w:rPr>
              <w:t>Se asume que la aleatoriedad del sorteo es suficiente garantía de imparcialidad para efectos administrativos internos de la Veeduría. No se requiere certificación criptográfica del sorteo en esta versión.</w:t>
            </w:r>
          </w:p>
          <w:p w14:paraId="1C5AC258" w14:textId="77777777" w:rsidR="00CE4D94" w:rsidRDefault="00CE4D94" w:rsidP="009A588D">
            <w:pPr>
              <w:spacing w:before="30" w:after="30"/>
            </w:pPr>
            <w:r>
              <w:rPr>
                <w:color w:val="000000"/>
                <w:sz w:val="19"/>
                <w:szCs w:val="19"/>
              </w:rPr>
              <w:t xml:space="preserve">• </w:t>
            </w:r>
            <w:r>
              <w:rPr>
                <w:b/>
                <w:bCs/>
                <w:color w:val="000000"/>
                <w:sz w:val="19"/>
                <w:szCs w:val="19"/>
              </w:rPr>
              <w:t xml:space="preserve">2. </w:t>
            </w:r>
            <w:r>
              <w:rPr>
                <w:color w:val="000000"/>
                <w:sz w:val="19"/>
                <w:szCs w:val="19"/>
              </w:rPr>
              <w:t>Se asume que todos los instructores listados están disponibles para recibir expedientes. La gestión de ausencias o incapacidades se configura previamente por el administrador del sistema.</w:t>
            </w:r>
          </w:p>
          <w:p w14:paraId="60DE71C0" w14:textId="77777777" w:rsidR="00CE4D94" w:rsidRDefault="00CE4D94" w:rsidP="009A588D">
            <w:pPr>
              <w:spacing w:before="30" w:after="30"/>
            </w:pPr>
            <w:r>
              <w:rPr>
                <w:color w:val="000000"/>
                <w:sz w:val="19"/>
                <w:szCs w:val="19"/>
              </w:rPr>
              <w:t xml:space="preserve">• </w:t>
            </w:r>
            <w:r>
              <w:rPr>
                <w:b/>
                <w:bCs/>
                <w:color w:val="000000"/>
                <w:sz w:val="19"/>
                <w:szCs w:val="19"/>
              </w:rPr>
              <w:t xml:space="preserve">3. </w:t>
            </w:r>
            <w:r>
              <w:rPr>
                <w:color w:val="000000"/>
                <w:sz w:val="19"/>
                <w:szCs w:val="19"/>
              </w:rPr>
              <w:t>Se asume que el Jefe de Dependencia revisa la tabla de resultados antes de confirmar. El sistema no valida el contenido de los resultados, solo su existencia.</w:t>
            </w:r>
          </w:p>
          <w:p w14:paraId="50BEAD0A" w14:textId="77777777" w:rsidR="00CE4D94" w:rsidRDefault="00CE4D94" w:rsidP="009A588D">
            <w:pPr>
              <w:spacing w:before="30" w:after="30"/>
            </w:pPr>
            <w:r>
              <w:rPr>
                <w:color w:val="000000"/>
                <w:sz w:val="19"/>
                <w:szCs w:val="19"/>
              </w:rPr>
              <w:t xml:space="preserve">• </w:t>
            </w:r>
            <w:r>
              <w:rPr>
                <w:b/>
                <w:bCs/>
                <w:color w:val="000000"/>
                <w:sz w:val="19"/>
                <w:szCs w:val="19"/>
              </w:rPr>
              <w:t xml:space="preserve">4. </w:t>
            </w:r>
            <w:r>
              <w:rPr>
                <w:color w:val="000000"/>
                <w:sz w:val="19"/>
                <w:szCs w:val="19"/>
              </w:rPr>
              <w:t>Se asume que la firma digital del acta CD-F-02 tiene validez jurídica equivalente a la firma manuscrita, conforme al Decreto 1083 de 2015.</w:t>
            </w:r>
          </w:p>
        </w:tc>
      </w:tr>
      <w:tr w:rsidR="00CE4D94" w14:paraId="48FB73C4" w14:textId="77777777" w:rsidTr="009A588D">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4E4505C7" w14:textId="77777777" w:rsidR="00CE4D94" w:rsidRDefault="00CE4D94" w:rsidP="009A588D">
            <w:pPr>
              <w:spacing w:after="60"/>
              <w:jc w:val="center"/>
            </w:pPr>
            <w:r>
              <w:rPr>
                <w:b/>
                <w:bCs/>
                <w:color w:val="063853"/>
              </w:rPr>
              <w:t>CRITERIO(S) DE ACEPTACIÓN (FORMATO GHERKIN)</w:t>
            </w:r>
          </w:p>
        </w:tc>
      </w:tr>
      <w:tr w:rsidR="00CE4D94" w14:paraId="22A109BE" w14:textId="77777777" w:rsidTr="009A588D">
        <w:tblPrEx>
          <w:tblCellMar>
            <w:top w:w="0" w:type="dxa"/>
            <w:bottom w:w="0" w:type="dxa"/>
          </w:tblCellMar>
        </w:tblPrEx>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1950330" w14:textId="77777777" w:rsidR="00CE4D94" w:rsidRDefault="00CE4D94" w:rsidP="009A588D">
            <w:pPr>
              <w:spacing w:before="40" w:after="20"/>
            </w:pPr>
            <w:r>
              <w:rPr>
                <w:b/>
                <w:bCs/>
                <w:color w:val="063853"/>
                <w:sz w:val="19"/>
                <w:szCs w:val="19"/>
              </w:rPr>
              <w:t>Escenario: Apertura del modal de sorteo con expedientes seleccionados</w:t>
            </w:r>
          </w:p>
          <w:p w14:paraId="7CA8323C" w14:textId="77777777" w:rsidR="00CE4D94" w:rsidRDefault="00CE4D94" w:rsidP="009A588D">
            <w:pPr>
              <w:spacing w:before="20" w:after="20"/>
            </w:pPr>
            <w:r>
              <w:rPr>
                <w:b/>
                <w:bCs/>
                <w:color w:val="074C84"/>
                <w:sz w:val="19"/>
                <w:szCs w:val="19"/>
              </w:rPr>
              <w:t xml:space="preserve">Dado que: </w:t>
            </w:r>
            <w:r>
              <w:rPr>
                <w:color w:val="000000"/>
                <w:sz w:val="19"/>
                <w:szCs w:val="19"/>
              </w:rPr>
              <w:t>el Jefe de Dependencia seleccionó uno o más expedientes en la tabla y hace clic en 'Ejecutar reparto',</w:t>
            </w:r>
          </w:p>
          <w:p w14:paraId="5B9C13EB" w14:textId="77777777" w:rsidR="00CE4D94" w:rsidRDefault="00CE4D94" w:rsidP="009A588D">
            <w:pPr>
              <w:spacing w:before="20" w:after="20"/>
            </w:pPr>
            <w:r>
              <w:rPr>
                <w:b/>
                <w:bCs/>
                <w:color w:val="074C84"/>
                <w:sz w:val="19"/>
                <w:szCs w:val="19"/>
              </w:rPr>
              <w:t xml:space="preserve">Cuando: </w:t>
            </w:r>
            <w:r>
              <w:rPr>
                <w:color w:val="000000"/>
                <w:sz w:val="19"/>
                <w:szCs w:val="19"/>
              </w:rPr>
              <w:t>el sistema evalúa que hay al menos un expediente seleccionado,</w:t>
            </w:r>
          </w:p>
          <w:p w14:paraId="0DB4FC69" w14:textId="77777777" w:rsidR="00CE4D94" w:rsidRDefault="00CE4D94" w:rsidP="009A588D">
            <w:pPr>
              <w:spacing w:before="20" w:after="20"/>
            </w:pPr>
            <w:r>
              <w:rPr>
                <w:b/>
                <w:bCs/>
                <w:color w:val="074C84"/>
                <w:sz w:val="19"/>
                <w:szCs w:val="19"/>
              </w:rPr>
              <w:t xml:space="preserve">Entonces: </w:t>
            </w:r>
            <w:r>
              <w:rPr>
                <w:color w:val="000000"/>
                <w:sz w:val="19"/>
                <w:szCs w:val="19"/>
              </w:rPr>
              <w:t>abre el modal de reparto ordinario mostrando la lista de instructores disponibles con su carga actual y el botón 'Ejecutar sorteo'.</w:t>
            </w:r>
          </w:p>
          <w:p w14:paraId="7343FA0B" w14:textId="77777777" w:rsidR="00CE4D94" w:rsidRDefault="00CE4D94" w:rsidP="009A588D">
            <w:pPr>
              <w:spacing w:before="40" w:after="20"/>
            </w:pPr>
            <w:r>
              <w:rPr>
                <w:b/>
                <w:bCs/>
                <w:color w:val="063853"/>
                <w:sz w:val="19"/>
                <w:szCs w:val="19"/>
              </w:rPr>
              <w:t>Escenario: Intento de abrir el modal sin expedientes seleccionados</w:t>
            </w:r>
          </w:p>
          <w:p w14:paraId="11DC7727" w14:textId="77777777" w:rsidR="00CE4D94" w:rsidRDefault="00CE4D94" w:rsidP="009A588D">
            <w:pPr>
              <w:spacing w:before="20" w:after="20"/>
            </w:pPr>
            <w:r>
              <w:rPr>
                <w:b/>
                <w:bCs/>
                <w:color w:val="074C84"/>
                <w:sz w:val="19"/>
                <w:szCs w:val="19"/>
              </w:rPr>
              <w:t xml:space="preserve">Dado que: </w:t>
            </w:r>
            <w:r>
              <w:rPr>
                <w:color w:val="000000"/>
                <w:sz w:val="19"/>
                <w:szCs w:val="19"/>
              </w:rPr>
              <w:t>el Jefe de Dependencia no tiene ningún expediente seleccionado en la tabla,</w:t>
            </w:r>
          </w:p>
          <w:p w14:paraId="51D3D015" w14:textId="77777777" w:rsidR="00CE4D94" w:rsidRDefault="00CE4D94" w:rsidP="009A588D">
            <w:pPr>
              <w:spacing w:before="20" w:after="20"/>
            </w:pPr>
            <w:r>
              <w:rPr>
                <w:b/>
                <w:bCs/>
                <w:color w:val="074C84"/>
                <w:sz w:val="19"/>
                <w:szCs w:val="19"/>
              </w:rPr>
              <w:t xml:space="preserve">Cuando: </w:t>
            </w:r>
            <w:r>
              <w:rPr>
                <w:color w:val="000000"/>
                <w:sz w:val="19"/>
                <w:szCs w:val="19"/>
              </w:rPr>
              <w:t>hace clic en 'Ejecutar reparto' desde la barra de selección,</w:t>
            </w:r>
          </w:p>
          <w:p w14:paraId="45E2A951" w14:textId="77777777" w:rsidR="00CE4D94" w:rsidRDefault="00CE4D94" w:rsidP="009A588D">
            <w:pPr>
              <w:spacing w:before="20" w:after="20"/>
            </w:pPr>
            <w:r>
              <w:rPr>
                <w:b/>
                <w:bCs/>
                <w:color w:val="074C84"/>
                <w:sz w:val="19"/>
                <w:szCs w:val="19"/>
              </w:rPr>
              <w:t xml:space="preserve">Entonces: </w:t>
            </w:r>
            <w:r>
              <w:rPr>
                <w:color w:val="000000"/>
                <w:sz w:val="19"/>
                <w:szCs w:val="19"/>
              </w:rPr>
              <w:t>el sistema muestra un mensaje de validación indicando que debe seleccionar al menos un expediente y no abre el modal.</w:t>
            </w:r>
          </w:p>
          <w:p w14:paraId="238673A6" w14:textId="77777777" w:rsidR="00CE4D94" w:rsidRDefault="00CE4D94" w:rsidP="009A588D">
            <w:pPr>
              <w:spacing w:before="40" w:after="20"/>
            </w:pPr>
            <w:r>
              <w:rPr>
                <w:b/>
                <w:bCs/>
                <w:color w:val="063853"/>
                <w:sz w:val="19"/>
                <w:szCs w:val="19"/>
              </w:rPr>
              <w:t>Escenario: Ejecución del sorteo aleatorio y visualización de resultados</w:t>
            </w:r>
          </w:p>
          <w:p w14:paraId="780F7E5E" w14:textId="77777777" w:rsidR="00CE4D94" w:rsidRDefault="00CE4D94" w:rsidP="009A588D">
            <w:pPr>
              <w:spacing w:before="20" w:after="20"/>
            </w:pPr>
            <w:r>
              <w:rPr>
                <w:b/>
                <w:bCs/>
                <w:color w:val="074C84"/>
                <w:sz w:val="19"/>
                <w:szCs w:val="19"/>
              </w:rPr>
              <w:t xml:space="preserve">Dado que: </w:t>
            </w:r>
            <w:r>
              <w:rPr>
                <w:color w:val="000000"/>
                <w:sz w:val="19"/>
                <w:szCs w:val="19"/>
              </w:rPr>
              <w:t>el modal de reparto está abierto con N expedientes seleccionados y los instructores visibles,</w:t>
            </w:r>
          </w:p>
          <w:p w14:paraId="056FDEE7" w14:textId="77777777" w:rsidR="00CE4D94" w:rsidRDefault="00CE4D94" w:rsidP="009A588D">
            <w:pPr>
              <w:spacing w:before="20" w:after="20"/>
            </w:pPr>
            <w:r>
              <w:rPr>
                <w:b/>
                <w:bCs/>
                <w:color w:val="074C84"/>
                <w:sz w:val="19"/>
                <w:szCs w:val="19"/>
              </w:rPr>
              <w:t xml:space="preserve">Cuando: </w:t>
            </w:r>
            <w:r>
              <w:rPr>
                <w:color w:val="000000"/>
                <w:sz w:val="19"/>
                <w:szCs w:val="19"/>
              </w:rPr>
              <w:t>el Jefe de Dependencia hace clic en 'Ejecutar sorteo',</w:t>
            </w:r>
          </w:p>
          <w:p w14:paraId="2FC6F60C" w14:textId="77777777" w:rsidR="00CE4D94" w:rsidRDefault="00CE4D94" w:rsidP="009A588D">
            <w:pPr>
              <w:spacing w:before="20" w:after="20"/>
            </w:pPr>
            <w:r>
              <w:rPr>
                <w:b/>
                <w:bCs/>
                <w:color w:val="074C84"/>
                <w:sz w:val="19"/>
                <w:szCs w:val="19"/>
              </w:rPr>
              <w:t xml:space="preserve">Entonces: </w:t>
            </w:r>
            <w:r>
              <w:rPr>
                <w:color w:val="000000"/>
                <w:sz w:val="19"/>
                <w:szCs w:val="19"/>
              </w:rPr>
              <w:t xml:space="preserve">el sistema ejecuta una animación de barajado, asigna aleatoriamente cada expediente a un instructor disponible, muestra los </w:t>
            </w:r>
            <w:proofErr w:type="spellStart"/>
            <w:r>
              <w:rPr>
                <w:color w:val="000000"/>
                <w:sz w:val="19"/>
                <w:szCs w:val="19"/>
              </w:rPr>
              <w:t>badges</w:t>
            </w:r>
            <w:proofErr w:type="spellEnd"/>
            <w:r>
              <w:rPr>
                <w:color w:val="000000"/>
                <w:sz w:val="19"/>
                <w:szCs w:val="19"/>
              </w:rPr>
              <w:t xml:space="preserve"> de cantidad asignada por instructor y despliega la tabla de resultados con radicado, disciplinado e instructor asignado para cada expediente.</w:t>
            </w:r>
          </w:p>
          <w:p w14:paraId="7ED9F1B0" w14:textId="77777777" w:rsidR="00CE4D94" w:rsidRDefault="00CE4D94" w:rsidP="009A588D">
            <w:pPr>
              <w:spacing w:before="40" w:after="20"/>
            </w:pPr>
            <w:r>
              <w:rPr>
                <w:b/>
                <w:bCs/>
                <w:color w:val="063853"/>
                <w:sz w:val="19"/>
                <w:szCs w:val="19"/>
              </w:rPr>
              <w:t>Escenario: Repetición del sorteo antes de confirmar</w:t>
            </w:r>
          </w:p>
          <w:p w14:paraId="0A19EA25" w14:textId="77777777" w:rsidR="00CE4D94" w:rsidRDefault="00CE4D94" w:rsidP="009A588D">
            <w:pPr>
              <w:spacing w:before="20" w:after="20"/>
            </w:pPr>
            <w:r>
              <w:rPr>
                <w:b/>
                <w:bCs/>
                <w:color w:val="074C84"/>
                <w:sz w:val="19"/>
                <w:szCs w:val="19"/>
              </w:rPr>
              <w:t xml:space="preserve">Dado que: </w:t>
            </w:r>
            <w:r>
              <w:rPr>
                <w:color w:val="000000"/>
                <w:sz w:val="19"/>
                <w:szCs w:val="19"/>
              </w:rPr>
              <w:t>el Jefe de Dependencia visualizó los resultados del primer sorteo y desea una nueva distribución,</w:t>
            </w:r>
          </w:p>
          <w:p w14:paraId="1F385500" w14:textId="77777777" w:rsidR="00CE4D94" w:rsidRDefault="00CE4D94" w:rsidP="009A588D">
            <w:pPr>
              <w:spacing w:before="20" w:after="20"/>
            </w:pPr>
            <w:r>
              <w:rPr>
                <w:b/>
                <w:bCs/>
                <w:color w:val="074C84"/>
                <w:sz w:val="19"/>
                <w:szCs w:val="19"/>
              </w:rPr>
              <w:t xml:space="preserve">Cuando: </w:t>
            </w:r>
            <w:r>
              <w:rPr>
                <w:color w:val="000000"/>
                <w:sz w:val="19"/>
                <w:szCs w:val="19"/>
              </w:rPr>
              <w:t>hace clic en 'Repetir sorteo',</w:t>
            </w:r>
          </w:p>
          <w:p w14:paraId="4F21A662" w14:textId="77777777" w:rsidR="00CE4D94" w:rsidRDefault="00CE4D94" w:rsidP="009A588D">
            <w:pPr>
              <w:spacing w:before="20" w:after="20"/>
            </w:pPr>
            <w:r>
              <w:rPr>
                <w:b/>
                <w:bCs/>
                <w:color w:val="074C84"/>
                <w:sz w:val="19"/>
                <w:szCs w:val="19"/>
              </w:rPr>
              <w:t xml:space="preserve">Entonces: </w:t>
            </w:r>
            <w:r>
              <w:rPr>
                <w:color w:val="000000"/>
                <w:sz w:val="19"/>
                <w:szCs w:val="19"/>
              </w:rPr>
              <w:t>el sistema ejecuta un nuevo sorteo aleatorio independiente del anterior, actualiza la tabla de resultados y mantiene disponible la opción de confirmar o repetir nuevamente.</w:t>
            </w:r>
          </w:p>
          <w:p w14:paraId="58F8DF15" w14:textId="77777777" w:rsidR="00CE4D94" w:rsidRDefault="00CE4D94" w:rsidP="009A588D">
            <w:pPr>
              <w:spacing w:before="40" w:after="20"/>
            </w:pPr>
            <w:r>
              <w:rPr>
                <w:b/>
                <w:bCs/>
                <w:color w:val="063853"/>
                <w:sz w:val="19"/>
                <w:szCs w:val="19"/>
              </w:rPr>
              <w:t>Escenario: Confirmación del reparto y firma de actas</w:t>
            </w:r>
          </w:p>
          <w:p w14:paraId="5E930E88" w14:textId="77777777" w:rsidR="00CE4D94" w:rsidRDefault="00CE4D94" w:rsidP="009A588D">
            <w:pPr>
              <w:spacing w:before="20" w:after="20"/>
            </w:pPr>
            <w:r>
              <w:rPr>
                <w:b/>
                <w:bCs/>
                <w:color w:val="074C84"/>
                <w:sz w:val="19"/>
                <w:szCs w:val="19"/>
              </w:rPr>
              <w:t xml:space="preserve">Dado que: </w:t>
            </w:r>
            <w:r>
              <w:rPr>
                <w:color w:val="000000"/>
                <w:sz w:val="19"/>
                <w:szCs w:val="19"/>
              </w:rPr>
              <w:t>el Jefe de Dependencia revisó los resultados del sorteo y hace clic en 'Firmar actas y confirmar',</w:t>
            </w:r>
          </w:p>
          <w:p w14:paraId="4AA15272" w14:textId="77777777" w:rsidR="00CE4D94" w:rsidRDefault="00CE4D94" w:rsidP="009A588D">
            <w:pPr>
              <w:spacing w:before="20" w:after="20"/>
            </w:pPr>
            <w:r>
              <w:rPr>
                <w:b/>
                <w:bCs/>
                <w:color w:val="074C84"/>
                <w:sz w:val="19"/>
                <w:szCs w:val="19"/>
              </w:rPr>
              <w:t xml:space="preserve">Cuando: </w:t>
            </w:r>
            <w:r>
              <w:rPr>
                <w:color w:val="000000"/>
                <w:sz w:val="19"/>
                <w:szCs w:val="19"/>
              </w:rPr>
              <w:t>completa el modal de confirmación final haciendo clic en 'Firmar y confirmar',</w:t>
            </w:r>
          </w:p>
          <w:p w14:paraId="29E4AD7E" w14:textId="77777777" w:rsidR="00CE4D94" w:rsidRDefault="00CE4D94" w:rsidP="009A588D">
            <w:pPr>
              <w:spacing w:before="20" w:after="20"/>
            </w:pPr>
            <w:r>
              <w:rPr>
                <w:b/>
                <w:bCs/>
                <w:color w:val="074C84"/>
                <w:sz w:val="19"/>
                <w:szCs w:val="19"/>
              </w:rPr>
              <w:t xml:space="preserve">Entonces: </w:t>
            </w:r>
            <w:r>
              <w:rPr>
                <w:color w:val="000000"/>
                <w:sz w:val="19"/>
                <w:szCs w:val="19"/>
              </w:rPr>
              <w:t>el sistema genera una acta CD-F-02 por cada expediente repartido, las firma digitalmente, las integra a cada expediente en DOKUS, actualiza el estado de los expedientes a 'Asignado', notifica a cada instructor y registra la acción en el log de auditoría.</w:t>
            </w:r>
          </w:p>
          <w:p w14:paraId="44E07897" w14:textId="77777777" w:rsidR="00CE4D94" w:rsidRDefault="00CE4D94" w:rsidP="009A588D">
            <w:pPr>
              <w:spacing w:before="40" w:after="20"/>
            </w:pPr>
            <w:r>
              <w:rPr>
                <w:b/>
                <w:bCs/>
                <w:color w:val="063853"/>
                <w:sz w:val="19"/>
                <w:szCs w:val="19"/>
              </w:rPr>
              <w:t>Escenario: Actualización de métricas y tabla tras el reparto</w:t>
            </w:r>
          </w:p>
          <w:p w14:paraId="727F0D12" w14:textId="77777777" w:rsidR="00CE4D94" w:rsidRDefault="00CE4D94" w:rsidP="009A588D">
            <w:pPr>
              <w:spacing w:before="20" w:after="20"/>
            </w:pPr>
            <w:r>
              <w:rPr>
                <w:b/>
                <w:bCs/>
                <w:color w:val="074C84"/>
                <w:sz w:val="19"/>
                <w:szCs w:val="19"/>
              </w:rPr>
              <w:t xml:space="preserve">Dado que: </w:t>
            </w:r>
            <w:r>
              <w:rPr>
                <w:color w:val="000000"/>
                <w:sz w:val="19"/>
                <w:szCs w:val="19"/>
              </w:rPr>
              <w:t>el reparto fue confirmado exitosamente,</w:t>
            </w:r>
          </w:p>
          <w:p w14:paraId="0F25720A" w14:textId="77777777" w:rsidR="00CE4D94" w:rsidRDefault="00CE4D94" w:rsidP="009A588D">
            <w:pPr>
              <w:spacing w:before="20" w:after="20"/>
            </w:pPr>
            <w:r>
              <w:rPr>
                <w:b/>
                <w:bCs/>
                <w:color w:val="074C84"/>
                <w:sz w:val="19"/>
                <w:szCs w:val="19"/>
              </w:rPr>
              <w:t xml:space="preserve">Cuando: </w:t>
            </w:r>
            <w:r>
              <w:rPr>
                <w:color w:val="000000"/>
                <w:sz w:val="19"/>
                <w:szCs w:val="19"/>
              </w:rPr>
              <w:t>el sistema finaliza el proceso,</w:t>
            </w:r>
          </w:p>
          <w:p w14:paraId="2A949EE9" w14:textId="77777777" w:rsidR="00CE4D94" w:rsidRDefault="00CE4D94" w:rsidP="009A588D">
            <w:pPr>
              <w:spacing w:before="20" w:after="20"/>
            </w:pPr>
            <w:r>
              <w:rPr>
                <w:b/>
                <w:bCs/>
                <w:color w:val="074C84"/>
                <w:sz w:val="19"/>
                <w:szCs w:val="19"/>
              </w:rPr>
              <w:t xml:space="preserve">Entonces: </w:t>
            </w:r>
            <w:r>
              <w:rPr>
                <w:color w:val="000000"/>
                <w:sz w:val="19"/>
                <w:szCs w:val="19"/>
              </w:rPr>
              <w:t xml:space="preserve">los expedientes repartidos cambian su </w:t>
            </w:r>
            <w:proofErr w:type="spellStart"/>
            <w:r>
              <w:rPr>
                <w:color w:val="000000"/>
                <w:sz w:val="19"/>
                <w:szCs w:val="19"/>
              </w:rPr>
              <w:t>badge</w:t>
            </w:r>
            <w:proofErr w:type="spellEnd"/>
            <w:r>
              <w:rPr>
                <w:color w:val="000000"/>
                <w:sz w:val="19"/>
                <w:szCs w:val="19"/>
              </w:rPr>
              <w:t xml:space="preserve"> a 'Asignado' en la tabla, sus </w:t>
            </w:r>
            <w:proofErr w:type="spellStart"/>
            <w:r>
              <w:rPr>
                <w:color w:val="000000"/>
                <w:sz w:val="19"/>
                <w:szCs w:val="19"/>
              </w:rPr>
              <w:t>checkboxes</w:t>
            </w:r>
            <w:proofErr w:type="spellEnd"/>
            <w:r>
              <w:rPr>
                <w:color w:val="000000"/>
                <w:sz w:val="19"/>
                <w:szCs w:val="19"/>
              </w:rPr>
              <w:t xml:space="preserve"> quedan deshabilitados, el contador de 'Pendientes de reparto' disminuye en N y el contador de 'Repartidos hoy' aumenta en N.</w:t>
            </w:r>
          </w:p>
        </w:tc>
      </w:tr>
      <w:tr w:rsidR="00CE4D94" w14:paraId="630DB203" w14:textId="77777777" w:rsidTr="009A588D">
        <w:tblPrEx>
          <w:tblCellMar>
            <w:top w:w="0" w:type="dxa"/>
            <w:bottom w:w="0" w:type="dxa"/>
          </w:tblCellMar>
        </w:tblPrEx>
        <w:tc>
          <w:tcPr>
            <w:tcW w:w="0" w:type="auto"/>
            <w:gridSpan w:val="4"/>
            <w:tcBorders>
              <w:top w:val="single" w:sz="4" w:space="0" w:color="063853"/>
              <w:left w:val="single" w:sz="4" w:space="0" w:color="063853"/>
              <w:bottom w:val="single" w:sz="4" w:space="0" w:color="063853"/>
              <w:right w:val="single" w:sz="4" w:space="0" w:color="063853"/>
            </w:tcBorders>
            <w:shd w:val="clear" w:color="auto" w:fill="E8F0F5"/>
            <w:tcMar>
              <w:top w:w="100" w:type="dxa"/>
              <w:left w:w="140" w:type="dxa"/>
              <w:bottom w:w="100" w:type="dxa"/>
              <w:right w:w="140" w:type="dxa"/>
            </w:tcMar>
          </w:tcPr>
          <w:p w14:paraId="16FF813D" w14:textId="77777777" w:rsidR="00CE4D94" w:rsidRDefault="00CE4D94" w:rsidP="009A588D">
            <w:pPr>
              <w:spacing w:after="60"/>
              <w:jc w:val="center"/>
            </w:pPr>
            <w:r>
              <w:rPr>
                <w:b/>
                <w:bCs/>
                <w:color w:val="063853"/>
              </w:rPr>
              <w:t>PROTOTIPO / ANEXOS</w:t>
            </w:r>
          </w:p>
        </w:tc>
      </w:tr>
      <w:tr w:rsidR="00CE4D94" w14:paraId="4814EADB" w14:textId="77777777" w:rsidTr="009A588D">
        <w:tblPrEx>
          <w:tblCellMar>
            <w:top w:w="0" w:type="dxa"/>
            <w:bottom w:w="0" w:type="dxa"/>
          </w:tblCellMar>
        </w:tblPrEx>
        <w:tc>
          <w:tcPr>
            <w:tcW w:w="0" w:type="auto"/>
            <w:gridSpan w:val="4"/>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1F73076A" w14:textId="77777777" w:rsidR="00CE4D94" w:rsidRDefault="00CE4D94" w:rsidP="009A588D">
            <w:pPr>
              <w:spacing w:before="30" w:after="30"/>
            </w:pPr>
            <w:r>
              <w:rPr>
                <w:color w:val="000000"/>
                <w:sz w:val="19"/>
                <w:szCs w:val="19"/>
              </w:rPr>
              <w:lastRenderedPageBreak/>
              <w:t>• Archivo de prototipo: 04_reparto_asignacion.html — Modal de sorteo aleatorio con animación, tabla de resultados y modal de confirmación final.</w:t>
            </w:r>
          </w:p>
          <w:p w14:paraId="1AF03DAF" w14:textId="77777777" w:rsidR="00CE4D94" w:rsidRDefault="00CE4D94" w:rsidP="009A588D">
            <w:pPr>
              <w:spacing w:before="30" w:after="30"/>
            </w:pPr>
            <w:r>
              <w:rPr>
                <w:color w:val="000000"/>
                <w:sz w:val="19"/>
                <w:szCs w:val="19"/>
              </w:rPr>
              <w:t>• Documento generado: Acta de Reparto CD-F-02 — una por expediente, firmada digitalmente e integrada a DOKUS.</w:t>
            </w:r>
          </w:p>
          <w:p w14:paraId="0D7B23B1" w14:textId="77777777" w:rsidR="00CE4D94" w:rsidRDefault="00CE4D94" w:rsidP="009A588D">
            <w:pPr>
              <w:spacing w:before="30" w:after="30"/>
            </w:pPr>
            <w:r>
              <w:rPr>
                <w:color w:val="000000"/>
                <w:sz w:val="19"/>
                <w:szCs w:val="19"/>
              </w:rPr>
              <w:t>• Referencia normativa: Guía del Proceso Disciplinario PGN — Acta de Reparto CD-F-02. Decreto 1083 de 2015 (firma electrónica).</w:t>
            </w:r>
          </w:p>
        </w:tc>
      </w:tr>
      <w:tr w:rsidR="00CE4D94" w14:paraId="50445BA0" w14:textId="77777777" w:rsidTr="009A588D">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6582BE2E" w14:textId="77777777" w:rsidR="00CE4D94" w:rsidRDefault="00CE4D94" w:rsidP="009A588D">
            <w:pPr>
              <w:spacing w:after="60"/>
            </w:pPr>
            <w:r>
              <w:rPr>
                <w:b/>
                <w:bCs/>
                <w:color w:val="000000"/>
                <w:sz w:val="19"/>
                <w:szCs w:val="19"/>
              </w:rPr>
              <w:t>Elaborado por:</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63C6D6C1" w14:textId="77777777" w:rsidR="00CE4D94" w:rsidRDefault="00CE4D94" w:rsidP="009A588D">
            <w:pPr>
              <w:spacing w:after="60"/>
            </w:pP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5E29A777" w14:textId="77777777" w:rsidR="00CE4D94" w:rsidRDefault="00CE4D94" w:rsidP="009A588D">
            <w:pPr>
              <w:spacing w:after="60"/>
            </w:pPr>
            <w:r>
              <w:rPr>
                <w:b/>
                <w:bCs/>
                <w:color w:val="000000"/>
                <w:sz w:val="19"/>
                <w:szCs w:val="19"/>
              </w:rPr>
              <w:t>Firma:</w:t>
            </w:r>
          </w:p>
        </w:tc>
        <w:tc>
          <w:tcPr>
            <w:tcW w:w="2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F0A7C02" w14:textId="77777777" w:rsidR="00CE4D94" w:rsidRDefault="00CE4D94" w:rsidP="009A588D">
            <w:pPr>
              <w:spacing w:after="60"/>
            </w:pPr>
            <w:r>
              <w:rPr>
                <w:color w:val="000000"/>
                <w:sz w:val="19"/>
                <w:szCs w:val="19"/>
              </w:rPr>
              <w:t>___________________</w:t>
            </w:r>
          </w:p>
        </w:tc>
      </w:tr>
      <w:tr w:rsidR="00CE4D94" w14:paraId="72B75157" w14:textId="77777777" w:rsidTr="009A588D">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697BEF8D" w14:textId="77777777" w:rsidR="00CE4D94" w:rsidRDefault="00CE4D94" w:rsidP="009A588D">
            <w:pPr>
              <w:spacing w:after="60"/>
            </w:pPr>
            <w:proofErr w:type="spellStart"/>
            <w:r>
              <w:rPr>
                <w:b/>
                <w:bCs/>
                <w:color w:val="000000"/>
                <w:sz w:val="19"/>
                <w:szCs w:val="19"/>
              </w:rPr>
              <w:t>Stakeholder</w:t>
            </w:r>
            <w:proofErr w:type="spellEnd"/>
            <w:r>
              <w:rPr>
                <w:b/>
                <w:bCs/>
                <w:color w:val="000000"/>
                <w:sz w:val="19"/>
                <w:szCs w:val="19"/>
              </w:rPr>
              <w:t xml:space="preserve"> 1:</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52A1D9AD" w14:textId="77777777" w:rsidR="00CE4D94" w:rsidRDefault="00CE4D94" w:rsidP="009A588D">
            <w:pPr>
              <w:spacing w:after="60"/>
            </w:pPr>
            <w:r>
              <w:rPr>
                <w:color w:val="000000"/>
                <w:sz w:val="19"/>
                <w:szCs w:val="19"/>
              </w:rPr>
              <w:t>Oficina TI — PGN</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26289971" w14:textId="77777777" w:rsidR="00CE4D94" w:rsidRDefault="00CE4D94" w:rsidP="009A588D">
            <w:pPr>
              <w:spacing w:after="60"/>
            </w:pPr>
            <w:r>
              <w:rPr>
                <w:b/>
                <w:bCs/>
                <w:color w:val="000000"/>
                <w:sz w:val="19"/>
                <w:szCs w:val="19"/>
              </w:rPr>
              <w:t>Firma:</w:t>
            </w:r>
          </w:p>
        </w:tc>
        <w:tc>
          <w:tcPr>
            <w:tcW w:w="2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7E93447C" w14:textId="77777777" w:rsidR="00CE4D94" w:rsidRDefault="00CE4D94" w:rsidP="009A588D">
            <w:pPr>
              <w:spacing w:after="60"/>
            </w:pPr>
            <w:r>
              <w:rPr>
                <w:color w:val="000000"/>
                <w:sz w:val="19"/>
                <w:szCs w:val="19"/>
              </w:rPr>
              <w:t>___________________</w:t>
            </w:r>
          </w:p>
        </w:tc>
      </w:tr>
      <w:tr w:rsidR="00CE4D94" w14:paraId="37AD909D" w14:textId="77777777" w:rsidTr="009A588D">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7DB86007" w14:textId="77777777" w:rsidR="00CE4D94" w:rsidRDefault="00CE4D94" w:rsidP="009A588D">
            <w:pPr>
              <w:spacing w:after="60"/>
            </w:pPr>
            <w:proofErr w:type="spellStart"/>
            <w:r>
              <w:rPr>
                <w:b/>
                <w:bCs/>
                <w:color w:val="000000"/>
                <w:sz w:val="19"/>
                <w:szCs w:val="19"/>
              </w:rPr>
              <w:t>Stakeholder</w:t>
            </w:r>
            <w:proofErr w:type="spellEnd"/>
            <w:r>
              <w:rPr>
                <w:b/>
                <w:bCs/>
                <w:color w:val="000000"/>
                <w:sz w:val="19"/>
                <w:szCs w:val="19"/>
              </w:rPr>
              <w:t xml:space="preserve"> 2:</w:t>
            </w:r>
          </w:p>
        </w:tc>
        <w:tc>
          <w:tcPr>
            <w:tcW w:w="250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2548DC43" w14:textId="77777777" w:rsidR="00CE4D94" w:rsidRDefault="00CE4D94" w:rsidP="009A588D">
            <w:pPr>
              <w:spacing w:after="60"/>
            </w:pPr>
            <w:r>
              <w:rPr>
                <w:color w:val="000000"/>
                <w:sz w:val="19"/>
                <w:szCs w:val="19"/>
              </w:rPr>
              <w:t>Veeduría</w:t>
            </w:r>
          </w:p>
        </w:tc>
        <w:tc>
          <w:tcPr>
            <w:tcW w:w="100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40" w:type="dxa"/>
              <w:bottom w:w="100" w:type="dxa"/>
              <w:right w:w="140" w:type="dxa"/>
            </w:tcMar>
          </w:tcPr>
          <w:p w14:paraId="7736C995" w14:textId="77777777" w:rsidR="00CE4D94" w:rsidRDefault="00CE4D94" w:rsidP="009A588D">
            <w:pPr>
              <w:spacing w:after="60"/>
            </w:pPr>
            <w:r>
              <w:rPr>
                <w:b/>
                <w:bCs/>
                <w:color w:val="000000"/>
                <w:sz w:val="19"/>
                <w:szCs w:val="19"/>
              </w:rPr>
              <w:t>Firma:</w:t>
            </w:r>
          </w:p>
        </w:tc>
        <w:tc>
          <w:tcPr>
            <w:tcW w:w="2360" w:type="dxa"/>
            <w:tcBorders>
              <w:top w:val="single" w:sz="4" w:space="0" w:color="CCCCCC"/>
              <w:left w:val="single" w:sz="4" w:space="0" w:color="CCCCCC"/>
              <w:bottom w:val="single" w:sz="4" w:space="0" w:color="CCCCCC"/>
              <w:right w:val="single" w:sz="4" w:space="0" w:color="CCCCCC"/>
            </w:tcBorders>
            <w:tcMar>
              <w:top w:w="100" w:type="dxa"/>
              <w:left w:w="140" w:type="dxa"/>
              <w:bottom w:w="100" w:type="dxa"/>
              <w:right w:w="140" w:type="dxa"/>
            </w:tcMar>
          </w:tcPr>
          <w:p w14:paraId="0BE051C4" w14:textId="77777777" w:rsidR="00CE4D94" w:rsidRDefault="00CE4D94" w:rsidP="009A588D">
            <w:pPr>
              <w:spacing w:after="60"/>
            </w:pPr>
            <w:r>
              <w:rPr>
                <w:color w:val="000000"/>
                <w:sz w:val="19"/>
                <w:szCs w:val="19"/>
              </w:rPr>
              <w:t>___________________</w:t>
            </w:r>
          </w:p>
        </w:tc>
      </w:tr>
    </w:tbl>
    <w:p w14:paraId="22B753BA" w14:textId="77777777" w:rsidR="00CF77D1" w:rsidRDefault="00CF77D1"/>
    <w:sectPr w:rsidR="00CF77D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D94"/>
    <w:rsid w:val="00660E13"/>
    <w:rsid w:val="00802729"/>
    <w:rsid w:val="0098459A"/>
    <w:rsid w:val="00CE4D94"/>
    <w:rsid w:val="00CF77D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174620CA"/>
  <w15:chartTrackingRefBased/>
  <w15:docId w15:val="{77AC225B-F607-5F4D-864F-7AD6F06B0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4D94"/>
    <w:pPr>
      <w:spacing w:after="0" w:line="240" w:lineRule="auto"/>
    </w:pPr>
    <w:rPr>
      <w:rFonts w:ascii="Arial" w:eastAsia="Arial" w:hAnsi="Arial" w:cs="Arial"/>
      <w:kern w:val="0"/>
      <w:sz w:val="20"/>
      <w:szCs w:val="20"/>
      <w:lang w:eastAsia="es-MX"/>
      <w14:ligatures w14:val="none"/>
    </w:rPr>
  </w:style>
  <w:style w:type="paragraph" w:styleId="Ttulo1">
    <w:name w:val="heading 1"/>
    <w:basedOn w:val="Normal"/>
    <w:next w:val="Normal"/>
    <w:link w:val="Ttulo1Car"/>
    <w:uiPriority w:val="9"/>
    <w:qFormat/>
    <w:rsid w:val="00CE4D9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Ttulo2">
    <w:name w:val="heading 2"/>
    <w:basedOn w:val="Normal"/>
    <w:next w:val="Normal"/>
    <w:link w:val="Ttulo2Car"/>
    <w:uiPriority w:val="9"/>
    <w:semiHidden/>
    <w:unhideWhenUsed/>
    <w:qFormat/>
    <w:rsid w:val="00CE4D9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Ttulo3">
    <w:name w:val="heading 3"/>
    <w:basedOn w:val="Normal"/>
    <w:next w:val="Normal"/>
    <w:link w:val="Ttulo3Car"/>
    <w:uiPriority w:val="9"/>
    <w:semiHidden/>
    <w:unhideWhenUsed/>
    <w:qFormat/>
    <w:rsid w:val="00CE4D9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Ttulo4">
    <w:name w:val="heading 4"/>
    <w:basedOn w:val="Normal"/>
    <w:next w:val="Normal"/>
    <w:link w:val="Ttulo4Car"/>
    <w:uiPriority w:val="9"/>
    <w:semiHidden/>
    <w:unhideWhenUsed/>
    <w:qFormat/>
    <w:rsid w:val="00CE4D9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eastAsia="en-US"/>
      <w14:ligatures w14:val="standardContextual"/>
    </w:rPr>
  </w:style>
  <w:style w:type="paragraph" w:styleId="Ttulo5">
    <w:name w:val="heading 5"/>
    <w:basedOn w:val="Normal"/>
    <w:next w:val="Normal"/>
    <w:link w:val="Ttulo5Car"/>
    <w:uiPriority w:val="9"/>
    <w:semiHidden/>
    <w:unhideWhenUsed/>
    <w:qFormat/>
    <w:rsid w:val="00CE4D9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eastAsia="en-US"/>
      <w14:ligatures w14:val="standardContextual"/>
    </w:rPr>
  </w:style>
  <w:style w:type="paragraph" w:styleId="Ttulo6">
    <w:name w:val="heading 6"/>
    <w:basedOn w:val="Normal"/>
    <w:next w:val="Normal"/>
    <w:link w:val="Ttulo6Car"/>
    <w:uiPriority w:val="9"/>
    <w:semiHidden/>
    <w:unhideWhenUsed/>
    <w:qFormat/>
    <w:rsid w:val="00CE4D94"/>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Ttulo7">
    <w:name w:val="heading 7"/>
    <w:basedOn w:val="Normal"/>
    <w:next w:val="Normal"/>
    <w:link w:val="Ttulo7Car"/>
    <w:uiPriority w:val="9"/>
    <w:semiHidden/>
    <w:unhideWhenUsed/>
    <w:qFormat/>
    <w:rsid w:val="00CE4D94"/>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CE4D94"/>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CE4D94"/>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E4D9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E4D9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E4D9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E4D9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E4D9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E4D9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E4D9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E4D9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E4D94"/>
    <w:rPr>
      <w:rFonts w:eastAsiaTheme="majorEastAsia" w:cstheme="majorBidi"/>
      <w:color w:val="272727" w:themeColor="text1" w:themeTint="D8"/>
    </w:rPr>
  </w:style>
  <w:style w:type="paragraph" w:styleId="Ttulo">
    <w:name w:val="Title"/>
    <w:basedOn w:val="Normal"/>
    <w:next w:val="Normal"/>
    <w:link w:val="TtuloCar"/>
    <w:uiPriority w:val="10"/>
    <w:qFormat/>
    <w:rsid w:val="00CE4D94"/>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tuloCar">
    <w:name w:val="Título Car"/>
    <w:basedOn w:val="Fuentedeprrafopredeter"/>
    <w:link w:val="Ttulo"/>
    <w:uiPriority w:val="10"/>
    <w:rsid w:val="00CE4D9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E4D9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CE4D9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E4D94"/>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CE4D94"/>
    <w:rPr>
      <w:i/>
      <w:iCs/>
      <w:color w:val="404040" w:themeColor="text1" w:themeTint="BF"/>
    </w:rPr>
  </w:style>
  <w:style w:type="paragraph" w:styleId="Prrafodelista">
    <w:name w:val="List Paragraph"/>
    <w:basedOn w:val="Normal"/>
    <w:uiPriority w:val="34"/>
    <w:qFormat/>
    <w:rsid w:val="00CE4D94"/>
    <w:pPr>
      <w:spacing w:after="160" w:line="278" w:lineRule="auto"/>
      <w:ind w:left="720"/>
      <w:contextualSpacing/>
    </w:pPr>
    <w:rPr>
      <w:rFonts w:asciiTheme="minorHAnsi" w:eastAsiaTheme="minorHAnsi" w:hAnsiTheme="minorHAnsi" w:cstheme="minorBidi"/>
      <w:kern w:val="2"/>
      <w:sz w:val="24"/>
      <w:szCs w:val="24"/>
      <w:lang w:eastAsia="en-US"/>
      <w14:ligatures w14:val="standardContextual"/>
    </w:rPr>
  </w:style>
  <w:style w:type="character" w:styleId="nfasisintenso">
    <w:name w:val="Intense Emphasis"/>
    <w:basedOn w:val="Fuentedeprrafopredeter"/>
    <w:uiPriority w:val="21"/>
    <w:qFormat/>
    <w:rsid w:val="00CE4D94"/>
    <w:rPr>
      <w:i/>
      <w:iCs/>
      <w:color w:val="0F4761" w:themeColor="accent1" w:themeShade="BF"/>
    </w:rPr>
  </w:style>
  <w:style w:type="paragraph" w:styleId="Citadestacada">
    <w:name w:val="Intense Quote"/>
    <w:basedOn w:val="Normal"/>
    <w:next w:val="Normal"/>
    <w:link w:val="CitadestacadaCar"/>
    <w:uiPriority w:val="30"/>
    <w:qFormat/>
    <w:rsid w:val="00CE4D9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CE4D94"/>
    <w:rPr>
      <w:i/>
      <w:iCs/>
      <w:color w:val="0F4761" w:themeColor="accent1" w:themeShade="BF"/>
    </w:rPr>
  </w:style>
  <w:style w:type="character" w:styleId="Referenciaintensa">
    <w:name w:val="Intense Reference"/>
    <w:basedOn w:val="Fuentedeprrafopredeter"/>
    <w:uiPriority w:val="32"/>
    <w:qFormat/>
    <w:rsid w:val="00CE4D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1075</Words>
  <Characters>5913</Characters>
  <Application>Microsoft Office Word</Application>
  <DocSecurity>0</DocSecurity>
  <Lines>49</Lines>
  <Paragraphs>13</Paragraphs>
  <ScaleCrop>false</ScaleCrop>
  <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Angely Nathalia Carvajal Samaca</dc:creator>
  <cp:keywords/>
  <dc:description/>
  <cp:lastModifiedBy>Angely Nathalia Carvajal Samaca</cp:lastModifiedBy>
  <cp:revision>1</cp:revision>
  <dcterms:created xsi:type="dcterms:W3CDTF">2026-05-01T16:27:00Z</dcterms:created>
  <dcterms:modified xsi:type="dcterms:W3CDTF">2026-05-01T16:28:00Z</dcterms:modified>
</cp:coreProperties>
</file>