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A481" w14:textId="0AC7361E" w:rsidR="00815044" w:rsidRDefault="008150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15044" w14:paraId="3C6F82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385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79F30" w14:textId="77777777" w:rsidR="00815044" w:rsidRDefault="0037017E">
            <w:pPr>
              <w:jc w:val="center"/>
            </w:pPr>
            <w:r>
              <w:rPr>
                <w:b/>
                <w:bCs/>
                <w:color w:val="FFE601"/>
                <w:sz w:val="36"/>
                <w:szCs w:val="36"/>
              </w:rPr>
              <w:t>PGN</w:t>
            </w:r>
          </w:p>
          <w:p w14:paraId="4642C25D" w14:textId="77777777" w:rsidR="00815044" w:rsidRDefault="0037017E">
            <w:pPr>
              <w:jc w:val="center"/>
            </w:pPr>
            <w:r>
              <w:rPr>
                <w:color w:val="FFFFFF"/>
                <w:sz w:val="16"/>
                <w:szCs w:val="16"/>
              </w:rPr>
              <w:t>Procuraduría</w:t>
            </w:r>
          </w:p>
          <w:p w14:paraId="0A274008" w14:textId="77777777" w:rsidR="00815044" w:rsidRDefault="0037017E">
            <w:pPr>
              <w:jc w:val="center"/>
            </w:pPr>
            <w:r>
              <w:rPr>
                <w:color w:val="FFFFFF"/>
                <w:sz w:val="16"/>
                <w:szCs w:val="16"/>
              </w:rPr>
              <w:t>General de la Nación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D02902" w14:textId="77777777" w:rsidR="00815044" w:rsidRDefault="0037017E">
            <w:r>
              <w:rPr>
                <w:b/>
                <w:bCs/>
                <w:color w:val="063853"/>
                <w:sz w:val="22"/>
                <w:szCs w:val="22"/>
              </w:rPr>
              <w:t>FORMATO: HISTORIA DE USUARIO</w:t>
            </w:r>
          </w:p>
          <w:p w14:paraId="32C1EAC0" w14:textId="77777777" w:rsidR="00815044" w:rsidRDefault="0037017E">
            <w:r>
              <w:rPr>
                <w:color w:val="444444"/>
                <w:sz w:val="18"/>
                <w:szCs w:val="18"/>
              </w:rPr>
              <w:t>Expediente Electrónico Disciplinario — EED</w:t>
            </w:r>
          </w:p>
          <w:p w14:paraId="545783FE" w14:textId="77777777" w:rsidR="00815044" w:rsidRDefault="0037017E">
            <w:r>
              <w:rPr>
                <w:color w:val="444444"/>
                <w:sz w:val="18"/>
                <w:szCs w:val="18"/>
              </w:rPr>
              <w:t>Oficina de Control Interno Disciplinario — Veeduría</w:t>
            </w:r>
          </w:p>
        </w:tc>
      </w:tr>
    </w:tbl>
    <w:p w14:paraId="1CF2849F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3509"/>
        <w:gridCol w:w="1608"/>
        <w:gridCol w:w="1647"/>
      </w:tblGrid>
      <w:tr w:rsidR="00815044" w14:paraId="794E37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69B75" w14:textId="77777777" w:rsidR="00815044" w:rsidRDefault="0037017E">
            <w:r>
              <w:rPr>
                <w:b/>
                <w:bCs/>
                <w:color w:val="063853"/>
              </w:rPr>
              <w:t>Fecha: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AD39" w14:textId="77777777" w:rsidR="00815044" w:rsidRDefault="0037017E">
            <w:r>
              <w:rPr>
                <w:color w:val="000000"/>
              </w:rPr>
              <w:t>04-05-2026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035C1" w14:textId="77777777" w:rsidR="00815044" w:rsidRDefault="0037017E">
            <w:r>
              <w:rPr>
                <w:b/>
                <w:bCs/>
                <w:color w:val="063853"/>
              </w:rPr>
              <w:t>ID HU: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02FA" w14:textId="77777777" w:rsidR="00815044" w:rsidRDefault="0037017E">
            <w:r>
              <w:rPr>
                <w:b/>
                <w:bCs/>
                <w:color w:val="063853"/>
              </w:rPr>
              <w:t>HU-05-04</w:t>
            </w:r>
          </w:p>
        </w:tc>
      </w:tr>
      <w:tr w:rsidR="00815044" w14:paraId="298255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3A52" w14:textId="77777777" w:rsidR="00815044" w:rsidRDefault="0037017E">
            <w:r>
              <w:rPr>
                <w:b/>
                <w:bCs/>
                <w:color w:val="063853"/>
              </w:rPr>
              <w:t>Creado por: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4390" w14:textId="77777777" w:rsidR="00815044" w:rsidRDefault="0037017E">
            <w:r>
              <w:rPr>
                <w:color w:val="000000"/>
              </w:rPr>
              <w:t>Veeduría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DB1A" w14:textId="77777777" w:rsidR="00815044" w:rsidRDefault="0037017E">
            <w:r>
              <w:rPr>
                <w:b/>
                <w:bCs/>
                <w:color w:val="063853"/>
              </w:rPr>
              <w:t>Validado por: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74F2" w14:textId="77777777" w:rsidR="00815044" w:rsidRDefault="0037017E">
            <w:r>
              <w:rPr>
                <w:color w:val="000000"/>
              </w:rPr>
              <w:t>Pendiente</w:t>
            </w:r>
          </w:p>
        </w:tc>
      </w:tr>
      <w:tr w:rsidR="00815044" w14:paraId="0DDD01E7" w14:textId="77777777">
        <w:trPr>
          <w:gridAfter w:val="2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38A6" w14:textId="77777777" w:rsidR="00815044" w:rsidRDefault="0037017E">
            <w:r>
              <w:rPr>
                <w:b/>
                <w:bCs/>
                <w:color w:val="063853"/>
              </w:rPr>
              <w:t>Pantalla: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DD8C" w14:textId="77777777" w:rsidR="00815044" w:rsidRDefault="0037017E">
            <w:r>
              <w:rPr>
                <w:i/>
                <w:iCs/>
                <w:color w:val="000000"/>
              </w:rPr>
              <w:t>05_evaluacion_noticia.html</w:t>
            </w:r>
          </w:p>
        </w:tc>
      </w:tr>
    </w:tbl>
    <w:p w14:paraId="729EBDAD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15044" w14:paraId="71A36D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8FFB" w14:textId="77777777" w:rsidR="00815044" w:rsidRDefault="0037017E">
            <w:r>
              <w:rPr>
                <w:b/>
                <w:bCs/>
                <w:color w:val="063853"/>
              </w:rPr>
              <w:t>INFORMACIÓN GENERAL</w:t>
            </w:r>
          </w:p>
        </w:tc>
      </w:tr>
      <w:tr w:rsidR="00815044" w14:paraId="308AF7C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34AE" w14:textId="77777777" w:rsidR="00815044" w:rsidRDefault="0037017E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Macroproceso: </w:t>
            </w:r>
            <w:r>
              <w:rPr>
                <w:color w:val="000000"/>
              </w:rPr>
              <w:t>Proceso Disciplinario</w:t>
            </w:r>
          </w:p>
          <w:p w14:paraId="27E3C55D" w14:textId="77777777" w:rsidR="00815044" w:rsidRDefault="0037017E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Proceso: </w:t>
            </w:r>
            <w:r>
              <w:rPr>
                <w:color w:val="000000"/>
              </w:rPr>
              <w:t>Evaluación de Noticia Disciplinaria</w:t>
            </w:r>
          </w:p>
          <w:p w14:paraId="68174591" w14:textId="77777777" w:rsidR="00815044" w:rsidRDefault="0037017E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Actividad: </w:t>
            </w:r>
            <w:r>
              <w:rPr>
                <w:color w:val="000000"/>
              </w:rPr>
              <w:t>Validar y controlar el acceso a la pantalla de evaluación según rol, asignación y separación funcional</w:t>
            </w:r>
          </w:p>
          <w:p w14:paraId="5FD4C223" w14:textId="77777777" w:rsidR="00815044" w:rsidRDefault="0037017E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Clasificación: </w:t>
            </w:r>
            <w:r>
              <w:rPr>
                <w:color w:val="000000"/>
              </w:rPr>
              <w:t>Funcional</w:t>
            </w:r>
          </w:p>
          <w:p w14:paraId="0028993A" w14:textId="77777777" w:rsidR="00815044" w:rsidRDefault="0037017E">
            <w:pPr>
              <w:spacing w:before="60" w:after="60"/>
            </w:pPr>
            <w:r>
              <w:rPr>
                <w:b/>
                <w:bCs/>
                <w:color w:val="333333"/>
              </w:rPr>
              <w:t xml:space="preserve">Valor de negocio: </w:t>
            </w:r>
            <w:r>
              <w:rPr>
                <w:color w:val="000000"/>
              </w:rPr>
              <w:t>Garantizar que solo el Instructor formalmente asignado acceda a la pantalla de evaluación de la noticia, que ningún usuario que haya actuado como Juzgador en el mismo expediente pueda actuar como Instructor, y que todos los intentos de acceso —exitosos o fallidos— queden registrados en el log de auditoría inmutable.</w:t>
            </w:r>
          </w:p>
        </w:tc>
      </w:tr>
    </w:tbl>
    <w:p w14:paraId="5E4F44A3" w14:textId="77777777" w:rsidR="00815044" w:rsidRDefault="00815044">
      <w:pPr>
        <w:spacing w:before="40" w:after="40"/>
      </w:pPr>
    </w:p>
    <w:p w14:paraId="2208F8CF" w14:textId="77777777" w:rsidR="00815044" w:rsidRDefault="0037017E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DESCRIPCIÓN DE LA HISTORIA DE USUARIO</w:t>
      </w:r>
    </w:p>
    <w:p w14:paraId="4D3DDDA3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15044" w14:paraId="7892AA0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9825" w14:textId="77777777" w:rsidR="00815044" w:rsidRDefault="0037017E">
            <w:r>
              <w:rPr>
                <w:b/>
                <w:bCs/>
                <w:color w:val="063853"/>
              </w:rPr>
              <w:t>¿Quién?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ACCB" w14:textId="77777777" w:rsidR="00815044" w:rsidRDefault="0037017E">
            <w:r>
              <w:rPr>
                <w:color w:val="000000"/>
              </w:rPr>
              <w:t>El sistema EED en su capa de control de acceso (RBAC/ABAC), el Instructor Disciplinario asignado, y cualquier otro usuario que intente acceder.</w:t>
            </w:r>
          </w:p>
        </w:tc>
      </w:tr>
      <w:tr w:rsidR="00815044" w14:paraId="634FD3DC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D1C6" w14:textId="77777777" w:rsidR="00815044" w:rsidRDefault="0037017E">
            <w:r>
              <w:rPr>
                <w:b/>
                <w:bCs/>
                <w:color w:val="063853"/>
              </w:rPr>
              <w:t>¿Qué?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667FA" w14:textId="77777777" w:rsidR="00815044" w:rsidRDefault="0037017E">
            <w:r>
              <w:rPr>
                <w:color w:val="000000"/>
              </w:rPr>
              <w:t>Antes de mostrar la pantalla de evaluación, el sistema verifica: (1) que el usuario esté autenticado con un token JWT válido, (2) que tenga el rol Instructor activo, (3) que el expediente le haya sido asignado formalmente, y (4) que no haya actuado como Juzgador en el mismo expediente. Si alguna verificación falla, el sistema bloquea el acceso, muestra el motivo específico y registra el intento en el log de auditoría.</w:t>
            </w:r>
          </w:p>
        </w:tc>
      </w:tr>
      <w:tr w:rsidR="00815044" w14:paraId="2F78F32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8A73" w14:textId="77777777" w:rsidR="00815044" w:rsidRDefault="0037017E">
            <w:r>
              <w:rPr>
                <w:b/>
                <w:bCs/>
                <w:color w:val="063853"/>
              </w:rPr>
              <w:t>¿Para qué?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F03FE" w14:textId="77777777" w:rsidR="00815044" w:rsidRDefault="0037017E">
            <w:r>
              <w:rPr>
                <w:color w:val="000000"/>
              </w:rPr>
              <w:t>Proteger la integridad del proceso disciplinario garantizando la separación funcional instructor/juzgador (Art. 12 CGD mod. Ley 2094/2021), la reserva de la actuación (Art. 115 CGD) y el principio de mínimo privilegio en el control de acceso al sistema.</w:t>
            </w:r>
          </w:p>
        </w:tc>
      </w:tr>
    </w:tbl>
    <w:p w14:paraId="4E15DF43" w14:textId="77777777" w:rsidR="00815044" w:rsidRDefault="00815044">
      <w:pPr>
        <w:spacing w:before="40" w:after="40"/>
      </w:pPr>
    </w:p>
    <w:p w14:paraId="3822E5FB" w14:textId="77777777" w:rsidR="00815044" w:rsidRDefault="0037017E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DEPENDENCIAS Y PRECONDICIONES</w:t>
      </w:r>
    </w:p>
    <w:p w14:paraId="2DDDA374" w14:textId="77777777" w:rsidR="00815044" w:rsidRDefault="00815044">
      <w:pPr>
        <w:spacing w:before="40" w:after="40"/>
      </w:pPr>
    </w:p>
    <w:p w14:paraId="2AD467BE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El sistema de autenticación OAuth 2.0 + JWT debe estar operativo y el token del usuario debe ser válido y vigente.</w:t>
      </w:r>
    </w:p>
    <w:p w14:paraId="319CAC41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El sistema RBAC debe estar configurado con los roles del EED y la matriz de permisos vigente, incluyendo el bloqueo de separación funcional — Art. 12 CGD mod. Ley 2094/2021.</w:t>
      </w:r>
    </w:p>
    <w:p w14:paraId="62891759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El log de auditoría inmutable debe estar habilitado para registrar toda sesión e intento de acceso.</w:t>
      </w:r>
    </w:p>
    <w:p w14:paraId="40519416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El historial de actuaciones por expediente debe estar disponible para que el sistema verifique si el usuario actuó como Juzgador en ese expediente.</w:t>
      </w:r>
    </w:p>
    <w:p w14:paraId="14AAF945" w14:textId="77777777" w:rsidR="00815044" w:rsidRDefault="00815044">
      <w:pPr>
        <w:spacing w:before="40" w:after="40"/>
      </w:pPr>
    </w:p>
    <w:p w14:paraId="7E298768" w14:textId="77777777" w:rsidR="00815044" w:rsidRDefault="0037017E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lastRenderedPageBreak/>
        <w:t>RESTRICCIONES</w:t>
      </w:r>
    </w:p>
    <w:p w14:paraId="1A3C9B97" w14:textId="77777777" w:rsidR="00815044" w:rsidRDefault="00815044">
      <w:pPr>
        <w:spacing w:before="40" w:after="40"/>
      </w:pPr>
    </w:p>
    <w:p w14:paraId="2229BE9B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 xml:space="preserve">El bloqueo por separación funcional es automático y no puede ser </w:t>
      </w:r>
      <w:proofErr w:type="spellStart"/>
      <w:r>
        <w:t>sobreescrito</w:t>
      </w:r>
      <w:proofErr w:type="spellEnd"/>
      <w:r>
        <w:t xml:space="preserve"> por ningún rol, incluido el Administrador del sistema — Art. 12 CGD mod. Ley 2094/2021.</w:t>
      </w:r>
    </w:p>
    <w:p w14:paraId="3682167A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Los mensajes de error de acceso no deben revelar información del expediente (nombre del disciplinable, etapa, tipo de noticia) a usuarios no autorizados — Ley 1581/2012 y Art. 115 CGD.</w:t>
      </w:r>
    </w:p>
    <w:p w14:paraId="37A51BD0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El sistema no permite reutilización de tokens JWT expirados. El tiempo de vida máximo del token es de 8 horas para funcionarios con opción 'mantener sesión'.</w:t>
      </w:r>
    </w:p>
    <w:p w14:paraId="5428DE11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Todo intento de acceso fallido queda en el log de auditoría con: usuario, expediente intentado, motivo del bloqueo, fecha, hora e IP. Este log es inmutable.</w:t>
      </w:r>
    </w:p>
    <w:p w14:paraId="3EDC1468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 xml:space="preserve">El Administrador del sistema puede consultar el log de </w:t>
      </w:r>
      <w:proofErr w:type="gramStart"/>
      <w:r>
        <w:t>auditoría</w:t>
      </w:r>
      <w:proofErr w:type="gramEnd"/>
      <w:r>
        <w:t xml:space="preserve"> pero no puede modificarlo ni eliminar registros.</w:t>
      </w:r>
    </w:p>
    <w:p w14:paraId="1C07B8A5" w14:textId="77777777" w:rsidR="00815044" w:rsidRDefault="00815044">
      <w:pPr>
        <w:spacing w:before="40" w:after="40"/>
      </w:pPr>
    </w:p>
    <w:p w14:paraId="6F4343C4" w14:textId="77777777" w:rsidR="00815044" w:rsidRDefault="0037017E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SUPUESTOS</w:t>
      </w:r>
    </w:p>
    <w:p w14:paraId="028BAE64" w14:textId="77777777" w:rsidR="00815044" w:rsidRDefault="00815044">
      <w:pPr>
        <w:spacing w:before="40" w:after="40"/>
      </w:pPr>
    </w:p>
    <w:p w14:paraId="43ADF34B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 xml:space="preserve">La PGN dispone de un </w:t>
      </w:r>
      <w:proofErr w:type="spellStart"/>
      <w:r>
        <w:t>IdP</w:t>
      </w:r>
      <w:proofErr w:type="spellEnd"/>
      <w:r>
        <w:t xml:space="preserve"> institucional (Active </w:t>
      </w:r>
      <w:proofErr w:type="spellStart"/>
      <w:r>
        <w:t>Directory</w:t>
      </w:r>
      <w:proofErr w:type="spellEnd"/>
      <w:r>
        <w:t xml:space="preserve"> o equivalente OAuth 2.0) al cual el EED se conecta para validar credenciales.</w:t>
      </w:r>
    </w:p>
    <w:p w14:paraId="035B4A3C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El reparto del expediente al Instructor queda registrado en la base de datos del sistema como evento trazable con fecha, hora y funcionario que hizo el reparto.</w:t>
      </w:r>
    </w:p>
    <w:p w14:paraId="603B9CF0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Si un funcionario acumula roles (</w:t>
      </w:r>
      <w:proofErr w:type="spellStart"/>
      <w:r>
        <w:t>ej</w:t>
      </w:r>
      <w:proofErr w:type="spellEnd"/>
      <w:r>
        <w:t>: revisor y aprobador) en el flujo de aprobación del auto, eso no afecta la separación instructor/juzgador que es la restricción crítica de este módulo.</w:t>
      </w:r>
    </w:p>
    <w:p w14:paraId="6A00856B" w14:textId="77777777" w:rsidR="00815044" w:rsidRDefault="00815044">
      <w:pPr>
        <w:spacing w:before="40" w:after="40"/>
      </w:pPr>
    </w:p>
    <w:p w14:paraId="310B38BB" w14:textId="77777777" w:rsidR="00815044" w:rsidRDefault="0037017E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CRITERIOS DE ACEPTACIÓN — GHERKIN</w:t>
      </w:r>
    </w:p>
    <w:p w14:paraId="168C3621" w14:textId="77777777" w:rsidR="00815044" w:rsidRDefault="00815044">
      <w:pPr>
        <w:spacing w:before="40" w:after="40"/>
      </w:pPr>
    </w:p>
    <w:p w14:paraId="1C053B73" w14:textId="77777777" w:rsidR="00815044" w:rsidRDefault="0037017E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1 — Acceso exitoso del Instructor asignado (flujo feliz)</w:t>
      </w:r>
    </w:p>
    <w:p w14:paraId="0FC66BBE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Dr. Carlos Mendoza tiene token JWT válido con rol Instructor y el expediente EXP-2026-00521 le fue formalmente asignado,</w:t>
      </w:r>
    </w:p>
    <w:p w14:paraId="4A201E02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accede a la URL de la pantalla de evaluación,</w:t>
      </w:r>
    </w:p>
    <w:p w14:paraId="4D2BFF3A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valida el token, confirma la asignación en RBAC, verifica que no actuó como Juzgador en ese expediente, y muestra la pantalla completa de evaluación. El acceso exitoso queda en el log de auditoría.</w:t>
      </w:r>
    </w:p>
    <w:p w14:paraId="2BEB3F5F" w14:textId="77777777" w:rsidR="00815044" w:rsidRDefault="00815044">
      <w:pPr>
        <w:spacing w:before="40" w:after="40"/>
      </w:pPr>
    </w:p>
    <w:p w14:paraId="7AEAD72E" w14:textId="77777777" w:rsidR="00815044" w:rsidRDefault="0037017E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2 — Acceso denegado: expediente no asignado al Instructor</w:t>
      </w:r>
    </w:p>
    <w:p w14:paraId="1E4DFE58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Dr. Carlos Mendoza intenta acceder al expediente EXP-2026-00789 que fue asignado a la Instructora Dra. Ana Gómez,</w:t>
      </w:r>
    </w:p>
    <w:p w14:paraId="3123288C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el sistema evalúa el token JWT y verifica la asignación en RBAC,</w:t>
      </w:r>
    </w:p>
    <w:p w14:paraId="2CD74DA4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bloquea el acceso, muestra 'No tiene autorización para consultar este expediente' sin revelar ningún dato del mismo (ni nombre, ni etapa, ni tipo), y registra el intento en el log con usuario, expediente, motivo 'expediente no asignado', fecha, hora e IP.</w:t>
      </w:r>
    </w:p>
    <w:p w14:paraId="5ACA4AB1" w14:textId="77777777" w:rsidR="00815044" w:rsidRDefault="00815044">
      <w:pPr>
        <w:spacing w:before="40" w:after="40"/>
      </w:pPr>
    </w:p>
    <w:p w14:paraId="1DA05865" w14:textId="77777777" w:rsidR="00815044" w:rsidRDefault="0037017E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3 — Bloqueo por separación funcional: Juzgador intenta actuar como Instructor</w:t>
      </w:r>
    </w:p>
    <w:p w14:paraId="2B6BEA57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funcionario Luis Pérez (CC 9.876.543) actuó como Juzgador en el expediente EXP-2026-00521 en una etapa anterior,</w:t>
      </w:r>
    </w:p>
    <w:p w14:paraId="6609E8AA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intenta acceder a la pantalla de evaluación de ese mismo expediente con rol Instructor,</w:t>
      </w:r>
    </w:p>
    <w:p w14:paraId="252FB287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 xml:space="preserve">el sistema evalúa el historial RBAC del expediente, detecta la actuación como Juzgador, bloquea el acceso y muestra: 'No puede actuar como Instructor en este expediente. Separación funcional — </w:t>
      </w:r>
      <w:r>
        <w:lastRenderedPageBreak/>
        <w:t>Art. 12 CGD mod. Ley 2094/2021.' El intento queda en el log de auditoría con motivo 'violación separación funcional'.</w:t>
      </w:r>
    </w:p>
    <w:p w14:paraId="31E0A6AE" w14:textId="77777777" w:rsidR="00815044" w:rsidRDefault="00815044">
      <w:pPr>
        <w:spacing w:before="40" w:after="40"/>
      </w:pPr>
    </w:p>
    <w:p w14:paraId="12673F8C" w14:textId="77777777" w:rsidR="00815044" w:rsidRDefault="0037017E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4 — Token JWT expirado</w:t>
      </w:r>
    </w:p>
    <w:p w14:paraId="1DFDABA3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Instructor Dr. Carlos Mendoza tenía la pantalla de evaluación abierta y su token JWT expiró (8 horas),</w:t>
      </w:r>
    </w:p>
    <w:p w14:paraId="27AE5486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intenta hacer clic en 'Continuar' o cualquier acción en la pantalla,</w:t>
      </w:r>
    </w:p>
    <w:p w14:paraId="65ED5705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detecta el token expirado, muestra el mensaje 'Su sesión ha expirado. Por favor inicie sesión nuevamente.' y redirige al Login. La sesión no puede ser reutilizada.</w:t>
      </w:r>
    </w:p>
    <w:p w14:paraId="5D303973" w14:textId="77777777" w:rsidR="00815044" w:rsidRDefault="00815044">
      <w:pPr>
        <w:spacing w:before="40" w:after="40"/>
      </w:pPr>
    </w:p>
    <w:p w14:paraId="1E18DA6E" w14:textId="77777777" w:rsidR="00815044" w:rsidRDefault="0037017E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5 — Acceso de usuario con rol diferente a Instructor</w:t>
      </w:r>
    </w:p>
    <w:p w14:paraId="3A8065C8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el Secretario Jurídico Dra. Paola Ruiz intenta acceder a la pantalla de evaluación del expediente EXP-2026-00521,</w:t>
      </w:r>
    </w:p>
    <w:p w14:paraId="6ACD8FDB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el sistema verifica el rol activo del token JWT,</w:t>
      </w:r>
    </w:p>
    <w:p w14:paraId="6B14BB78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el sistema bloquea el acceso a las funciones de evaluación y decisión, muestra 'No tiene permisos para evaluar este expediente. Esta acción requiere el rol Instructor.' y registra el intento en el log de auditoría.</w:t>
      </w:r>
    </w:p>
    <w:p w14:paraId="1568CEA0" w14:textId="77777777" w:rsidR="00815044" w:rsidRDefault="00815044">
      <w:pPr>
        <w:spacing w:before="40" w:after="40"/>
      </w:pPr>
    </w:p>
    <w:p w14:paraId="70CB967B" w14:textId="77777777" w:rsidR="00815044" w:rsidRDefault="0037017E">
      <w:pPr>
        <w:spacing w:before="180" w:after="60"/>
      </w:pPr>
      <w:r>
        <w:rPr>
          <w:b/>
          <w:bCs/>
          <w:i/>
          <w:iCs/>
          <w:color w:val="222222"/>
          <w:sz w:val="21"/>
          <w:szCs w:val="21"/>
        </w:rPr>
        <w:t>Escenario 6 — Múltiples intentos de acceso fallidos</w:t>
      </w:r>
    </w:p>
    <w:p w14:paraId="4D58DC07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Dado que: </w:t>
      </w:r>
      <w:r>
        <w:t>un usuario no autorizado realiza 3 intentos consecutivos de acceso al expediente EXP-2026-00521 en menos de 5 minutos,</w:t>
      </w:r>
    </w:p>
    <w:p w14:paraId="64FDCF62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Cuando: </w:t>
      </w:r>
      <w:r>
        <w:t>el sistema detecta el patrón de intentos fallidos,</w:t>
      </w:r>
    </w:p>
    <w:p w14:paraId="7809D071" w14:textId="77777777" w:rsidR="00815044" w:rsidRDefault="0037017E">
      <w:pPr>
        <w:spacing w:before="40" w:after="40"/>
        <w:ind w:left="480"/>
      </w:pPr>
      <w:r>
        <w:rPr>
          <w:b/>
          <w:bCs/>
          <w:color w:val="063853"/>
        </w:rPr>
        <w:t xml:space="preserve">Entonces: </w:t>
      </w:r>
      <w:r>
        <w:t>registra todos los intentos en el log de auditoría y genera una alerta automática al Administrador del sistema con el detalle de los intentos. La política de bloqueo temporal (número de intentos y tiempo) es definida por el equipo de TI de la PGN.</w:t>
      </w:r>
    </w:p>
    <w:p w14:paraId="2B8E8A32" w14:textId="77777777" w:rsidR="00815044" w:rsidRDefault="00815044">
      <w:pPr>
        <w:spacing w:before="40" w:after="40"/>
      </w:pPr>
    </w:p>
    <w:p w14:paraId="16585F7B" w14:textId="77777777" w:rsidR="00815044" w:rsidRDefault="0037017E">
      <w:pPr>
        <w:pBdr>
          <w:bottom w:val="single" w:sz="8" w:space="1" w:color="063853"/>
        </w:pBdr>
        <w:spacing w:before="300" w:after="120"/>
      </w:pPr>
      <w:r>
        <w:rPr>
          <w:b/>
          <w:bCs/>
          <w:color w:val="063853"/>
          <w:sz w:val="26"/>
          <w:szCs w:val="26"/>
        </w:rPr>
        <w:t>PROTOTIPO / ANEXOS</w:t>
      </w:r>
    </w:p>
    <w:p w14:paraId="5753B7D1" w14:textId="77777777" w:rsidR="00815044" w:rsidRDefault="00815044">
      <w:pPr>
        <w:spacing w:before="40" w:after="40"/>
      </w:pPr>
    </w:p>
    <w:p w14:paraId="41BFA75D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Prototipo: 05_evaluacion_noticia.html — control de acceso implementado en la capa de autenticación antes de renderizar la pantalla.</w:t>
      </w:r>
    </w:p>
    <w:p w14:paraId="70847DD6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Referencia normativa clave: Art. 12 CGD mod. Ley 2094/2021 (separación funcional), Art. 115 CGD (reserva), Ley 1581/2012 (protección de datos).</w:t>
      </w:r>
    </w:p>
    <w:p w14:paraId="25DC7FE4" w14:textId="77777777" w:rsidR="00815044" w:rsidRDefault="0037017E">
      <w:pPr>
        <w:pStyle w:val="Prrafodelista"/>
        <w:numPr>
          <w:ilvl w:val="0"/>
          <w:numId w:val="2"/>
        </w:numPr>
        <w:spacing w:before="40" w:after="40"/>
      </w:pPr>
      <w:r>
        <w:t>Nota: la política de bloqueo por intentos fallidos (número de intentos y tiempo de bloqueo) debe ser definida y validada con el equipo de TI de la PGN antes del desarrollo.</w:t>
      </w:r>
    </w:p>
    <w:p w14:paraId="17231F21" w14:textId="77777777" w:rsidR="00815044" w:rsidRDefault="00815044">
      <w:pPr>
        <w:spacing w:before="40" w:after="40"/>
      </w:pPr>
    </w:p>
    <w:p w14:paraId="396DEB89" w14:textId="77777777" w:rsidR="00815044" w:rsidRDefault="00815044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15044" w14:paraId="3DB9770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C99A" w14:textId="77777777" w:rsidR="00815044" w:rsidRDefault="0037017E">
            <w:r>
              <w:rPr>
                <w:b/>
                <w:bCs/>
                <w:color w:val="063853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E2D2" w14:textId="77777777" w:rsidR="00815044" w:rsidRDefault="0037017E">
            <w:r>
              <w:rPr>
                <w:b/>
                <w:bCs/>
                <w:color w:val="063853"/>
              </w:rPr>
              <w:t>Nombre / Dependencia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963E" w14:textId="77777777" w:rsidR="00815044" w:rsidRDefault="0037017E">
            <w:r>
              <w:rPr>
                <w:b/>
                <w:bCs/>
                <w:color w:val="063853"/>
              </w:rPr>
              <w:t>Firma</w:t>
            </w:r>
          </w:p>
        </w:tc>
      </w:tr>
      <w:tr w:rsidR="00815044" w14:paraId="702F045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2636" w14:textId="77777777" w:rsidR="00815044" w:rsidRDefault="0037017E">
            <w:r>
              <w:rPr>
                <w:color w:val="000000"/>
              </w:rPr>
              <w:t>Elaborado por: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9C17" w14:textId="77777777" w:rsidR="00815044" w:rsidRDefault="0037017E">
            <w:r>
              <w:rPr>
                <w:color w:val="000000"/>
              </w:rPr>
              <w:t>Veeduría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FA38" w14:textId="77777777" w:rsidR="00815044" w:rsidRDefault="0037017E">
            <w:r>
              <w:rPr>
                <w:color w:val="000000"/>
              </w:rPr>
              <w:t>___________________</w:t>
            </w:r>
          </w:p>
        </w:tc>
      </w:tr>
      <w:tr w:rsidR="00815044" w14:paraId="145E81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812E" w14:textId="77777777" w:rsidR="00815044" w:rsidRDefault="0037017E">
            <w:proofErr w:type="spellStart"/>
            <w:r>
              <w:rPr>
                <w:color w:val="000000"/>
              </w:rPr>
              <w:t>Stakeholder</w:t>
            </w:r>
            <w:proofErr w:type="spellEnd"/>
            <w:r>
              <w:rPr>
                <w:color w:val="000000"/>
              </w:rPr>
              <w:t xml:space="preserve"> 1: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9A0E" w14:textId="77777777" w:rsidR="00815044" w:rsidRDefault="0037017E">
            <w:r>
              <w:rPr>
                <w:color w:val="000000"/>
              </w:rPr>
              <w:t>Oficina TI — PGN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C47B" w14:textId="77777777" w:rsidR="00815044" w:rsidRDefault="0037017E">
            <w:r>
              <w:rPr>
                <w:color w:val="000000"/>
              </w:rPr>
              <w:t>___________________</w:t>
            </w:r>
          </w:p>
        </w:tc>
      </w:tr>
      <w:tr w:rsidR="00815044" w14:paraId="794CC5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294D" w14:textId="77777777" w:rsidR="00815044" w:rsidRDefault="0037017E">
            <w:proofErr w:type="spellStart"/>
            <w:r>
              <w:rPr>
                <w:color w:val="000000"/>
              </w:rPr>
              <w:t>Stakeholder</w:t>
            </w:r>
            <w:proofErr w:type="spellEnd"/>
            <w:r>
              <w:rPr>
                <w:color w:val="000000"/>
              </w:rPr>
              <w:t xml:space="preserve"> 2: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346E" w14:textId="77777777" w:rsidR="00815044" w:rsidRDefault="0037017E">
            <w:r>
              <w:rPr>
                <w:color w:val="000000"/>
              </w:rPr>
              <w:t>Oficina Control Interno Disciplinario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4869" w14:textId="77777777" w:rsidR="00815044" w:rsidRDefault="0037017E">
            <w:r>
              <w:rPr>
                <w:color w:val="000000"/>
              </w:rPr>
              <w:t>___________________</w:t>
            </w:r>
          </w:p>
        </w:tc>
      </w:tr>
    </w:tbl>
    <w:p w14:paraId="2484FA8C" w14:textId="77777777" w:rsidR="0044059D" w:rsidRDefault="0044059D"/>
    <w:sectPr w:rsidR="0044059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6644A"/>
    <w:multiLevelType w:val="hybridMultilevel"/>
    <w:tmpl w:val="5394B730"/>
    <w:lvl w:ilvl="0" w:tplc="5224AAAC">
      <w:start w:val="1"/>
      <w:numFmt w:val="bullet"/>
      <w:lvlText w:val="•"/>
      <w:lvlJc w:val="left"/>
      <w:pPr>
        <w:ind w:left="720" w:hanging="360"/>
      </w:pPr>
    </w:lvl>
    <w:lvl w:ilvl="1" w:tplc="F4C60F64">
      <w:numFmt w:val="decimal"/>
      <w:lvlText w:val=""/>
      <w:lvlJc w:val="left"/>
    </w:lvl>
    <w:lvl w:ilvl="2" w:tplc="BA168CCC">
      <w:numFmt w:val="decimal"/>
      <w:lvlText w:val=""/>
      <w:lvlJc w:val="left"/>
    </w:lvl>
    <w:lvl w:ilvl="3" w:tplc="0D000282">
      <w:numFmt w:val="decimal"/>
      <w:lvlText w:val=""/>
      <w:lvlJc w:val="left"/>
    </w:lvl>
    <w:lvl w:ilvl="4" w:tplc="76EA8D0A">
      <w:numFmt w:val="decimal"/>
      <w:lvlText w:val=""/>
      <w:lvlJc w:val="left"/>
    </w:lvl>
    <w:lvl w:ilvl="5" w:tplc="44F2752C">
      <w:numFmt w:val="decimal"/>
      <w:lvlText w:val=""/>
      <w:lvlJc w:val="left"/>
    </w:lvl>
    <w:lvl w:ilvl="6" w:tplc="8AD4759C">
      <w:numFmt w:val="decimal"/>
      <w:lvlText w:val=""/>
      <w:lvlJc w:val="left"/>
    </w:lvl>
    <w:lvl w:ilvl="7" w:tplc="55FC1CF6">
      <w:numFmt w:val="decimal"/>
      <w:lvlText w:val=""/>
      <w:lvlJc w:val="left"/>
    </w:lvl>
    <w:lvl w:ilvl="8" w:tplc="70FAA9B2">
      <w:numFmt w:val="decimal"/>
      <w:lvlText w:val=""/>
      <w:lvlJc w:val="left"/>
    </w:lvl>
  </w:abstractNum>
  <w:abstractNum w:abstractNumId="1" w15:restartNumberingAfterBreak="0">
    <w:nsid w:val="34F601E4"/>
    <w:multiLevelType w:val="hybridMultilevel"/>
    <w:tmpl w:val="3378EA76"/>
    <w:lvl w:ilvl="0" w:tplc="2D660CF6">
      <w:start w:val="1"/>
      <w:numFmt w:val="bullet"/>
      <w:lvlText w:val="●"/>
      <w:lvlJc w:val="left"/>
      <w:pPr>
        <w:ind w:left="720" w:hanging="360"/>
      </w:pPr>
    </w:lvl>
    <w:lvl w:ilvl="1" w:tplc="92287E50">
      <w:start w:val="1"/>
      <w:numFmt w:val="bullet"/>
      <w:lvlText w:val="○"/>
      <w:lvlJc w:val="left"/>
      <w:pPr>
        <w:ind w:left="1440" w:hanging="360"/>
      </w:pPr>
    </w:lvl>
    <w:lvl w:ilvl="2" w:tplc="637E78FA">
      <w:start w:val="1"/>
      <w:numFmt w:val="bullet"/>
      <w:lvlText w:val="■"/>
      <w:lvlJc w:val="left"/>
      <w:pPr>
        <w:ind w:left="2160" w:hanging="360"/>
      </w:pPr>
    </w:lvl>
    <w:lvl w:ilvl="3" w:tplc="82A8E870">
      <w:start w:val="1"/>
      <w:numFmt w:val="bullet"/>
      <w:lvlText w:val="●"/>
      <w:lvlJc w:val="left"/>
      <w:pPr>
        <w:ind w:left="2880" w:hanging="360"/>
      </w:pPr>
    </w:lvl>
    <w:lvl w:ilvl="4" w:tplc="A50E8330">
      <w:start w:val="1"/>
      <w:numFmt w:val="bullet"/>
      <w:lvlText w:val="○"/>
      <w:lvlJc w:val="left"/>
      <w:pPr>
        <w:ind w:left="3600" w:hanging="360"/>
      </w:pPr>
    </w:lvl>
    <w:lvl w:ilvl="5" w:tplc="548CDE8C">
      <w:start w:val="1"/>
      <w:numFmt w:val="bullet"/>
      <w:lvlText w:val="■"/>
      <w:lvlJc w:val="left"/>
      <w:pPr>
        <w:ind w:left="4320" w:hanging="360"/>
      </w:pPr>
    </w:lvl>
    <w:lvl w:ilvl="6" w:tplc="6292EA9C">
      <w:start w:val="1"/>
      <w:numFmt w:val="bullet"/>
      <w:lvlText w:val="●"/>
      <w:lvlJc w:val="left"/>
      <w:pPr>
        <w:ind w:left="5040" w:hanging="360"/>
      </w:pPr>
    </w:lvl>
    <w:lvl w:ilvl="7" w:tplc="F1A871EA">
      <w:start w:val="1"/>
      <w:numFmt w:val="bullet"/>
      <w:lvlText w:val="●"/>
      <w:lvlJc w:val="left"/>
      <w:pPr>
        <w:ind w:left="5760" w:hanging="360"/>
      </w:pPr>
    </w:lvl>
    <w:lvl w:ilvl="8" w:tplc="ADE008C8">
      <w:start w:val="1"/>
      <w:numFmt w:val="bullet"/>
      <w:lvlText w:val="●"/>
      <w:lvlJc w:val="left"/>
      <w:pPr>
        <w:ind w:left="6480" w:hanging="360"/>
      </w:pPr>
    </w:lvl>
  </w:abstractNum>
  <w:num w:numId="1" w16cid:durableId="767820624">
    <w:abstractNumId w:val="1"/>
    <w:lvlOverride w:ilvl="0">
      <w:startOverride w:val="1"/>
    </w:lvlOverride>
  </w:num>
  <w:num w:numId="2" w16cid:durableId="1510293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044"/>
    <w:rsid w:val="001A1AB2"/>
    <w:rsid w:val="002226D9"/>
    <w:rsid w:val="0044059D"/>
    <w:rsid w:val="00464CBF"/>
    <w:rsid w:val="00815044"/>
    <w:rsid w:val="009C786F"/>
    <w:rsid w:val="00B87004"/>
    <w:rsid w:val="00C71CDD"/>
    <w:rsid w:val="00EB4695"/>
    <w:rsid w:val="00ED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56AF"/>
  <w15:docId w15:val="{58D5B7A8-8484-4647-B871-9021AE31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1135</Words>
  <Characters>6245</Characters>
  <Application>Microsoft Office Word</Application>
  <DocSecurity>0</DocSecurity>
  <Lines>52</Lines>
  <Paragraphs>14</Paragraphs>
  <ScaleCrop>false</ScaleCrop>
  <Company/>
  <LinksUpToDate>false</LinksUpToDate>
  <CharactersWithSpaces>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Angely Nathalia Carvajal Samaca</cp:lastModifiedBy>
  <cp:revision>6</cp:revision>
  <dcterms:created xsi:type="dcterms:W3CDTF">2026-05-04T13:12:00Z</dcterms:created>
  <dcterms:modified xsi:type="dcterms:W3CDTF">2026-05-04T13:35:00Z</dcterms:modified>
</cp:coreProperties>
</file>