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A3231" w14:paraId="77744AEE" w14:textId="77777777" w:rsidTr="007A323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8A949" w14:textId="77777777" w:rsidR="007A3231" w:rsidRDefault="007A3231" w:rsidP="003E0FA4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PROCURADURÍA GENERAL DE LA NACIÓN</w:t>
            </w:r>
          </w:p>
          <w:p w14:paraId="3E0348D6" w14:textId="77777777" w:rsidR="007A3231" w:rsidRDefault="007A3231" w:rsidP="003E0FA4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1F0E0220" w14:textId="77777777" w:rsidR="007A3231" w:rsidRDefault="007A3231" w:rsidP="003E0FA4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436B8D56" w14:textId="77777777" w:rsidR="007A3231" w:rsidRDefault="007A3231" w:rsidP="007A3231">
      <w:pPr>
        <w:spacing w:before="60" w:after="60"/>
      </w:pPr>
    </w:p>
    <w:tbl>
      <w:tblPr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65"/>
        <w:gridCol w:w="1405"/>
        <w:gridCol w:w="1840"/>
        <w:gridCol w:w="43"/>
        <w:gridCol w:w="3034"/>
      </w:tblGrid>
      <w:tr w:rsidR="007A3231" w14:paraId="516F395E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A0645" w14:textId="77777777" w:rsidR="007A3231" w:rsidRDefault="007A3231" w:rsidP="003E0FA4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7A3231" w14:paraId="44B841A9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9CBF" w14:textId="77777777" w:rsidR="007A3231" w:rsidRDefault="007A3231" w:rsidP="003E0FA4">
            <w:r>
              <w:rPr>
                <w:color w:val="131313"/>
              </w:rPr>
              <w:t>Fecha:</w:t>
            </w:r>
          </w:p>
        </w:tc>
        <w:tc>
          <w:tcPr>
            <w:tcW w:w="297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21DD0" w14:textId="77777777" w:rsidR="007A3231" w:rsidRDefault="007A3231" w:rsidP="003E0FA4">
            <w:r>
              <w:rPr>
                <w:color w:val="131313"/>
              </w:rPr>
              <w:t>07-05-2026</w:t>
            </w:r>
          </w:p>
        </w:tc>
        <w:tc>
          <w:tcPr>
            <w:tcW w:w="188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E608C" w14:textId="77777777" w:rsidR="007A3231" w:rsidRDefault="007A3231" w:rsidP="003E0FA4">
            <w:r>
              <w:rPr>
                <w:color w:val="131313"/>
              </w:rPr>
              <w:t>ID HU:</w:t>
            </w:r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AA63E" w14:textId="77777777" w:rsidR="007A3231" w:rsidRDefault="007A3231" w:rsidP="003E0FA4">
            <w:r>
              <w:rPr>
                <w:b/>
                <w:bCs/>
                <w:color w:val="131313"/>
              </w:rPr>
              <w:t>HU-08-11</w:t>
            </w:r>
          </w:p>
        </w:tc>
      </w:tr>
      <w:tr w:rsidR="007A3231" w14:paraId="62F0A9CE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BF84" w14:textId="77777777" w:rsidR="007A3231" w:rsidRDefault="007A3231" w:rsidP="003E0FA4">
            <w:r>
              <w:rPr>
                <w:color w:val="131313"/>
              </w:rPr>
              <w:t>Creado por:</w:t>
            </w:r>
          </w:p>
        </w:tc>
        <w:tc>
          <w:tcPr>
            <w:tcW w:w="297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F23F7" w14:textId="77777777" w:rsidR="007A3231" w:rsidRDefault="007A3231" w:rsidP="003E0FA4">
            <w:r>
              <w:rPr>
                <w:color w:val="131313"/>
              </w:rPr>
              <w:t>Veeduría</w:t>
            </w:r>
          </w:p>
        </w:tc>
        <w:tc>
          <w:tcPr>
            <w:tcW w:w="188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7BB2" w14:textId="77777777" w:rsidR="007A3231" w:rsidRDefault="007A3231" w:rsidP="003E0FA4">
            <w:r>
              <w:rPr>
                <w:color w:val="131313"/>
              </w:rPr>
              <w:t>Validado por:</w:t>
            </w:r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D21A6" w14:textId="77777777" w:rsidR="007A3231" w:rsidRDefault="007A3231" w:rsidP="003E0FA4">
            <w:r>
              <w:rPr>
                <w:color w:val="131313"/>
              </w:rPr>
              <w:t>Pendiente</w:t>
            </w:r>
          </w:p>
        </w:tc>
      </w:tr>
      <w:tr w:rsidR="007A3231" w14:paraId="6CB00962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926E5" w14:textId="77777777" w:rsidR="007A3231" w:rsidRDefault="007A3231" w:rsidP="003E0FA4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</w:p>
          <w:p w14:paraId="467C025F" w14:textId="77777777" w:rsidR="007A3231" w:rsidRDefault="007A3231" w:rsidP="003E0FA4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— Pantalla 8 </w:t>
            </w:r>
          </w:p>
          <w:p w14:paraId="5DBC0AF7" w14:textId="2033CF87" w:rsidR="007A3231" w:rsidRDefault="007A3231" w:rsidP="003E0FA4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Visualizar la vista previa del auto de apertura antes de enviarlo a revisión  </w:t>
            </w:r>
          </w:p>
          <w:p w14:paraId="4A1B9BC6" w14:textId="77777777" w:rsidR="007A3231" w:rsidRDefault="007A3231" w:rsidP="003E0FA4">
            <w:pPr>
              <w:spacing w:before="60" w:after="60"/>
              <w:rPr>
                <w:color w:val="131313"/>
              </w:rPr>
            </w:pP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</w:p>
          <w:p w14:paraId="45AF2F22" w14:textId="11FDA124" w:rsidR="007A3231" w:rsidRDefault="007A3231" w:rsidP="003E0FA4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Permitir al Instructor revisar el auto completo en modo solo lectura con formato de documento oficial antes de enviarlo al flujo de aprobación, detectando omisiones o errores de redacción sin necesidad de descargar un PDF.</w:t>
            </w:r>
          </w:p>
        </w:tc>
      </w:tr>
      <w:tr w:rsidR="007A3231" w14:paraId="13D3F760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4F33B" w14:textId="77777777" w:rsidR="007A3231" w:rsidRDefault="007A3231" w:rsidP="003E0FA4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7A3231" w14:paraId="057C116C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5E8A7" w14:textId="77777777" w:rsidR="007A3231" w:rsidRDefault="007A3231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autenticado en el EED con el auto de apertura en estado "Borrador".</w:t>
            </w:r>
          </w:p>
          <w:p w14:paraId="547B3325" w14:textId="77777777" w:rsidR="007A3231" w:rsidRDefault="007A3231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 xml:space="preserve">Al hacer clic en "Vista previa" de la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, el sistema renderiza el auto completo en solo lectura replicando el aspecto oficial: encabezado institucional azul, tabla de metadatos, bloque del disciplinado con todos sus datos, secciones de asunto/hechos/consideraciones en Crimson Pro, articulado del resuelve (artículos PRIMERO a QUINTO), tarjetas de prueba en solo lectura, </w:t>
            </w:r>
            <w:proofErr w:type="spellStart"/>
            <w:r>
              <w:rPr>
                <w:color w:val="131313"/>
              </w:rPr>
              <w:t>checklist</w:t>
            </w:r>
            <w:proofErr w:type="spellEnd"/>
            <w:r>
              <w:rPr>
                <w:color w:val="131313"/>
              </w:rPr>
              <w:t xml:space="preserve"> del Art. 215 con estado actual de cada ítem (verde = cumplido, rojo = pendiente con el requisito jurídico), y bloque de firma proyectada.</w:t>
            </w:r>
          </w:p>
          <w:p w14:paraId="15660289" w14:textId="77777777" w:rsidR="007A3231" w:rsidRDefault="007A3231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Permitir al Instructor hacer una revisión final antes de enviar a revisión, reduciendo devoluciones por errores de redacción o campos incompletos, y garantizando que el documento enviado al Revisor sea el que el Instructor aprobó visualmente.</w:t>
            </w:r>
          </w:p>
        </w:tc>
      </w:tr>
      <w:tr w:rsidR="007A3231" w14:paraId="54A4253A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512F0" w14:textId="77777777" w:rsidR="007A3231" w:rsidRDefault="007A3231" w:rsidP="003E0FA4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7A3231" w14:paraId="7F3C8926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0A12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El auto debe estar en estado "Borrador" con al menos el encabezado y el primer artículo del resuelve diligenciados.</w:t>
            </w:r>
          </w:p>
          <w:p w14:paraId="65D032DF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 xml:space="preserve">El módulo de renderizado de vista previa debe estar disponible en el </w:t>
            </w:r>
            <w:proofErr w:type="spellStart"/>
            <w:r>
              <w:rPr>
                <w:color w:val="131313"/>
              </w:rPr>
              <w:t>frontend</w:t>
            </w:r>
            <w:proofErr w:type="spellEnd"/>
            <w:r>
              <w:rPr>
                <w:color w:val="131313"/>
              </w:rPr>
              <w:t xml:space="preserve"> sin llamada al </w:t>
            </w:r>
            <w:proofErr w:type="spellStart"/>
            <w:r>
              <w:rPr>
                <w:color w:val="131313"/>
              </w:rPr>
              <w:t>backend</w:t>
            </w:r>
            <w:proofErr w:type="spellEnd"/>
            <w:r>
              <w:rPr>
                <w:color w:val="131313"/>
              </w:rPr>
              <w:t>.</w:t>
            </w:r>
          </w:p>
        </w:tc>
      </w:tr>
      <w:tr w:rsidR="007A3231" w14:paraId="034FB7BD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66579" w14:textId="77777777" w:rsidR="007A3231" w:rsidRDefault="007A3231" w:rsidP="003E0FA4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7A3231" w14:paraId="099F3333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88CE7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La vista previa es de solo lectura. El Instructor no puede editar desde ella.</w:t>
            </w:r>
          </w:p>
          <w:p w14:paraId="0E523917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 xml:space="preserve">Muestra el estado actual del borrador al momento de abrirse, incluyendo ítems del </w:t>
            </w:r>
            <w:proofErr w:type="spellStart"/>
            <w:r>
              <w:rPr>
                <w:color w:val="131313"/>
              </w:rPr>
              <w:t>checklist</w:t>
            </w:r>
            <w:proofErr w:type="spellEnd"/>
            <w:r>
              <w:rPr>
                <w:color w:val="131313"/>
              </w:rPr>
              <w:t xml:space="preserve"> del Art. 215 pendientes en rojo.</w:t>
            </w:r>
          </w:p>
          <w:p w14:paraId="0364D032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El botón "Vista previa" está disponible en cualquier momento mientras el auto está en "Borrador", incluso con campos incompletos.</w:t>
            </w:r>
          </w:p>
          <w:p w14:paraId="4D93C16A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La vista previa no genera ni descarga ningún PDF. El PDF oficial se genera solo al firmar electrónicamente.</w:t>
            </w:r>
          </w:p>
          <w:p w14:paraId="386FE2A4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El Instructor puede cerrar la vista previa y volver al editor sin perder ningún cambio.</w:t>
            </w:r>
          </w:p>
          <w:p w14:paraId="37566CF8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Tiempo de renderizado máximo: 2 segundos en condiciones normales de red.</w:t>
            </w:r>
          </w:p>
        </w:tc>
      </w:tr>
      <w:tr w:rsidR="007A3231" w14:paraId="199FE11E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DB7B" w14:textId="77777777" w:rsidR="007A3231" w:rsidRDefault="007A3231" w:rsidP="003E0FA4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7A3231" w14:paraId="6FB5DC53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BF0CD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La vista previa se renderiza en el mismo browser sin abrir nueva pestaña.</w:t>
            </w:r>
          </w:p>
          <w:p w14:paraId="04A1A518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En versión futura se habilitará la descarga del borrador en PDF con marca de agua "BORRADOR". Para la versión inicial es solo visualización en pantalla.</w:t>
            </w:r>
          </w:p>
          <w:p w14:paraId="48473B2C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 xml:space="preserve">El </w:t>
            </w:r>
            <w:proofErr w:type="spellStart"/>
            <w:r>
              <w:rPr>
                <w:color w:val="131313"/>
              </w:rPr>
              <w:t>checklist</w:t>
            </w:r>
            <w:proofErr w:type="spellEnd"/>
            <w:r>
              <w:rPr>
                <w:color w:val="131313"/>
              </w:rPr>
              <w:t xml:space="preserve"> al pie de la vista previa es una sección adicional que no forma parte del documento oficial.</w:t>
            </w:r>
          </w:p>
        </w:tc>
      </w:tr>
      <w:tr w:rsidR="007A3231" w14:paraId="568A0840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25816" w14:textId="77777777" w:rsidR="007A3231" w:rsidRDefault="007A3231" w:rsidP="003E0FA4">
            <w:r>
              <w:rPr>
                <w:b/>
                <w:bCs/>
                <w:color w:val="FFFFFF"/>
              </w:rPr>
              <w:lastRenderedPageBreak/>
              <w:t>CRITERIOS DE ACEPTACIÓN (FORMATO GHERKIN)</w:t>
            </w:r>
          </w:p>
        </w:tc>
      </w:tr>
      <w:tr w:rsidR="007A3231" w14:paraId="4F4485B1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B6B4D" w14:textId="77777777" w:rsidR="007A3231" w:rsidRDefault="007A3231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Instructor abre vista previa con auto completo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7A3231" w14:paraId="01451253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00199B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E2FE5D" w14:textId="77777777" w:rsidR="007A3231" w:rsidRDefault="007A3231" w:rsidP="003E0FA4">
                  <w:r>
                    <w:rPr>
                      <w:color w:val="131313"/>
                    </w:rPr>
                    <w:t xml:space="preserve">El Instructor tiene el auto en "Borrador" con todos los campos diligenciados y los 7 ítems del </w:t>
                  </w:r>
                  <w:proofErr w:type="spellStart"/>
                  <w:r>
                    <w:rPr>
                      <w:color w:val="131313"/>
                    </w:rPr>
                    <w:t>checklist</w:t>
                  </w:r>
                  <w:proofErr w:type="spellEnd"/>
                  <w:r>
                    <w:rPr>
                      <w:color w:val="131313"/>
                    </w:rPr>
                    <w:t xml:space="preserve"> Art. 215 marcados.</w:t>
                  </w:r>
                </w:p>
              </w:tc>
            </w:tr>
            <w:tr w:rsidR="007A3231" w14:paraId="2856DC7E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DCBA24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DDD591" w14:textId="77777777" w:rsidR="007A3231" w:rsidRDefault="007A3231" w:rsidP="003E0FA4">
                  <w:r>
                    <w:rPr>
                      <w:color w:val="131313"/>
                    </w:rPr>
                    <w:t xml:space="preserve">Hace clic en "Vista previa" de la </w:t>
                  </w:r>
                  <w:proofErr w:type="spellStart"/>
                  <w:r>
                    <w:rPr>
                      <w:color w:val="131313"/>
                    </w:rPr>
                    <w:t>navbar</w:t>
                  </w:r>
                  <w:proofErr w:type="spellEnd"/>
                  <w:r>
                    <w:rPr>
                      <w:color w:val="131313"/>
                    </w:rPr>
                    <w:t>.</w:t>
                  </w:r>
                </w:p>
              </w:tc>
            </w:tr>
            <w:tr w:rsidR="007A3231" w14:paraId="4DEA8374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5585D2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FB9E09" w14:textId="77777777" w:rsidR="007A3231" w:rsidRDefault="007A3231" w:rsidP="003E0FA4">
                  <w:r>
                    <w:rPr>
                      <w:color w:val="131313"/>
                    </w:rPr>
                    <w:t xml:space="preserve">El sistema renderiza el auto completo en solo lectura con formato oficial. El </w:t>
                  </w:r>
                  <w:proofErr w:type="spellStart"/>
                  <w:r>
                    <w:rPr>
                      <w:color w:val="131313"/>
                    </w:rPr>
                    <w:t>checklist</w:t>
                  </w:r>
                  <w:proofErr w:type="spellEnd"/>
                  <w:r>
                    <w:rPr>
                      <w:color w:val="131313"/>
                    </w:rPr>
                    <w:t xml:space="preserve"> al final muestra los 7 ítems en verde. El Instructor puede cerrar la vista y volver al editor.</w:t>
                  </w:r>
                </w:p>
              </w:tc>
            </w:tr>
          </w:tbl>
          <w:p w14:paraId="38C1DE38" w14:textId="77777777" w:rsidR="007A3231" w:rsidRDefault="007A3231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 xml:space="preserve">Escenario 2 (Alterno): Vista previa con ítems del </w:t>
            </w:r>
            <w:proofErr w:type="spellStart"/>
            <w:r>
              <w:rPr>
                <w:b/>
                <w:bCs/>
                <w:color w:val="063853"/>
              </w:rPr>
              <w:t>checklist</w:t>
            </w:r>
            <w:proofErr w:type="spellEnd"/>
            <w:r>
              <w:rPr>
                <w:b/>
                <w:bCs/>
                <w:color w:val="063853"/>
              </w:rPr>
              <w:t xml:space="preserve"> pendientes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7A3231" w14:paraId="766270EA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76E576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4D8E8C" w14:textId="77777777" w:rsidR="007A3231" w:rsidRDefault="007A3231" w:rsidP="003E0FA4">
                  <w:r>
                    <w:rPr>
                      <w:color w:val="131313"/>
                    </w:rPr>
                    <w:t>El Instructor abre la vista previa con el campo cédula vacío y sin pruebas decretadas.</w:t>
                  </w:r>
                </w:p>
              </w:tc>
            </w:tr>
            <w:tr w:rsidR="007A3231" w14:paraId="471ABCF5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92C781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FC7B80" w14:textId="77777777" w:rsidR="007A3231" w:rsidRDefault="007A3231" w:rsidP="003E0FA4">
                  <w:r>
                    <w:rPr>
                      <w:color w:val="131313"/>
                    </w:rPr>
                    <w:t>Hace clic en "Vista previa".</w:t>
                  </w:r>
                </w:p>
              </w:tc>
            </w:tr>
            <w:tr w:rsidR="007A3231" w14:paraId="40FF4782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7CFEC93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B3C0FC" w14:textId="77777777" w:rsidR="007A3231" w:rsidRDefault="007A3231" w:rsidP="003E0FA4">
                  <w:r>
                    <w:rPr>
                      <w:color w:val="131313"/>
                    </w:rPr>
                    <w:t xml:space="preserve">La vista previa renderiza el auto con los campos vacíos visibles. Al final la sección "Estado del </w:t>
                  </w:r>
                  <w:proofErr w:type="spellStart"/>
                  <w:r>
                    <w:rPr>
                      <w:color w:val="131313"/>
                    </w:rPr>
                    <w:t>checklist</w:t>
                  </w:r>
                  <w:proofErr w:type="spellEnd"/>
                  <w:r>
                    <w:rPr>
                      <w:color w:val="131313"/>
                    </w:rPr>
                    <w:t xml:space="preserve"> Art. 215" muestra en rojo: "Cédula del disciplinado — PENDIENTE (Art. 215 núm. 1)" y "Pruebas decretadas — PENDIENTE (Art. 215 núm. 4)".</w:t>
                  </w:r>
                </w:p>
              </w:tc>
            </w:tr>
          </w:tbl>
          <w:p w14:paraId="1C671667" w14:textId="77777777" w:rsidR="007A3231" w:rsidRDefault="007A3231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(Flujo feliz): Instructor cierra la vista previa y continúa editando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7A3231" w14:paraId="05CCB9C7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D32E88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5ACEB53" w14:textId="77777777" w:rsidR="007A3231" w:rsidRDefault="007A3231" w:rsidP="003E0FA4">
                  <w:r>
                    <w:rPr>
                      <w:color w:val="131313"/>
                    </w:rPr>
                    <w:t>El Instructor tiene la vista previa abierta.</w:t>
                  </w:r>
                </w:p>
              </w:tc>
            </w:tr>
            <w:tr w:rsidR="007A3231" w14:paraId="59998FDF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9FFCD0E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56A49B0" w14:textId="77777777" w:rsidR="007A3231" w:rsidRDefault="007A3231" w:rsidP="003E0FA4">
                  <w:r>
                    <w:rPr>
                      <w:color w:val="131313"/>
                    </w:rPr>
                    <w:t>Hace clic en "Cerrar vista previa" o presiona Escape.</w:t>
                  </w:r>
                </w:p>
              </w:tc>
            </w:tr>
            <w:tr w:rsidR="007A3231" w14:paraId="34A24EA2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313AEC" w14:textId="77777777" w:rsidR="007A3231" w:rsidRDefault="007A3231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2AE5291" w14:textId="77777777" w:rsidR="007A3231" w:rsidRDefault="007A3231" w:rsidP="003E0FA4">
                  <w:r>
                    <w:rPr>
                      <w:color w:val="131313"/>
                    </w:rPr>
                    <w:t>La vista previa se cierra y el editor vuelve al estado editable exactamente donde el Instructor lo dejó, sin pérdida de ningún cambio.</w:t>
                  </w:r>
                </w:p>
              </w:tc>
            </w:tr>
          </w:tbl>
          <w:p w14:paraId="51AF5B0B" w14:textId="77777777" w:rsidR="007A3231" w:rsidRDefault="007A3231" w:rsidP="003E0FA4"/>
        </w:tc>
      </w:tr>
      <w:tr w:rsidR="007A3231" w14:paraId="62383A3C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9C932" w14:textId="77777777" w:rsidR="007A3231" w:rsidRDefault="007A3231" w:rsidP="003E0FA4">
            <w:r>
              <w:rPr>
                <w:b/>
                <w:bCs/>
                <w:color w:val="FFFFFF"/>
              </w:rPr>
              <w:t>PROTOTIPO / ANEXOS</w:t>
            </w:r>
          </w:p>
        </w:tc>
      </w:tr>
      <w:tr w:rsidR="007A3231" w14:paraId="16CDA5AE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968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EFD0B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Botón "Vista previa" en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 (</w:t>
            </w:r>
            <w:proofErr w:type="spellStart"/>
            <w:r>
              <w:rPr>
                <w:color w:val="131313"/>
              </w:rPr>
              <w:t>ghost</w:t>
            </w:r>
            <w:proofErr w:type="spellEnd"/>
            <w:r>
              <w:rPr>
                <w:color w:val="131313"/>
              </w:rPr>
              <w:t>). Implementable como modal de pantalla completa o panel deslizable sobre el editor.</w:t>
            </w:r>
          </w:p>
          <w:p w14:paraId="19DE6265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La vista previa replica la tipografía del auto: Montserrat para metadatos, Crimson Pro para texto editable, Poppins para etiquetas.</w:t>
            </w:r>
          </w:p>
          <w:p w14:paraId="0371768A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 xml:space="preserve">Sección "Estado del </w:t>
            </w:r>
            <w:proofErr w:type="spellStart"/>
            <w:r>
              <w:rPr>
                <w:color w:val="131313"/>
              </w:rPr>
              <w:t>checklist</w:t>
            </w:r>
            <w:proofErr w:type="spellEnd"/>
            <w:r>
              <w:rPr>
                <w:color w:val="131313"/>
              </w:rPr>
              <w:t xml:space="preserve"> Art. 215" al pie: tabla de 7 ítems con ícono verde (cumplido) o rojo (pendiente) y nombre del requisito jurídico exacto.</w:t>
            </w:r>
          </w:p>
          <w:p w14:paraId="32DD484D" w14:textId="77777777" w:rsidR="007A3231" w:rsidRDefault="007A3231" w:rsidP="003E0FA4">
            <w:pPr>
              <w:spacing w:before="30" w:after="30"/>
            </w:pPr>
            <w:r>
              <w:rPr>
                <w:color w:val="131313"/>
              </w:rPr>
              <w:t>Con esta HU queda completo el set HU-08 a HU-08-11 para la pantalla de proyección del auto de apertura de investigación disciplinaria.</w:t>
            </w:r>
          </w:p>
          <w:p w14:paraId="6E2B8657" w14:textId="77777777" w:rsidR="007A3231" w:rsidRDefault="007A3231" w:rsidP="003E0FA4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7A3231" w14:paraId="494C6B26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B13E" w14:textId="77777777" w:rsidR="007A3231" w:rsidRDefault="007A3231" w:rsidP="003E0FA4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0DF177BC" w14:textId="77777777" w:rsidR="007A3231" w:rsidRDefault="007A3231" w:rsidP="003E0FA4">
            <w:r>
              <w:rPr>
                <w:color w:val="131313"/>
              </w:rPr>
              <w:t>Veeduría — Consultora EED</w:t>
            </w:r>
          </w:p>
        </w:tc>
        <w:tc>
          <w:tcPr>
            <w:tcW w:w="32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2378" w14:textId="77777777" w:rsidR="007A3231" w:rsidRDefault="007A3231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0BDC609A" w14:textId="77777777" w:rsidR="007A3231" w:rsidRDefault="007A3231" w:rsidP="003E0FA4">
            <w:r>
              <w:rPr>
                <w:color w:val="131313"/>
              </w:rPr>
              <w:t>Oficina TI — PGN</w:t>
            </w:r>
          </w:p>
        </w:tc>
        <w:tc>
          <w:tcPr>
            <w:tcW w:w="30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2BBA7" w14:textId="77777777" w:rsidR="007A3231" w:rsidRDefault="007A3231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6C95C8FC" w14:textId="77777777" w:rsidR="007A3231" w:rsidRDefault="007A3231" w:rsidP="003E0FA4">
            <w:r>
              <w:rPr>
                <w:color w:val="131313"/>
              </w:rPr>
              <w:t>Control Interno Disciplinario — Veeduría</w:t>
            </w:r>
          </w:p>
        </w:tc>
      </w:tr>
      <w:tr w:rsidR="007A3231" w14:paraId="5D581BB3" w14:textId="77777777" w:rsidTr="00C918B7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B77789" w14:textId="77777777" w:rsidR="007A3231" w:rsidRDefault="007A3231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2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717760" w14:textId="77777777" w:rsidR="007A3231" w:rsidRDefault="007A3231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0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FD3E9F" w14:textId="77777777" w:rsidR="007A3231" w:rsidRDefault="007A3231" w:rsidP="003E0FA4">
            <w:r>
              <w:rPr>
                <w:color w:val="131313"/>
              </w:rPr>
              <w:t>Firma: ___________________</w:t>
            </w:r>
          </w:p>
        </w:tc>
      </w:tr>
    </w:tbl>
    <w:p w14:paraId="1E04838F" w14:textId="77777777" w:rsidR="001D47CE" w:rsidRDefault="001D47CE"/>
    <w:sectPr w:rsidR="001D47CE" w:rsidSect="007A32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31"/>
    <w:rsid w:val="00166853"/>
    <w:rsid w:val="001D47CE"/>
    <w:rsid w:val="007A3231"/>
    <w:rsid w:val="009F6DFD"/>
    <w:rsid w:val="00C9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AB2F"/>
  <w15:chartTrackingRefBased/>
  <w15:docId w15:val="{750F0772-3413-4085-BF77-18955E1F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2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32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2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2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2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2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2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2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2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2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A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2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A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2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A3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2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A3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779</Words>
  <Characters>4332</Characters>
  <Application>Microsoft Office Word</Application>
  <DocSecurity>0</DocSecurity>
  <Lines>78</Lines>
  <Paragraphs>16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2</cp:revision>
  <dcterms:created xsi:type="dcterms:W3CDTF">2026-05-07T19:47:00Z</dcterms:created>
  <dcterms:modified xsi:type="dcterms:W3CDTF">2026-05-07T19:48:00Z</dcterms:modified>
</cp:coreProperties>
</file>