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ABF" w14:paraId="113297FC" w14:textId="77777777" w:rsidTr="003E0FA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75CD7A14" w14:textId="77777777" w:rsidR="00856ABF" w:rsidRDefault="00856ABF" w:rsidP="003E0FA4">
            <w:pPr>
              <w:spacing w:before="40" w:after="20"/>
              <w:jc w:val="center"/>
            </w:pPr>
            <w:r>
              <w:rPr>
                <w:b/>
                <w:bCs/>
                <w:color w:val="FFFFFF"/>
                <w:sz w:val="22"/>
                <w:szCs w:val="22"/>
              </w:rPr>
              <w:t>PROCURADURÍA GENERAL DE LA NACIÓN</w:t>
            </w:r>
          </w:p>
          <w:p w14:paraId="66D1360B" w14:textId="77777777" w:rsidR="00856ABF" w:rsidRDefault="00856ABF" w:rsidP="003E0FA4">
            <w:pPr>
              <w:spacing w:after="20"/>
              <w:jc w:val="center"/>
            </w:pPr>
            <w:r>
              <w:rPr>
                <w:color w:val="FFFFFF"/>
              </w:rPr>
              <w:t>Oficina de Control Interno Disciplinario — Veeduría</w:t>
            </w:r>
          </w:p>
          <w:p w14:paraId="031329AE" w14:textId="77777777" w:rsidR="00856ABF" w:rsidRDefault="00856ABF" w:rsidP="003E0FA4">
            <w:pPr>
              <w:spacing w:after="40"/>
              <w:jc w:val="center"/>
            </w:pPr>
            <w:r>
              <w:rPr>
                <w:b/>
                <w:bCs/>
                <w:color w:val="FFE601"/>
              </w:rPr>
              <w:t>EXPEDIENTE ELECTRÓNICO DISCIPLINARIO — EED</w:t>
            </w:r>
          </w:p>
        </w:tc>
      </w:tr>
    </w:tbl>
    <w:p w14:paraId="5CFD529F" w14:textId="77777777" w:rsidR="00856ABF" w:rsidRDefault="00856ABF" w:rsidP="00856AB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1565"/>
        <w:gridCol w:w="1405"/>
        <w:gridCol w:w="1840"/>
        <w:gridCol w:w="43"/>
        <w:gridCol w:w="3034"/>
      </w:tblGrid>
      <w:tr w:rsidR="00856ABF" w14:paraId="24682902" w14:textId="77777777" w:rsidTr="003E0FA4">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EDEDED"/>
            <w:tcMar>
              <w:top w:w="80" w:type="dxa"/>
              <w:left w:w="160" w:type="dxa"/>
              <w:bottom w:w="80" w:type="dxa"/>
              <w:right w:w="160" w:type="dxa"/>
            </w:tcMar>
          </w:tcPr>
          <w:p w14:paraId="7D5797D1" w14:textId="77777777" w:rsidR="00856ABF" w:rsidRDefault="00856ABF" w:rsidP="003E0FA4">
            <w:r>
              <w:rPr>
                <w:b/>
                <w:bCs/>
                <w:color w:val="131313"/>
              </w:rPr>
              <w:t>FORMATO: HISTORIA DE USUARIO</w:t>
            </w:r>
          </w:p>
        </w:tc>
      </w:tr>
      <w:tr w:rsidR="00856ABF" w14:paraId="126A78A6" w14:textId="77777777" w:rsidTr="003E0FA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AFA03C6" w14:textId="77777777" w:rsidR="00856ABF" w:rsidRDefault="00856ABF" w:rsidP="003E0FA4">
            <w:r>
              <w:rPr>
                <w:color w:val="131313"/>
              </w:rPr>
              <w:t>Fecha:</w:t>
            </w:r>
          </w:p>
        </w:tc>
        <w:tc>
          <w:tcPr>
            <w:tcW w:w="30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6F98CB" w14:textId="77777777" w:rsidR="00856ABF" w:rsidRDefault="00856ABF" w:rsidP="003E0FA4">
            <w:r>
              <w:rPr>
                <w:color w:val="131313"/>
              </w:rPr>
              <w:t>07-05-2026</w:t>
            </w:r>
          </w:p>
        </w:tc>
        <w:tc>
          <w:tcPr>
            <w:tcW w:w="1600" w:type="dxa"/>
            <w:gridSpan w:val="2"/>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7845AA17" w14:textId="77777777" w:rsidR="00856ABF" w:rsidRDefault="00856ABF" w:rsidP="003E0FA4">
            <w:r>
              <w:rPr>
                <w:color w:val="131313"/>
              </w:rPr>
              <w:t>ID HU:</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9B286C" w14:textId="77777777" w:rsidR="00856ABF" w:rsidRDefault="00856ABF" w:rsidP="003E0FA4">
            <w:r>
              <w:rPr>
                <w:b/>
                <w:bCs/>
                <w:color w:val="131313"/>
              </w:rPr>
              <w:t>HU-08-09</w:t>
            </w:r>
          </w:p>
        </w:tc>
      </w:tr>
      <w:tr w:rsidR="00856ABF" w14:paraId="683F0418" w14:textId="77777777" w:rsidTr="003E0FA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19A341BD" w14:textId="77777777" w:rsidR="00856ABF" w:rsidRDefault="00856ABF" w:rsidP="003E0FA4">
            <w:r>
              <w:rPr>
                <w:color w:val="131313"/>
              </w:rPr>
              <w:t>Creado por:</w:t>
            </w:r>
          </w:p>
        </w:tc>
        <w:tc>
          <w:tcPr>
            <w:tcW w:w="30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1DA370" w14:textId="77777777" w:rsidR="00856ABF" w:rsidRDefault="00856ABF" w:rsidP="003E0FA4">
            <w:r>
              <w:rPr>
                <w:color w:val="131313"/>
              </w:rPr>
              <w:t>Veeduría</w:t>
            </w:r>
          </w:p>
        </w:tc>
        <w:tc>
          <w:tcPr>
            <w:tcW w:w="1600" w:type="dxa"/>
            <w:gridSpan w:val="2"/>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3713C6DF" w14:textId="77777777" w:rsidR="00856ABF" w:rsidRDefault="00856ABF" w:rsidP="003E0FA4">
            <w:r>
              <w:rPr>
                <w:color w:val="131313"/>
              </w:rPr>
              <w:t>Validado por:</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C121EC" w14:textId="77777777" w:rsidR="00856ABF" w:rsidRDefault="00856ABF" w:rsidP="003E0FA4">
            <w:r>
              <w:rPr>
                <w:color w:val="131313"/>
              </w:rPr>
              <w:t>Pendiente</w:t>
            </w:r>
          </w:p>
        </w:tc>
      </w:tr>
      <w:tr w:rsidR="00856ABF" w14:paraId="3DFCBC08" w14:textId="77777777" w:rsidTr="003E0FA4">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48CF0BF" w14:textId="77777777" w:rsidR="00856ABF" w:rsidRDefault="00856ABF" w:rsidP="003E0FA4">
            <w:pPr>
              <w:spacing w:before="60" w:after="60"/>
            </w:pPr>
            <w:r>
              <w:rPr>
                <w:b/>
                <w:bCs/>
                <w:color w:val="131313"/>
              </w:rPr>
              <w:t xml:space="preserve">Macroproceso: </w:t>
            </w:r>
            <w:r>
              <w:rPr>
                <w:color w:val="131313"/>
              </w:rPr>
              <w:t xml:space="preserve">Proceso Disciplinario  </w:t>
            </w:r>
            <w:r>
              <w:rPr>
                <w:b/>
                <w:bCs/>
                <w:color w:val="131313"/>
              </w:rPr>
              <w:t xml:space="preserve">Proceso: </w:t>
            </w:r>
            <w:r>
              <w:rPr>
                <w:color w:val="131313"/>
              </w:rPr>
              <w:t xml:space="preserve">Instrucción — Apertura de investigación disciplinaria — Pantalla 8  </w:t>
            </w:r>
            <w:r>
              <w:rPr>
                <w:b/>
                <w:bCs/>
                <w:color w:val="131313"/>
              </w:rPr>
              <w:t xml:space="preserve">Actividad: </w:t>
            </w:r>
            <w:r>
              <w:rPr>
                <w:color w:val="131313"/>
              </w:rPr>
              <w:t xml:space="preserve">Guardado automático del borrador y gestión del estado del auto en proyección  </w:t>
            </w:r>
            <w:r>
              <w:rPr>
                <w:b/>
                <w:bCs/>
                <w:color w:val="131313"/>
              </w:rPr>
              <w:t xml:space="preserve">Clasificación: </w:t>
            </w:r>
            <w:r>
              <w:rPr>
                <w:color w:val="131313"/>
              </w:rPr>
              <w:t xml:space="preserve">Funcional  </w:t>
            </w:r>
            <w:r>
              <w:rPr>
                <w:b/>
                <w:bCs/>
                <w:color w:val="131313"/>
              </w:rPr>
              <w:t xml:space="preserve">Valor de negocio: </w:t>
            </w:r>
            <w:r>
              <w:rPr>
                <w:color w:val="131313"/>
              </w:rPr>
              <w:t>Garantizar que ningún trabajo del Instructor se pierda por cierre accidental de sesión, mediante guardado automático cada 30 segundos con indicador visual, guardado manual explícito, recuperación completa del borrador en nueva sesión, y bloqueo del editor al enviarse a revisión.</w:t>
            </w:r>
          </w:p>
        </w:tc>
      </w:tr>
      <w:tr w:rsidR="00856ABF" w14:paraId="0D750FF9" w14:textId="77777777" w:rsidTr="003E0FA4">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23C66749" w14:textId="77777777" w:rsidR="00856ABF" w:rsidRDefault="00856ABF" w:rsidP="003E0FA4">
            <w:r>
              <w:rPr>
                <w:b/>
                <w:bCs/>
                <w:color w:val="FFFFFF"/>
              </w:rPr>
              <w:t>DESCRIPCIÓN DE LA HISTORIA DE USUARIO</w:t>
            </w:r>
          </w:p>
        </w:tc>
      </w:tr>
      <w:tr w:rsidR="00856ABF" w14:paraId="537915AD" w14:textId="77777777" w:rsidTr="003E0FA4">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EF27CA0" w14:textId="77777777" w:rsidR="00856ABF" w:rsidRDefault="00856ABF" w:rsidP="003E0FA4">
            <w:pPr>
              <w:spacing w:before="40" w:after="40"/>
            </w:pPr>
            <w:r>
              <w:rPr>
                <w:b/>
                <w:bCs/>
                <w:color w:val="131313"/>
              </w:rPr>
              <w:t xml:space="preserve">¿Quién? </w:t>
            </w:r>
            <w:r>
              <w:rPr>
                <w:color w:val="131313"/>
              </w:rPr>
              <w:t>Instructor autenticado en el EED con el auto de apertura en estado "Borrador".</w:t>
            </w:r>
          </w:p>
          <w:p w14:paraId="17A3F6AC" w14:textId="77777777" w:rsidR="00856ABF" w:rsidRDefault="00856ABF" w:rsidP="003E0FA4">
            <w:pPr>
              <w:spacing w:before="40" w:after="40"/>
            </w:pPr>
            <w:r>
              <w:rPr>
                <w:b/>
                <w:bCs/>
                <w:color w:val="131313"/>
              </w:rPr>
              <w:t xml:space="preserve">¿Qué? </w:t>
            </w:r>
            <w:r>
              <w:rPr>
                <w:color w:val="131313"/>
              </w:rPr>
              <w:t xml:space="preserve">El sistema gestiona el borrador con: (1) guardado automático cada 30 segundos — indicador en </w:t>
            </w:r>
            <w:proofErr w:type="spellStart"/>
            <w:r>
              <w:rPr>
                <w:color w:val="131313"/>
              </w:rPr>
              <w:t>navbar</w:t>
            </w:r>
            <w:proofErr w:type="spellEnd"/>
            <w:r>
              <w:rPr>
                <w:color w:val="131313"/>
              </w:rPr>
              <w:t xml:space="preserve">: punto verde + "Guardado automáticamente", que cambia a naranja durante el guardado y vuelve a verde; (2) botón "Guardar borrador" en </w:t>
            </w:r>
            <w:proofErr w:type="spellStart"/>
            <w:r>
              <w:rPr>
                <w:color w:val="131313"/>
              </w:rPr>
              <w:t>navbar</w:t>
            </w:r>
            <w:proofErr w:type="spellEnd"/>
            <w:r>
              <w:rPr>
                <w:color w:val="131313"/>
              </w:rPr>
              <w:t xml:space="preserve"> para guardado manual con </w:t>
            </w:r>
            <w:proofErr w:type="spellStart"/>
            <w:r>
              <w:rPr>
                <w:color w:val="131313"/>
              </w:rPr>
              <w:t>toast</w:t>
            </w:r>
            <w:proofErr w:type="spellEnd"/>
            <w:r>
              <w:rPr>
                <w:color w:val="131313"/>
              </w:rPr>
              <w:t xml:space="preserve"> de confirmación; (3) recuperación completa del borrador al regresar en cualquier sesión posterior — campos, tarjetas, selecciones de cargo/entidad y </w:t>
            </w:r>
            <w:proofErr w:type="spellStart"/>
            <w:r>
              <w:rPr>
                <w:color w:val="131313"/>
              </w:rPr>
              <w:t>checklist</w:t>
            </w:r>
            <w:proofErr w:type="spellEnd"/>
            <w:r>
              <w:rPr>
                <w:color w:val="131313"/>
              </w:rPr>
              <w:t xml:space="preserve"> del Art. 215; (4) bloqueo total del editor al enviarse a revisión con banner explicativo; (5) desbloqueo automático si el auto es devuelto con observaciones.</w:t>
            </w:r>
          </w:p>
          <w:p w14:paraId="083AD138" w14:textId="77777777" w:rsidR="00856ABF" w:rsidRDefault="00856ABF" w:rsidP="003E0FA4">
            <w:pPr>
              <w:spacing w:before="40" w:after="40"/>
            </w:pPr>
            <w:r>
              <w:rPr>
                <w:b/>
                <w:bCs/>
                <w:color w:val="131313"/>
              </w:rPr>
              <w:t xml:space="preserve">¿Para qué? </w:t>
            </w:r>
            <w:r>
              <w:rPr>
                <w:color w:val="131313"/>
              </w:rPr>
              <w:t>Garantizar continuidad del trabajo del Instructor sin pérdida de información, integridad del documento durante el flujo de aprobación y trazabilidad del estado del auto (Borrador / En revisión / Devuelto / Listo para firma / Firmado).</w:t>
            </w:r>
          </w:p>
        </w:tc>
      </w:tr>
      <w:tr w:rsidR="00856ABF" w14:paraId="56F97128" w14:textId="77777777" w:rsidTr="003E0FA4">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674180DC" w14:textId="77777777" w:rsidR="00856ABF" w:rsidRDefault="00856ABF" w:rsidP="003E0FA4">
            <w:r>
              <w:rPr>
                <w:b/>
                <w:bCs/>
                <w:color w:val="FFFFFF"/>
              </w:rPr>
              <w:t>DEPENDENCIAS Y/O PRECONDICIONES</w:t>
            </w:r>
          </w:p>
        </w:tc>
      </w:tr>
      <w:tr w:rsidR="00856ABF" w14:paraId="2CE60395" w14:textId="77777777" w:rsidTr="003E0FA4">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A76E153" w14:textId="77777777" w:rsidR="00856ABF" w:rsidRDefault="00856ABF" w:rsidP="003E0FA4">
            <w:pPr>
              <w:spacing w:before="30" w:after="30"/>
            </w:pPr>
            <w:r>
              <w:rPr>
                <w:color w:val="131313"/>
              </w:rPr>
              <w:t>El expediente debe estar asignado al Instructor (HU-04) y en estado activo de instrucción.</w:t>
            </w:r>
          </w:p>
          <w:p w14:paraId="7DAF062A" w14:textId="77777777" w:rsidR="00856ABF" w:rsidRDefault="00856ABF" w:rsidP="003E0FA4">
            <w:pPr>
              <w:spacing w:before="30" w:after="30"/>
            </w:pPr>
            <w:r>
              <w:rPr>
                <w:color w:val="131313"/>
              </w:rPr>
              <w:t>El módulo de persistencia de borradores debe estar activo con almacenamiento por expediente y usuario.</w:t>
            </w:r>
          </w:p>
          <w:p w14:paraId="3E8C715E" w14:textId="77777777" w:rsidR="00856ABF" w:rsidRDefault="00856ABF" w:rsidP="003E0FA4">
            <w:pPr>
              <w:spacing w:before="30" w:after="30"/>
            </w:pPr>
            <w:r>
              <w:rPr>
                <w:color w:val="131313"/>
              </w:rPr>
              <w:t xml:space="preserve">El log de auditoría inmutable debe registrar cada guardado (automático y manual) con usuario, </w:t>
            </w:r>
            <w:proofErr w:type="spellStart"/>
            <w:r>
              <w:rPr>
                <w:color w:val="131313"/>
              </w:rPr>
              <w:t>timestamp</w:t>
            </w:r>
            <w:proofErr w:type="spellEnd"/>
            <w:r>
              <w:rPr>
                <w:color w:val="131313"/>
              </w:rPr>
              <w:t xml:space="preserve"> e IP.</w:t>
            </w:r>
          </w:p>
        </w:tc>
      </w:tr>
      <w:tr w:rsidR="00856ABF" w14:paraId="7C265EE5" w14:textId="77777777" w:rsidTr="003E0FA4">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0F243C34" w14:textId="77777777" w:rsidR="00856ABF" w:rsidRDefault="00856ABF" w:rsidP="003E0FA4">
            <w:r>
              <w:rPr>
                <w:b/>
                <w:bCs/>
                <w:color w:val="FFFFFF"/>
              </w:rPr>
              <w:t>RESTRICCIONES</w:t>
            </w:r>
          </w:p>
        </w:tc>
      </w:tr>
      <w:tr w:rsidR="00856ABF" w14:paraId="7466FE73" w14:textId="77777777" w:rsidTr="003E0FA4">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7136662" w14:textId="77777777" w:rsidR="00856ABF" w:rsidRDefault="00856ABF" w:rsidP="003E0FA4">
            <w:pPr>
              <w:spacing w:before="30" w:after="30"/>
            </w:pPr>
            <w:r>
              <w:rPr>
                <w:color w:val="131313"/>
              </w:rPr>
              <w:t>El guardado automático opera cada 30 segundos solo mientras el auto está en "Borrador" y el Instructor tiene la pantalla activa.</w:t>
            </w:r>
          </w:p>
          <w:p w14:paraId="6E4BACB8" w14:textId="77777777" w:rsidR="00856ABF" w:rsidRDefault="00856ABF" w:rsidP="003E0FA4">
            <w:pPr>
              <w:spacing w:before="30" w:after="30"/>
            </w:pPr>
            <w:r>
              <w:rPr>
                <w:color w:val="131313"/>
              </w:rPr>
              <w:t>El indicador visual refleja el estado real del último guardado. Nunca muestra información engañosa.</w:t>
            </w:r>
          </w:p>
          <w:p w14:paraId="682DF6FE" w14:textId="77777777" w:rsidR="00856ABF" w:rsidRDefault="00856ABF" w:rsidP="003E0FA4">
            <w:pPr>
              <w:spacing w:before="30" w:after="30"/>
            </w:pPr>
            <w:r>
              <w:rPr>
                <w:color w:val="131313"/>
              </w:rPr>
              <w:t xml:space="preserve">El botón "Guardar borrador" en </w:t>
            </w:r>
            <w:proofErr w:type="spellStart"/>
            <w:r>
              <w:rPr>
                <w:color w:val="131313"/>
              </w:rPr>
              <w:t>navbar</w:t>
            </w:r>
            <w:proofErr w:type="spellEnd"/>
            <w:r>
              <w:rPr>
                <w:color w:val="131313"/>
              </w:rPr>
              <w:t xml:space="preserve"> es visible para el Instructor solo mientras el auto está en "Borrador".</w:t>
            </w:r>
          </w:p>
          <w:p w14:paraId="46695AB2" w14:textId="77777777" w:rsidR="00856ABF" w:rsidRDefault="00856ABF" w:rsidP="003E0FA4">
            <w:pPr>
              <w:spacing w:before="30" w:after="30"/>
            </w:pPr>
            <w:r>
              <w:rPr>
                <w:color w:val="131313"/>
              </w:rPr>
              <w:t>Al enviarse a revisión, el editor queda bloqueado inmediatamente. Ningún campo es editable hasta recibir devolución.</w:t>
            </w:r>
          </w:p>
          <w:p w14:paraId="52C93222" w14:textId="77777777" w:rsidR="00856ABF" w:rsidRDefault="00856ABF" w:rsidP="003E0FA4">
            <w:pPr>
              <w:spacing w:before="30" w:after="30"/>
            </w:pPr>
            <w:r>
              <w:rPr>
                <w:color w:val="131313"/>
              </w:rPr>
              <w:t xml:space="preserve">La recuperación del borrador es completa: campos de texto, selecciones de cargo/entidad, tarjetas de prueba con ítems y estados, </w:t>
            </w:r>
            <w:proofErr w:type="spellStart"/>
            <w:r>
              <w:rPr>
                <w:color w:val="131313"/>
              </w:rPr>
              <w:t>checklist</w:t>
            </w:r>
            <w:proofErr w:type="spellEnd"/>
            <w:r>
              <w:rPr>
                <w:color w:val="131313"/>
              </w:rPr>
              <w:t xml:space="preserve"> del Art. 215.</w:t>
            </w:r>
          </w:p>
          <w:p w14:paraId="0B952988" w14:textId="77777777" w:rsidR="00856ABF" w:rsidRDefault="00856ABF" w:rsidP="003E0FA4">
            <w:pPr>
              <w:spacing w:before="30" w:after="30"/>
            </w:pPr>
            <w:r>
              <w:rPr>
                <w:color w:val="131313"/>
              </w:rPr>
              <w:t>Si hay conflicto entre borrador guardado y cambios no guardados al reabrir: "Hay cambios sin guardar. ¿Recuperar borrador guardado o descartar?" con las dos opciones.</w:t>
            </w:r>
          </w:p>
        </w:tc>
      </w:tr>
      <w:tr w:rsidR="00856ABF" w14:paraId="618FD4B9" w14:textId="77777777" w:rsidTr="003E0FA4">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2E3C7CE3" w14:textId="77777777" w:rsidR="00856ABF" w:rsidRDefault="00856ABF" w:rsidP="003E0FA4">
            <w:r>
              <w:rPr>
                <w:b/>
                <w:bCs/>
                <w:color w:val="FFFFFF"/>
              </w:rPr>
              <w:t>SUPUESTOS</w:t>
            </w:r>
          </w:p>
        </w:tc>
      </w:tr>
      <w:tr w:rsidR="00856ABF" w14:paraId="79E5B01B" w14:textId="77777777" w:rsidTr="003E0FA4">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5E0A940" w14:textId="77777777" w:rsidR="00856ABF" w:rsidRDefault="00856ABF" w:rsidP="003E0FA4">
            <w:pPr>
              <w:spacing w:before="30" w:after="30"/>
            </w:pPr>
            <w:r>
              <w:rPr>
                <w:color w:val="131313"/>
              </w:rPr>
              <w:t>El guardado automático no interrumpe la experiencia del usuario. El indicador es discreto y no genera modales.</w:t>
            </w:r>
          </w:p>
          <w:p w14:paraId="76C9F99A" w14:textId="77777777" w:rsidR="00856ABF" w:rsidRDefault="00856ABF" w:rsidP="003E0FA4">
            <w:pPr>
              <w:spacing w:before="30" w:after="30"/>
            </w:pPr>
            <w:r>
              <w:rPr>
                <w:color w:val="131313"/>
              </w:rPr>
              <w:lastRenderedPageBreak/>
              <w:t>El borrador se almacena por expediente y usuario. Si el expediente es reasignado, el borrador del instructor anterior no es visible para el nuevo.</w:t>
            </w:r>
          </w:p>
          <w:p w14:paraId="3D7984BA" w14:textId="77777777" w:rsidR="00856ABF" w:rsidRDefault="00856ABF" w:rsidP="003E0FA4">
            <w:pPr>
              <w:spacing w:before="30" w:after="30"/>
            </w:pPr>
            <w:r>
              <w:rPr>
                <w:color w:val="131313"/>
              </w:rPr>
              <w:t xml:space="preserve">Si falla el guardado (error de red), el indicador cambia a rojo con </w:t>
            </w:r>
            <w:proofErr w:type="spellStart"/>
            <w:r>
              <w:rPr>
                <w:color w:val="131313"/>
              </w:rPr>
              <w:t>tooltip</w:t>
            </w:r>
            <w:proofErr w:type="spellEnd"/>
            <w:r>
              <w:rPr>
                <w:color w:val="131313"/>
              </w:rPr>
              <w:t xml:space="preserve"> "Error al guardar. Verifique su conexión." El sistema reintenta cada 15 segundos.</w:t>
            </w:r>
          </w:p>
        </w:tc>
      </w:tr>
      <w:tr w:rsidR="00856ABF" w14:paraId="0C6E1D88" w14:textId="77777777" w:rsidTr="003E0FA4">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7BA1E228" w14:textId="77777777" w:rsidR="00856ABF" w:rsidRDefault="00856ABF" w:rsidP="003E0FA4">
            <w:r>
              <w:rPr>
                <w:b/>
                <w:bCs/>
                <w:color w:val="FFFFFF"/>
              </w:rPr>
              <w:lastRenderedPageBreak/>
              <w:t>CRITERIOS DE ACEPTACIÓN (FORMATO GHERKIN)</w:t>
            </w:r>
          </w:p>
        </w:tc>
      </w:tr>
      <w:tr w:rsidR="00856ABF" w14:paraId="376AB3B7" w14:textId="77777777" w:rsidTr="003E0FA4">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76FADC4" w14:textId="77777777" w:rsidR="00856ABF" w:rsidRDefault="00856ABF" w:rsidP="003E0FA4">
            <w:pPr>
              <w:spacing w:before="120" w:after="40"/>
            </w:pPr>
            <w:r>
              <w:rPr>
                <w:b/>
                <w:bCs/>
                <w:color w:val="063853"/>
              </w:rPr>
              <w:t>Escenario 1 (Flujo feliz): Guardado automático cada 30 segundos con indicador visual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856ABF" w14:paraId="53320BBE" w14:textId="77777777" w:rsidTr="003E0FA4">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126A1D5C" w14:textId="77777777" w:rsidR="00856ABF" w:rsidRDefault="00856ABF" w:rsidP="003E0FA4">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0BF50E4B" w14:textId="77777777" w:rsidR="00856ABF" w:rsidRDefault="00856ABF" w:rsidP="003E0FA4">
                  <w:r>
                    <w:rPr>
                      <w:color w:val="131313"/>
                    </w:rPr>
                    <w:t>El Instructor tiene el auto en "Borrador" y está editando el campo de hechos.</w:t>
                  </w:r>
                </w:p>
              </w:tc>
            </w:tr>
            <w:tr w:rsidR="00856ABF" w14:paraId="1EDBE2CD" w14:textId="77777777" w:rsidTr="003E0FA4">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1F95037" w14:textId="77777777" w:rsidR="00856ABF" w:rsidRDefault="00856ABF" w:rsidP="003E0FA4">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14871FCE" w14:textId="77777777" w:rsidR="00856ABF" w:rsidRDefault="00856ABF" w:rsidP="003E0FA4">
                  <w:r>
                    <w:rPr>
                      <w:color w:val="131313"/>
                    </w:rPr>
                    <w:t>Transcurren 30 segundos desde el último guardado.</w:t>
                  </w:r>
                </w:p>
              </w:tc>
            </w:tr>
            <w:tr w:rsidR="00856ABF" w14:paraId="11B74ABD" w14:textId="77777777" w:rsidTr="003E0FA4">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74989874" w14:textId="77777777" w:rsidR="00856ABF" w:rsidRDefault="00856ABF" w:rsidP="003E0FA4">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1D1D8D02" w14:textId="77777777" w:rsidR="00856ABF" w:rsidRDefault="00856ABF" w:rsidP="003E0FA4">
                  <w:r>
                    <w:rPr>
                      <w:color w:val="131313"/>
                    </w:rPr>
                    <w:t>El indicador cambia brevemente a naranja con "Guardando...", luego vuelve a verde con "Guardado automáticamente". El Instructor no sufre ninguna interrupción.</w:t>
                  </w:r>
                </w:p>
              </w:tc>
            </w:tr>
          </w:tbl>
          <w:p w14:paraId="3FBAF34D" w14:textId="77777777" w:rsidR="00856ABF" w:rsidRDefault="00856ABF" w:rsidP="003E0FA4">
            <w:pPr>
              <w:spacing w:before="120" w:after="40"/>
            </w:pPr>
            <w:r>
              <w:rPr>
                <w:b/>
                <w:bCs/>
                <w:color w:val="063853"/>
              </w:rPr>
              <w:t>Escenario 2 (Flujo feliz): Recuperación completa del borrador en nueva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856ABF" w14:paraId="7E72CA7F" w14:textId="77777777" w:rsidTr="003E0FA4">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0214A51F" w14:textId="77777777" w:rsidR="00856ABF" w:rsidRDefault="00856ABF" w:rsidP="003E0FA4">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6D0F4910" w14:textId="77777777" w:rsidR="00856ABF" w:rsidRDefault="00856ABF" w:rsidP="003E0FA4">
                  <w:r>
                    <w:rPr>
                      <w:color w:val="131313"/>
                    </w:rPr>
                    <w:t>El Instructor ha diligenciado parcialmente el auto y cierra la sesión sin enviar a revisión.</w:t>
                  </w:r>
                </w:p>
              </w:tc>
            </w:tr>
            <w:tr w:rsidR="00856ABF" w14:paraId="2166D6FC" w14:textId="77777777" w:rsidTr="003E0FA4">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14CF5942" w14:textId="77777777" w:rsidR="00856ABF" w:rsidRDefault="00856ABF" w:rsidP="003E0FA4">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719FFAD6" w14:textId="77777777" w:rsidR="00856ABF" w:rsidRDefault="00856ABF" w:rsidP="003E0FA4">
                  <w:r>
                    <w:rPr>
                      <w:color w:val="131313"/>
                    </w:rPr>
                    <w:t>El Instructor vuelve a acceder al expediente en nueva sesión.</w:t>
                  </w:r>
                </w:p>
              </w:tc>
            </w:tr>
            <w:tr w:rsidR="00856ABF" w14:paraId="39B56008" w14:textId="77777777" w:rsidTr="003E0FA4">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0152431D" w14:textId="77777777" w:rsidR="00856ABF" w:rsidRDefault="00856ABF" w:rsidP="003E0FA4">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4BE5608A" w14:textId="77777777" w:rsidR="00856ABF" w:rsidRDefault="00856ABF" w:rsidP="003E0FA4">
                  <w:r>
                    <w:rPr>
                      <w:color w:val="131313"/>
                    </w:rPr>
                    <w:t xml:space="preserve">El sistema recupera el borrador exactamente: todos los campos, cédula y nombre del disciplinado, cargo y entidad seleccionados, tarjetas de prueba con sus ítems, </w:t>
                  </w:r>
                  <w:proofErr w:type="spellStart"/>
                  <w:r>
                    <w:rPr>
                      <w:color w:val="131313"/>
                    </w:rPr>
                    <w:t>checklist</w:t>
                  </w:r>
                  <w:proofErr w:type="spellEnd"/>
                  <w:r>
                    <w:rPr>
                      <w:color w:val="131313"/>
                    </w:rPr>
                    <w:t xml:space="preserve"> del Art. 215. Estado "Borrador".</w:t>
                  </w:r>
                </w:p>
              </w:tc>
            </w:tr>
          </w:tbl>
          <w:p w14:paraId="7E31E64C" w14:textId="77777777" w:rsidR="00856ABF" w:rsidRDefault="00856ABF" w:rsidP="003E0FA4">
            <w:pPr>
              <w:spacing w:before="120" w:after="40"/>
            </w:pPr>
            <w:r>
              <w:rPr>
                <w:b/>
                <w:bCs/>
                <w:color w:val="063853"/>
              </w:rPr>
              <w:t>Escenario 3 (Flujo feliz): Editor bloqueado al enviarse a revisión y desbloqueado al recibir devolución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856ABF" w14:paraId="47E621E4" w14:textId="77777777" w:rsidTr="003E0FA4">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5B5CF82E" w14:textId="77777777" w:rsidR="00856ABF" w:rsidRDefault="00856ABF" w:rsidP="003E0FA4">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18A9DF3F" w14:textId="77777777" w:rsidR="00856ABF" w:rsidRDefault="00856ABF" w:rsidP="003E0FA4">
                  <w:r>
                    <w:rPr>
                      <w:color w:val="131313"/>
                    </w:rPr>
                    <w:t>El Instructor envía el auto a revisión.</w:t>
                  </w:r>
                </w:p>
              </w:tc>
            </w:tr>
            <w:tr w:rsidR="00856ABF" w14:paraId="6950C99D" w14:textId="77777777" w:rsidTr="003E0FA4">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62AF15E5" w14:textId="77777777" w:rsidR="00856ABF" w:rsidRDefault="00856ABF" w:rsidP="003E0FA4">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71E7EBDF" w14:textId="77777777" w:rsidR="00856ABF" w:rsidRDefault="00856ABF" w:rsidP="003E0FA4">
                  <w:r>
                    <w:rPr>
                      <w:color w:val="131313"/>
                    </w:rPr>
                    <w:t>El sistema cambia el estado a "En revisión".</w:t>
                  </w:r>
                </w:p>
              </w:tc>
            </w:tr>
            <w:tr w:rsidR="00856ABF" w14:paraId="15F50EF2" w14:textId="77777777" w:rsidTr="003E0FA4">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5B5372C3" w14:textId="77777777" w:rsidR="00856ABF" w:rsidRDefault="00856ABF" w:rsidP="003E0FA4">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2B667DCE" w14:textId="77777777" w:rsidR="00856ABF" w:rsidRDefault="00856ABF" w:rsidP="003E0FA4">
                  <w:r>
                    <w:rPr>
                      <w:color w:val="131313"/>
                    </w:rPr>
                    <w:t>Todos los campos del editor quedan en solo lectura. Banner: "Este auto está en proceso de aprobación." Al ser devuelto por el Revisor, el editor se desbloquea automáticamente.</w:t>
                  </w:r>
                </w:p>
              </w:tc>
            </w:tr>
          </w:tbl>
          <w:p w14:paraId="754B1BD9" w14:textId="77777777" w:rsidR="00856ABF" w:rsidRDefault="00856ABF" w:rsidP="003E0FA4">
            <w:pPr>
              <w:spacing w:before="120" w:after="40"/>
            </w:pPr>
            <w:r>
              <w:rPr>
                <w:b/>
                <w:bCs/>
                <w:color w:val="063853"/>
              </w:rPr>
              <w:t>Escenario 4 (Error): Fallo del guardado automático por error de 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856ABF" w14:paraId="7911F58E" w14:textId="77777777" w:rsidTr="003E0FA4">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5D784E0A" w14:textId="77777777" w:rsidR="00856ABF" w:rsidRDefault="00856ABF" w:rsidP="003E0FA4">
                  <w:r>
                    <w:rPr>
                      <w:b/>
                      <w:bCs/>
                      <w:color w:val="063853"/>
                    </w:rPr>
                    <w:t>Dado que:</w:t>
                  </w:r>
                </w:p>
              </w:tc>
              <w:tc>
                <w:tcPr>
                  <w:tcW w:w="80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6B56B95C" w14:textId="77777777" w:rsidR="00856ABF" w:rsidRDefault="00856ABF" w:rsidP="003E0FA4">
                  <w:r>
                    <w:rPr>
                      <w:color w:val="131313"/>
                    </w:rPr>
                    <w:t>El Instructor está editando el auto y pierde la conexión.</w:t>
                  </w:r>
                </w:p>
              </w:tc>
            </w:tr>
            <w:tr w:rsidR="00856ABF" w14:paraId="6DD1FFD7" w14:textId="77777777" w:rsidTr="003E0FA4">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41064198" w14:textId="77777777" w:rsidR="00856ABF" w:rsidRDefault="00856ABF" w:rsidP="003E0FA4">
                  <w:r>
                    <w:rPr>
                      <w:b/>
                      <w:bCs/>
                      <w:color w:val="063853"/>
                    </w:rPr>
                    <w:t>Cuando:</w:t>
                  </w:r>
                </w:p>
              </w:tc>
              <w:tc>
                <w:tcPr>
                  <w:tcW w:w="8060" w:type="dxa"/>
                  <w:tcBorders>
                    <w:top w:val="single" w:sz="1" w:space="0" w:color="CCCCCC"/>
                    <w:left w:val="single" w:sz="1" w:space="0" w:color="CCCCCC"/>
                    <w:bottom w:val="single" w:sz="1" w:space="0" w:color="CCCCCC"/>
                    <w:right w:val="single" w:sz="1" w:space="0" w:color="CCCCCC"/>
                  </w:tcBorders>
                  <w:shd w:val="clear" w:color="auto" w:fill="FFFBEB"/>
                  <w:tcMar>
                    <w:top w:w="60" w:type="dxa"/>
                    <w:left w:w="120" w:type="dxa"/>
                    <w:bottom w:w="60" w:type="dxa"/>
                    <w:right w:w="120" w:type="dxa"/>
                  </w:tcMar>
                </w:tcPr>
                <w:p w14:paraId="280F4B8C" w14:textId="77777777" w:rsidR="00856ABF" w:rsidRDefault="00856ABF" w:rsidP="003E0FA4">
                  <w:r>
                    <w:rPr>
                      <w:color w:val="131313"/>
                    </w:rPr>
                    <w:t>El sistema intenta el guardado a los 30 segundos.</w:t>
                  </w:r>
                </w:p>
              </w:tc>
            </w:tr>
            <w:tr w:rsidR="00856ABF" w14:paraId="5138503C" w14:textId="77777777" w:rsidTr="003E0FA4">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EFF4"/>
                  <w:tcMar>
                    <w:top w:w="60" w:type="dxa"/>
                    <w:left w:w="120" w:type="dxa"/>
                    <w:bottom w:w="60" w:type="dxa"/>
                    <w:right w:w="120" w:type="dxa"/>
                  </w:tcMar>
                </w:tcPr>
                <w:p w14:paraId="2C50CDF9" w14:textId="77777777" w:rsidR="00856ABF" w:rsidRDefault="00856ABF" w:rsidP="003E0FA4">
                  <w:r>
                    <w:rPr>
                      <w:b/>
                      <w:bCs/>
                      <w:color w:val="063853"/>
                    </w:rPr>
                    <w:t>Entonces:</w:t>
                  </w:r>
                </w:p>
              </w:tc>
              <w:tc>
                <w:tcPr>
                  <w:tcW w:w="806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20" w:type="dxa"/>
                    <w:bottom w:w="60" w:type="dxa"/>
                    <w:right w:w="120" w:type="dxa"/>
                  </w:tcMar>
                </w:tcPr>
                <w:p w14:paraId="32FA8E78" w14:textId="77777777" w:rsidR="00856ABF" w:rsidRDefault="00856ABF" w:rsidP="003E0FA4">
                  <w:r>
                    <w:rPr>
                      <w:color w:val="131313"/>
                    </w:rPr>
                    <w:t xml:space="preserve">El indicador cambia a rojo con </w:t>
                  </w:r>
                  <w:proofErr w:type="spellStart"/>
                  <w:r>
                    <w:rPr>
                      <w:color w:val="131313"/>
                    </w:rPr>
                    <w:t>tooltip</w:t>
                  </w:r>
                  <w:proofErr w:type="spellEnd"/>
                  <w:r>
                    <w:rPr>
                      <w:color w:val="131313"/>
                    </w:rPr>
                    <w:t xml:space="preserve"> "Error al guardar. Verifique su conexión." El sistema reintenta cada 15 segundos. Al recuperarse la conexión, el guardado se completa y el indicador vuelve a verde.</w:t>
                  </w:r>
                </w:p>
              </w:tc>
            </w:tr>
          </w:tbl>
          <w:p w14:paraId="786AE1F0" w14:textId="77777777" w:rsidR="00856ABF" w:rsidRDefault="00856ABF" w:rsidP="003E0FA4"/>
        </w:tc>
      </w:tr>
      <w:tr w:rsidR="00856ABF" w14:paraId="49F20A1D" w14:textId="77777777" w:rsidTr="003E0FA4">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063853"/>
            <w:tcMar>
              <w:top w:w="80" w:type="dxa"/>
              <w:left w:w="160" w:type="dxa"/>
              <w:bottom w:w="80" w:type="dxa"/>
              <w:right w:w="160" w:type="dxa"/>
            </w:tcMar>
          </w:tcPr>
          <w:p w14:paraId="137D5351" w14:textId="77777777" w:rsidR="00856ABF" w:rsidRDefault="00856ABF" w:rsidP="003E0FA4">
            <w:r>
              <w:rPr>
                <w:b/>
                <w:bCs/>
                <w:color w:val="FFFFFF"/>
              </w:rPr>
              <w:t>PROTOTIPO / ANEXOS</w:t>
            </w:r>
          </w:p>
        </w:tc>
      </w:tr>
      <w:tr w:rsidR="00856ABF" w14:paraId="093FBA2B" w14:textId="77777777" w:rsidTr="003E0FA4">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57AE382" w14:textId="77777777" w:rsidR="00856ABF" w:rsidRDefault="00856ABF" w:rsidP="003E0FA4">
            <w:pPr>
              <w:spacing w:before="30" w:after="30"/>
            </w:pPr>
            <w:r>
              <w:rPr>
                <w:color w:val="131313"/>
              </w:rPr>
              <w:t xml:space="preserve">Prototipo: 07_auto_apertura_investigacion.html — </w:t>
            </w:r>
            <w:proofErr w:type="spellStart"/>
            <w:r>
              <w:rPr>
                <w:color w:val="131313"/>
              </w:rPr>
              <w:t>Navbar</w:t>
            </w:r>
            <w:proofErr w:type="spellEnd"/>
            <w:r>
              <w:rPr>
                <w:color w:val="131313"/>
              </w:rPr>
              <w:t xml:space="preserve">: indicador </w:t>
            </w:r>
            <w:proofErr w:type="spellStart"/>
            <w:r>
              <w:rPr>
                <w:color w:val="131313"/>
              </w:rPr>
              <w:t>autosave</w:t>
            </w:r>
            <w:proofErr w:type="spellEnd"/>
            <w:r>
              <w:rPr>
                <w:color w:val="131313"/>
              </w:rPr>
              <w:t xml:space="preserve"> (punto verde/naranja + texto). Botón "Guardar borrador" (</w:t>
            </w:r>
            <w:proofErr w:type="spellStart"/>
            <w:r>
              <w:rPr>
                <w:color w:val="131313"/>
              </w:rPr>
              <w:t>ghost</w:t>
            </w:r>
            <w:proofErr w:type="spellEnd"/>
            <w:r>
              <w:rPr>
                <w:color w:val="131313"/>
              </w:rPr>
              <w:t>). Banner de bloqueo al estar "En revisión".</w:t>
            </w:r>
          </w:p>
          <w:p w14:paraId="3676DE6D" w14:textId="77777777" w:rsidR="00856ABF" w:rsidRDefault="00856ABF" w:rsidP="003E0FA4">
            <w:pPr>
              <w:spacing w:before="30" w:after="30"/>
            </w:pPr>
            <w:proofErr w:type="spellStart"/>
            <w:r>
              <w:rPr>
                <w:color w:val="131313"/>
              </w:rPr>
              <w:t>Stakeholders</w:t>
            </w:r>
            <w:proofErr w:type="spellEnd"/>
            <w:r>
              <w:rPr>
                <w:color w:val="131313"/>
              </w:rPr>
              <w:t>: Oficina TI PGN │ Firma: ___________________ / Oficina Control Interno Disciplinario — Veeduría │ Firma: ___________________</w:t>
            </w:r>
          </w:p>
        </w:tc>
      </w:tr>
      <w:tr w:rsidR="00856ABF" w14:paraId="436136F4" w14:textId="77777777" w:rsidTr="003E0FA4">
        <w:tblPrEx>
          <w:tblCellMar>
            <w:top w:w="0" w:type="dxa"/>
            <w:bottom w:w="0" w:type="dxa"/>
          </w:tblCellMar>
        </w:tblPrEx>
        <w:tc>
          <w:tcPr>
            <w:tcW w:w="312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D5AA6E" w14:textId="77777777" w:rsidR="00856ABF" w:rsidRDefault="00856ABF" w:rsidP="003E0FA4">
            <w:pPr>
              <w:spacing w:after="20"/>
            </w:pPr>
            <w:r>
              <w:rPr>
                <w:b/>
                <w:bCs/>
                <w:color w:val="131313"/>
              </w:rPr>
              <w:t>Elaborado por:</w:t>
            </w:r>
          </w:p>
          <w:p w14:paraId="5BF8419C" w14:textId="77777777" w:rsidR="00856ABF" w:rsidRDefault="00856ABF" w:rsidP="003E0FA4">
            <w:r>
              <w:rPr>
                <w:color w:val="131313"/>
              </w:rPr>
              <w:t>Veeduría — Consultora EED</w:t>
            </w:r>
          </w:p>
        </w:tc>
        <w:tc>
          <w:tcPr>
            <w:tcW w:w="312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F9DD0E" w14:textId="77777777" w:rsidR="00856ABF" w:rsidRDefault="00856ABF" w:rsidP="003E0FA4">
            <w:pPr>
              <w:spacing w:after="20"/>
            </w:pPr>
            <w:proofErr w:type="spellStart"/>
            <w:r>
              <w:rPr>
                <w:b/>
                <w:bCs/>
                <w:color w:val="131313"/>
              </w:rPr>
              <w:t>Stakeholder</w:t>
            </w:r>
            <w:proofErr w:type="spellEnd"/>
            <w:r>
              <w:rPr>
                <w:b/>
                <w:bCs/>
                <w:color w:val="131313"/>
              </w:rPr>
              <w:t xml:space="preserve"> 1:</w:t>
            </w:r>
          </w:p>
          <w:p w14:paraId="55A244B1" w14:textId="77777777" w:rsidR="00856ABF" w:rsidRDefault="00856ABF" w:rsidP="003E0FA4">
            <w:r>
              <w:rPr>
                <w:color w:val="131313"/>
              </w:rPr>
              <w:t>Oficina TI — PGN</w:t>
            </w:r>
          </w:p>
        </w:tc>
        <w:tc>
          <w:tcPr>
            <w:tcW w:w="3120" w:type="dxa"/>
            <w:gridSpan w:val="2"/>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3215A3" w14:textId="77777777" w:rsidR="00856ABF" w:rsidRDefault="00856ABF" w:rsidP="003E0FA4">
            <w:pPr>
              <w:spacing w:after="20"/>
            </w:pPr>
            <w:proofErr w:type="spellStart"/>
            <w:r>
              <w:rPr>
                <w:b/>
                <w:bCs/>
                <w:color w:val="131313"/>
              </w:rPr>
              <w:t>Stakeholder</w:t>
            </w:r>
            <w:proofErr w:type="spellEnd"/>
            <w:r>
              <w:rPr>
                <w:b/>
                <w:bCs/>
                <w:color w:val="131313"/>
              </w:rPr>
              <w:t xml:space="preserve"> 2:</w:t>
            </w:r>
          </w:p>
          <w:p w14:paraId="1574F82B" w14:textId="77777777" w:rsidR="00856ABF" w:rsidRDefault="00856ABF" w:rsidP="003E0FA4">
            <w:r>
              <w:rPr>
                <w:color w:val="131313"/>
              </w:rPr>
              <w:t>Control Interno Disciplinario — Veeduría</w:t>
            </w:r>
          </w:p>
        </w:tc>
      </w:tr>
      <w:tr w:rsidR="00856ABF" w14:paraId="2A6742DA" w14:textId="77777777" w:rsidTr="003E0FA4">
        <w:tblPrEx>
          <w:tblCellMar>
            <w:top w:w="0" w:type="dxa"/>
            <w:bottom w:w="0" w:type="dxa"/>
          </w:tblCellMar>
        </w:tblPrEx>
        <w:tc>
          <w:tcPr>
            <w:tcW w:w="3120" w:type="dxa"/>
            <w:gridSpan w:val="2"/>
            <w:tcBorders>
              <w:top w:val="single" w:sz="1" w:space="0" w:color="CCCCCC"/>
              <w:left w:val="single" w:sz="1" w:space="0" w:color="CCCCCC"/>
              <w:bottom w:val="single" w:sz="1" w:space="0" w:color="CCCCCC"/>
              <w:right w:val="single" w:sz="1" w:space="0" w:color="CCCCCC"/>
            </w:tcBorders>
            <w:tcMar>
              <w:top w:w="40" w:type="dxa"/>
              <w:left w:w="120" w:type="dxa"/>
              <w:bottom w:w="40" w:type="dxa"/>
              <w:right w:w="120" w:type="dxa"/>
            </w:tcMar>
          </w:tcPr>
          <w:p w14:paraId="0386045D" w14:textId="77777777" w:rsidR="00856ABF" w:rsidRDefault="00856ABF" w:rsidP="003E0FA4">
            <w:r>
              <w:rPr>
                <w:color w:val="131313"/>
              </w:rPr>
              <w:t>Firma: ___________________</w:t>
            </w:r>
          </w:p>
        </w:tc>
        <w:tc>
          <w:tcPr>
            <w:tcW w:w="3120" w:type="dxa"/>
            <w:gridSpan w:val="2"/>
            <w:tcBorders>
              <w:top w:val="single" w:sz="1" w:space="0" w:color="CCCCCC"/>
              <w:left w:val="single" w:sz="1" w:space="0" w:color="CCCCCC"/>
              <w:bottom w:val="single" w:sz="1" w:space="0" w:color="CCCCCC"/>
              <w:right w:val="single" w:sz="1" w:space="0" w:color="CCCCCC"/>
            </w:tcBorders>
            <w:tcMar>
              <w:top w:w="40" w:type="dxa"/>
              <w:left w:w="120" w:type="dxa"/>
              <w:bottom w:w="40" w:type="dxa"/>
              <w:right w:w="120" w:type="dxa"/>
            </w:tcMar>
          </w:tcPr>
          <w:p w14:paraId="47620F78" w14:textId="77777777" w:rsidR="00856ABF" w:rsidRDefault="00856ABF" w:rsidP="003E0FA4">
            <w:r>
              <w:rPr>
                <w:color w:val="131313"/>
              </w:rPr>
              <w:t>Firma: ___________________</w:t>
            </w:r>
          </w:p>
        </w:tc>
        <w:tc>
          <w:tcPr>
            <w:tcW w:w="3120" w:type="dxa"/>
            <w:gridSpan w:val="2"/>
            <w:tcBorders>
              <w:top w:val="single" w:sz="1" w:space="0" w:color="CCCCCC"/>
              <w:left w:val="single" w:sz="1" w:space="0" w:color="CCCCCC"/>
              <w:bottom w:val="single" w:sz="1" w:space="0" w:color="CCCCCC"/>
              <w:right w:val="single" w:sz="1" w:space="0" w:color="CCCCCC"/>
            </w:tcBorders>
            <w:tcMar>
              <w:top w:w="40" w:type="dxa"/>
              <w:left w:w="120" w:type="dxa"/>
              <w:bottom w:w="40" w:type="dxa"/>
              <w:right w:w="120" w:type="dxa"/>
            </w:tcMar>
          </w:tcPr>
          <w:p w14:paraId="17F84477" w14:textId="77777777" w:rsidR="00856ABF" w:rsidRDefault="00856ABF" w:rsidP="003E0FA4">
            <w:r>
              <w:rPr>
                <w:color w:val="131313"/>
              </w:rPr>
              <w:t>Firma: ___________________</w:t>
            </w:r>
          </w:p>
        </w:tc>
      </w:tr>
      <w:tr w:rsidR="00856ABF" w14:paraId="7F4DC305" w14:textId="77777777" w:rsidTr="003E0FA4">
        <w:tblPrEx>
          <w:tblCellMar>
            <w:top w:w="0" w:type="dxa"/>
            <w:bottom w:w="0" w:type="dxa"/>
          </w:tblCellMar>
        </w:tblPrEx>
        <w:tc>
          <w:tcPr>
            <w:tcW w:w="9360" w:type="dxa"/>
            <w:gridSpan w:val="6"/>
            <w:tcBorders>
              <w:top w:val="single" w:sz="1" w:space="0" w:color="CCCCCC"/>
              <w:left w:val="single" w:sz="1" w:space="0" w:color="CCCCCC"/>
              <w:bottom w:val="single" w:sz="1" w:space="0" w:color="CCCCCC"/>
              <w:right w:val="single" w:sz="1" w:space="0" w:color="CCCCCC"/>
            </w:tcBorders>
            <w:shd w:val="clear" w:color="auto" w:fill="FEF9E7"/>
            <w:tcMar>
              <w:top w:w="80" w:type="dxa"/>
              <w:left w:w="160" w:type="dxa"/>
              <w:bottom w:w="80" w:type="dxa"/>
              <w:right w:w="160" w:type="dxa"/>
            </w:tcMar>
          </w:tcPr>
          <w:p w14:paraId="567C72D2" w14:textId="77777777" w:rsidR="00856ABF" w:rsidRDefault="00856ABF" w:rsidP="003E0FA4">
            <w:pPr>
              <w:spacing w:before="60" w:after="60"/>
            </w:pPr>
            <w:r>
              <w:rPr>
                <w:b/>
                <w:bCs/>
                <w:color w:val="131313"/>
              </w:rPr>
              <w:t xml:space="preserve">Validación requerida: </w:t>
            </w:r>
            <w:r>
              <w:rPr>
                <w:color w:val="131313"/>
              </w:rPr>
              <w:t>¿Esta HU refleja correctamente el guardado automático, la recuperación del borrador, el bloqueo del editor y el manejo de errores? ¿Continuamos con HU-08-10: Plantillas de considerandos?</w:t>
            </w:r>
          </w:p>
        </w:tc>
      </w:tr>
    </w:tbl>
    <w:p w14:paraId="653F83C3" w14:textId="77777777" w:rsidR="00856ABF" w:rsidRDefault="00856ABF" w:rsidP="00856ABF"/>
    <w:p w14:paraId="3D22D06C" w14:textId="77777777" w:rsidR="001D47CE" w:rsidRDefault="001D47CE"/>
    <w:sectPr w:rsidR="001D47CE" w:rsidSect="00856AB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ABF"/>
    <w:rsid w:val="00166853"/>
    <w:rsid w:val="001D47CE"/>
    <w:rsid w:val="007E6231"/>
    <w:rsid w:val="00856ABF"/>
    <w:rsid w:val="009F6DF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BAD1A"/>
  <w15:chartTrackingRefBased/>
  <w15:docId w15:val="{5C3CAB20-80D1-4B26-9EF3-084683C3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ABF"/>
    <w:pPr>
      <w:spacing w:after="0" w:line="240" w:lineRule="auto"/>
    </w:pPr>
    <w:rPr>
      <w:rFonts w:ascii="Arial" w:eastAsia="Arial" w:hAnsi="Arial" w:cs="Arial"/>
      <w:kern w:val="0"/>
      <w:sz w:val="20"/>
      <w:szCs w:val="20"/>
      <w:lang w:eastAsia="es-CO"/>
      <w14:ligatures w14:val="none"/>
    </w:rPr>
  </w:style>
  <w:style w:type="paragraph" w:styleId="Ttulo1">
    <w:name w:val="heading 1"/>
    <w:basedOn w:val="Normal"/>
    <w:next w:val="Normal"/>
    <w:link w:val="Ttulo1Car"/>
    <w:uiPriority w:val="9"/>
    <w:qFormat/>
    <w:rsid w:val="00856AB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ar"/>
    <w:uiPriority w:val="9"/>
    <w:semiHidden/>
    <w:unhideWhenUsed/>
    <w:qFormat/>
    <w:rsid w:val="00856AB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856AB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856ABF"/>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Ttulo5">
    <w:name w:val="heading 5"/>
    <w:basedOn w:val="Normal"/>
    <w:next w:val="Normal"/>
    <w:link w:val="Ttulo5Car"/>
    <w:uiPriority w:val="9"/>
    <w:semiHidden/>
    <w:unhideWhenUsed/>
    <w:qFormat/>
    <w:rsid w:val="00856ABF"/>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Ttulo6">
    <w:name w:val="heading 6"/>
    <w:basedOn w:val="Normal"/>
    <w:next w:val="Normal"/>
    <w:link w:val="Ttulo6Car"/>
    <w:uiPriority w:val="9"/>
    <w:semiHidden/>
    <w:unhideWhenUsed/>
    <w:qFormat/>
    <w:rsid w:val="00856ABF"/>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Ttulo7">
    <w:name w:val="heading 7"/>
    <w:basedOn w:val="Normal"/>
    <w:next w:val="Normal"/>
    <w:link w:val="Ttulo7Car"/>
    <w:uiPriority w:val="9"/>
    <w:semiHidden/>
    <w:unhideWhenUsed/>
    <w:qFormat/>
    <w:rsid w:val="00856ABF"/>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ar"/>
    <w:uiPriority w:val="9"/>
    <w:semiHidden/>
    <w:unhideWhenUsed/>
    <w:qFormat/>
    <w:rsid w:val="00856ABF"/>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ar"/>
    <w:uiPriority w:val="9"/>
    <w:semiHidden/>
    <w:unhideWhenUsed/>
    <w:qFormat/>
    <w:rsid w:val="00856ABF"/>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6AB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56AB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56AB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6AB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6AB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6A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6A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6A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6ABF"/>
    <w:rPr>
      <w:rFonts w:eastAsiaTheme="majorEastAsia" w:cstheme="majorBidi"/>
      <w:color w:val="272727" w:themeColor="text1" w:themeTint="D8"/>
    </w:rPr>
  </w:style>
  <w:style w:type="paragraph" w:styleId="Ttulo">
    <w:name w:val="Title"/>
    <w:basedOn w:val="Normal"/>
    <w:next w:val="Normal"/>
    <w:link w:val="TtuloCar"/>
    <w:uiPriority w:val="10"/>
    <w:qFormat/>
    <w:rsid w:val="00856ABF"/>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856A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6AB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856A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6ABF"/>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Car">
    <w:name w:val="Cita Car"/>
    <w:basedOn w:val="Fuentedeprrafopredeter"/>
    <w:link w:val="Cita"/>
    <w:uiPriority w:val="29"/>
    <w:rsid w:val="00856ABF"/>
    <w:rPr>
      <w:i/>
      <w:iCs/>
      <w:color w:val="404040" w:themeColor="text1" w:themeTint="BF"/>
    </w:rPr>
  </w:style>
  <w:style w:type="paragraph" w:styleId="Prrafodelista">
    <w:name w:val="List Paragraph"/>
    <w:basedOn w:val="Normal"/>
    <w:uiPriority w:val="34"/>
    <w:qFormat/>
    <w:rsid w:val="00856ABF"/>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nfasisintenso">
    <w:name w:val="Intense Emphasis"/>
    <w:basedOn w:val="Fuentedeprrafopredeter"/>
    <w:uiPriority w:val="21"/>
    <w:qFormat/>
    <w:rsid w:val="00856ABF"/>
    <w:rPr>
      <w:i/>
      <w:iCs/>
      <w:color w:val="0F4761" w:themeColor="accent1" w:themeShade="BF"/>
    </w:rPr>
  </w:style>
  <w:style w:type="paragraph" w:styleId="Citadestacada">
    <w:name w:val="Intense Quote"/>
    <w:basedOn w:val="Normal"/>
    <w:next w:val="Normal"/>
    <w:link w:val="CitadestacadaCar"/>
    <w:uiPriority w:val="30"/>
    <w:qFormat/>
    <w:rsid w:val="00856AB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CitadestacadaCar">
    <w:name w:val="Cita destacada Car"/>
    <w:basedOn w:val="Fuentedeprrafopredeter"/>
    <w:link w:val="Citadestacada"/>
    <w:uiPriority w:val="30"/>
    <w:rsid w:val="00856ABF"/>
    <w:rPr>
      <w:i/>
      <w:iCs/>
      <w:color w:val="0F4761" w:themeColor="accent1" w:themeShade="BF"/>
    </w:rPr>
  </w:style>
  <w:style w:type="character" w:styleId="Referenciaintensa">
    <w:name w:val="Intense Reference"/>
    <w:basedOn w:val="Fuentedeprrafopredeter"/>
    <w:uiPriority w:val="32"/>
    <w:qFormat/>
    <w:rsid w:val="00856A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882</Words>
  <Characters>4904</Characters>
  <Application>Microsoft Office Word</Application>
  <DocSecurity>0</DocSecurity>
  <Lines>89</Lines>
  <Paragraphs>18</Paragraphs>
  <ScaleCrop>false</ScaleCrop>
  <Company/>
  <LinksUpToDate>false</LinksUpToDate>
  <CharactersWithSpaces>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Angely Nathalia Carvajal Samaca</dc:creator>
  <cp:keywords/>
  <dc:description/>
  <cp:lastModifiedBy>Angely Nathalia Carvajal Samaca</cp:lastModifiedBy>
  <cp:revision>2</cp:revision>
  <dcterms:created xsi:type="dcterms:W3CDTF">2026-05-07T19:49:00Z</dcterms:created>
  <dcterms:modified xsi:type="dcterms:W3CDTF">2026-05-07T19:50:00Z</dcterms:modified>
</cp:coreProperties>
</file>