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B5A6"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PROCURADURÍA GENERAL DE LA NACIÓN</w:t>
      </w:r>
    </w:p>
    <w:p w14:paraId="3CD29631"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Oficina de Control Interno Disciplinario — Veeduría</w:t>
      </w:r>
    </w:p>
    <w:p w14:paraId="75D8BD6C"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EXPEDIENTE ELECTRÓNICO DISCIPLINARIO — EED</w:t>
      </w:r>
    </w:p>
    <w:p w14:paraId="16E7E075" w14:textId="77777777" w:rsidR="00235F72" w:rsidRPr="007618D8" w:rsidRDefault="00235F72" w:rsidP="007618D8">
      <w:pPr>
        <w:pStyle w:val="Textosinformato"/>
        <w:jc w:val="both"/>
        <w:rPr>
          <w:rFonts w:ascii="Arial" w:hAnsi="Arial" w:cs="Arial"/>
          <w:sz w:val="22"/>
          <w:szCs w:val="22"/>
        </w:rPr>
      </w:pPr>
    </w:p>
    <w:p w14:paraId="589AA4AC"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FORMATO: HISTORIA DE USUARIO</w:t>
      </w:r>
    </w:p>
    <w:p w14:paraId="3FAC2EDB" w14:textId="77777777" w:rsidR="00235F72" w:rsidRPr="007618D8" w:rsidRDefault="00235F72" w:rsidP="007618D8">
      <w:pPr>
        <w:pStyle w:val="Textosinformato"/>
        <w:jc w:val="both"/>
        <w:rPr>
          <w:rFonts w:ascii="Arial" w:hAnsi="Arial" w:cs="Arial"/>
          <w:sz w:val="22"/>
          <w:szCs w:val="22"/>
        </w:rPr>
      </w:pPr>
    </w:p>
    <w:p w14:paraId="4B8E4F44"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Fecha: 13-05-2026</w:t>
      </w:r>
      <w:r w:rsidRPr="007618D8">
        <w:rPr>
          <w:rFonts w:ascii="Arial" w:hAnsi="Arial" w:cs="Arial"/>
          <w:sz w:val="22"/>
          <w:szCs w:val="22"/>
        </w:rPr>
        <w:tab/>
        <w:t>ID HU: HU-17-01</w:t>
      </w:r>
    </w:p>
    <w:p w14:paraId="2D83B706"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Creado por: Consultora EED</w:t>
      </w:r>
      <w:r w:rsidRPr="007618D8">
        <w:rPr>
          <w:rFonts w:ascii="Arial" w:hAnsi="Arial" w:cs="Arial"/>
          <w:sz w:val="22"/>
          <w:szCs w:val="22"/>
        </w:rPr>
        <w:tab/>
        <w:t>Validado por: Pendiente</w:t>
      </w:r>
    </w:p>
    <w:p w14:paraId="31113A6C" w14:textId="77777777" w:rsidR="00235F72" w:rsidRPr="007618D8" w:rsidRDefault="00235F72" w:rsidP="007618D8">
      <w:pPr>
        <w:pStyle w:val="Textosinformato"/>
        <w:jc w:val="both"/>
        <w:rPr>
          <w:rFonts w:ascii="Arial" w:hAnsi="Arial" w:cs="Arial"/>
          <w:sz w:val="22"/>
          <w:szCs w:val="22"/>
        </w:rPr>
      </w:pPr>
    </w:p>
    <w:p w14:paraId="405F0EE7" w14:textId="77777777" w:rsid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Macroproceso: Proceso Disciplinario </w:t>
      </w:r>
    </w:p>
    <w:p w14:paraId="32C4C93C" w14:textId="4268C75B" w:rsid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Proceso: Instrucción — Suspensión Provisional  </w:t>
      </w:r>
    </w:p>
    <w:p w14:paraId="08D21B91" w14:textId="19CB994C" w:rsid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Actividad: Proyectar auto de suspensión provisional con selección de motivos, duración y efectos (Art. 46 CGD)  </w:t>
      </w:r>
    </w:p>
    <w:p w14:paraId="5B8DA6E8" w14:textId="77777777" w:rsid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Clasificación: Funcional  </w:t>
      </w:r>
    </w:p>
    <w:p w14:paraId="7CFB0185" w14:textId="48B4CF9D"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Valor de negocio: Permite al Instructor proyectar la medida cautelar de suspensión provisional cumpliendo los requisitos legales del Art. 46 y 47 CGD, con trazabilidad completa, validación de motivos taxativos y envío obligatorio a consulta ante el Superior Jerárquico.</w:t>
      </w:r>
    </w:p>
    <w:p w14:paraId="447645AD" w14:textId="77777777" w:rsidR="00235F72" w:rsidRPr="007618D8" w:rsidRDefault="00235F72" w:rsidP="007618D8">
      <w:pPr>
        <w:pStyle w:val="Textosinformato"/>
        <w:jc w:val="both"/>
        <w:rPr>
          <w:rFonts w:ascii="Arial" w:hAnsi="Arial" w:cs="Arial"/>
          <w:sz w:val="22"/>
          <w:szCs w:val="22"/>
        </w:rPr>
      </w:pPr>
    </w:p>
    <w:p w14:paraId="085BC928"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DESCRIPCIÓN DE LA HISTORIA DE USUARIO</w:t>
      </w:r>
    </w:p>
    <w:p w14:paraId="4440A5B3" w14:textId="77777777" w:rsidR="00235F72" w:rsidRPr="007618D8" w:rsidRDefault="00235F72" w:rsidP="007618D8">
      <w:pPr>
        <w:pStyle w:val="Textosinformato"/>
        <w:jc w:val="both"/>
        <w:rPr>
          <w:rFonts w:ascii="Arial" w:hAnsi="Arial" w:cs="Arial"/>
          <w:sz w:val="22"/>
          <w:szCs w:val="22"/>
        </w:rPr>
      </w:pPr>
    </w:p>
    <w:p w14:paraId="7F219745"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¿Quién? Instructor autenticado en el EED con rol activo en el expediente, validado por RBAC (Art. 12 CGD mod. Ley 2094/2021), actuando en etapa de instrucción con competencia para decretar medidas cautelares.</w:t>
      </w:r>
    </w:p>
    <w:p w14:paraId="54FED84C" w14:textId="77777777" w:rsidR="007618D8" w:rsidRDefault="007618D8" w:rsidP="007618D8">
      <w:pPr>
        <w:pStyle w:val="Textosinformato"/>
        <w:jc w:val="both"/>
        <w:rPr>
          <w:rFonts w:ascii="Arial" w:hAnsi="Arial" w:cs="Arial"/>
          <w:sz w:val="22"/>
          <w:szCs w:val="22"/>
        </w:rPr>
      </w:pPr>
    </w:p>
    <w:p w14:paraId="46B52AB3" w14:textId="62CFB27A"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¿Qué? proyectar el auto de suspensión provisional seleccionando uno o más motivos taxativos del Art. 46 CGD, definiendo la duración de la medida (máximo 30 días prorrogables por 30 adicionales según Art. 46 parágrafo), redactando los efectos de la medida conforme al Art. 48 CGD, y marcando obligatoriamente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de "Enviada a Consulta" antes del envío a revisión</w:t>
      </w:r>
    </w:p>
    <w:p w14:paraId="5C2717FA" w14:textId="77777777" w:rsidR="007618D8" w:rsidRDefault="007618D8" w:rsidP="007618D8">
      <w:pPr>
        <w:pStyle w:val="Textosinformato"/>
        <w:jc w:val="both"/>
        <w:rPr>
          <w:rFonts w:ascii="Arial" w:hAnsi="Arial" w:cs="Arial"/>
          <w:sz w:val="22"/>
          <w:szCs w:val="22"/>
        </w:rPr>
      </w:pPr>
    </w:p>
    <w:p w14:paraId="2F33FFF4" w14:textId="6448E932"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¿Para qué? la medida cautelar cumpla los requisitos formales y sustantivos del Art. 46, 47 y 48 CGD, garantizando el debido proceso, la motivación expresa de la decisión, y el control automático de legalidad mediante la consulta obligatoria ante el Superior Jerárquico (Art. 47 CGD).</w:t>
      </w:r>
    </w:p>
    <w:p w14:paraId="78EEEED5" w14:textId="77777777" w:rsidR="00235F72" w:rsidRPr="007618D8" w:rsidRDefault="00235F72" w:rsidP="007618D8">
      <w:pPr>
        <w:pStyle w:val="Textosinformato"/>
        <w:jc w:val="both"/>
        <w:rPr>
          <w:rFonts w:ascii="Arial" w:hAnsi="Arial" w:cs="Arial"/>
          <w:sz w:val="22"/>
          <w:szCs w:val="22"/>
        </w:rPr>
      </w:pPr>
    </w:p>
    <w:p w14:paraId="014D4E41"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DEPENDENCIAS Y/O PRECONDICIONES</w:t>
      </w:r>
    </w:p>
    <w:p w14:paraId="0DBFC43F" w14:textId="77777777" w:rsidR="00235F72" w:rsidRPr="007618D8" w:rsidRDefault="00235F72" w:rsidP="007618D8">
      <w:pPr>
        <w:pStyle w:val="Textosinformato"/>
        <w:jc w:val="both"/>
        <w:rPr>
          <w:rFonts w:ascii="Arial" w:hAnsi="Arial" w:cs="Arial"/>
          <w:sz w:val="22"/>
          <w:szCs w:val="22"/>
        </w:rPr>
      </w:pPr>
    </w:p>
    <w:p w14:paraId="10D853F2"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El expediente debe estar en estado "Investigación disciplinaria" activa, con auto de apertura en firme (HU-08 completada y notificada).</w:t>
      </w:r>
    </w:p>
    <w:p w14:paraId="56192C96"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El Instructor debe tener sesión activa con rol Instructor asignado a ese expediente (control RBAC — Art. 12 CGD mod. Ley 2094/2021).</w:t>
      </w:r>
    </w:p>
    <w:p w14:paraId="1ED06B7F"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 xml:space="preserve">Debe existir al menos un motivo de suspensión seleccionado y marcado como </w:t>
      </w:r>
      <w:proofErr w:type="spellStart"/>
      <w:r w:rsidRPr="007618D8">
        <w:rPr>
          <w:rFonts w:ascii="Arial" w:hAnsi="Arial" w:cs="Arial"/>
          <w:sz w:val="22"/>
          <w:szCs w:val="22"/>
        </w:rPr>
        <w:t>checked</w:t>
      </w:r>
      <w:proofErr w:type="spellEnd"/>
      <w:r w:rsidRPr="007618D8">
        <w:rPr>
          <w:rFonts w:ascii="Arial" w:hAnsi="Arial" w:cs="Arial"/>
          <w:sz w:val="22"/>
          <w:szCs w:val="22"/>
        </w:rPr>
        <w:t xml:space="preserve"> para habilitar el envío a revisión.</w:t>
      </w:r>
    </w:p>
    <w:p w14:paraId="3CB89FA2"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El sistema debe tener activo el módulo de auditoría inmutable para registrar cada acción sobre la proyección del auto.</w:t>
      </w:r>
    </w:p>
    <w:p w14:paraId="11D0E20C"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 xml:space="preserve">La consulta obligatoria ante el Superior Jerárquico es requisito sine qua non: sin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"Enviada a Consulta" marcado, el botón "Enviar a Revisión" permanece deshabilitado.</w:t>
      </w:r>
    </w:p>
    <w:p w14:paraId="157C91D2" w14:textId="77777777"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El término de la suspensión no puede exceder 30 días iniciales; si se requiere prórroga, debe ser motivada expresamente y no superar 30 días adicionales (Art. 46 parágrafo CGD).</w:t>
      </w:r>
    </w:p>
    <w:p w14:paraId="66F2E640" w14:textId="77777777" w:rsidR="00235F72" w:rsidRPr="007618D8" w:rsidRDefault="00235F72" w:rsidP="007618D8">
      <w:pPr>
        <w:pStyle w:val="Textosinformato"/>
        <w:jc w:val="both"/>
        <w:rPr>
          <w:rFonts w:ascii="Arial" w:hAnsi="Arial" w:cs="Arial"/>
          <w:sz w:val="22"/>
          <w:szCs w:val="22"/>
        </w:rPr>
      </w:pPr>
    </w:p>
    <w:p w14:paraId="0F781199"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RESTRICCIONES</w:t>
      </w:r>
    </w:p>
    <w:p w14:paraId="0C47E716" w14:textId="77777777" w:rsidR="00235F72" w:rsidRPr="007618D8" w:rsidRDefault="00235F72" w:rsidP="007618D8">
      <w:pPr>
        <w:pStyle w:val="Textosinformato"/>
        <w:jc w:val="both"/>
        <w:rPr>
          <w:rFonts w:ascii="Arial" w:hAnsi="Arial" w:cs="Arial"/>
          <w:sz w:val="22"/>
          <w:szCs w:val="22"/>
        </w:rPr>
      </w:pPr>
    </w:p>
    <w:p w14:paraId="3D78FBED"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Mínimo un (1) motivo de suspensión debe estar seleccionado (</w:t>
      </w:r>
      <w:proofErr w:type="spellStart"/>
      <w:r w:rsidRPr="007618D8">
        <w:rPr>
          <w:rFonts w:ascii="Arial" w:hAnsi="Arial" w:cs="Arial"/>
          <w:sz w:val="22"/>
          <w:szCs w:val="22"/>
        </w:rPr>
        <w:t>checkbox</w:t>
      </w:r>
      <w:proofErr w:type="spellEnd"/>
      <w:r w:rsidRPr="007618D8">
        <w:rPr>
          <w:rFonts w:ascii="Arial" w:hAnsi="Arial" w:cs="Arial"/>
          <w:sz w:val="22"/>
          <w:szCs w:val="22"/>
        </w:rPr>
        <w:t xml:space="preserve"> marcado). Sin motivo seleccionado el sistema muestra alerta </w:t>
      </w:r>
      <w:proofErr w:type="spellStart"/>
      <w:r w:rsidRPr="007618D8">
        <w:rPr>
          <w:rFonts w:ascii="Arial" w:hAnsi="Arial" w:cs="Arial"/>
          <w:sz w:val="22"/>
          <w:szCs w:val="22"/>
        </w:rPr>
        <w:t>inline</w:t>
      </w:r>
      <w:proofErr w:type="spellEnd"/>
      <w:r w:rsidRPr="007618D8">
        <w:rPr>
          <w:rFonts w:ascii="Arial" w:hAnsi="Arial" w:cs="Arial"/>
          <w:sz w:val="22"/>
          <w:szCs w:val="22"/>
        </w:rPr>
        <w:t>: "Seleccione al menos un motivo de suspensión provisional (Art. 46 CGD)" y bloquea el envío.</w:t>
      </w:r>
    </w:p>
    <w:p w14:paraId="65659121"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Los motivos son taxativos del Art. 46 CGD:</w:t>
      </w:r>
    </w:p>
    <w:p w14:paraId="047D9D9F" w14:textId="5C0DB654"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Motivo 1: Evitar la obstaculización de la investigación (</w:t>
      </w:r>
      <w:proofErr w:type="spellStart"/>
      <w:r w:rsidRPr="007618D8">
        <w:rPr>
          <w:rFonts w:ascii="Arial" w:hAnsi="Arial" w:cs="Arial"/>
          <w:sz w:val="22"/>
          <w:szCs w:val="22"/>
        </w:rPr>
        <w:t>ej</w:t>
      </w:r>
      <w:proofErr w:type="spellEnd"/>
      <w:r w:rsidRPr="007618D8">
        <w:rPr>
          <w:rFonts w:ascii="Arial" w:hAnsi="Arial" w:cs="Arial"/>
          <w:sz w:val="22"/>
          <w:szCs w:val="22"/>
        </w:rPr>
        <w:t>: destruir, alterar u ocultar pruebas).</w:t>
      </w:r>
    </w:p>
    <w:p w14:paraId="62148F30" w14:textId="6E78386C"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Motivo 2: Proteger a testigos, quejosos u otros intervinientes de posibles represalias.</w:t>
      </w:r>
    </w:p>
    <w:p w14:paraId="49C607A4" w14:textId="0AD5FA68"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Motivo 3: Garantizar la continuidad del servicio público cuando la permanencia en el cargo afecte su funcionamiento.</w:t>
      </w:r>
    </w:p>
    <w:p w14:paraId="4D200B4C" w14:textId="2A6D11A4" w:rsidR="00235F72" w:rsidRPr="007618D8" w:rsidRDefault="00235F72" w:rsidP="007618D8">
      <w:pPr>
        <w:pStyle w:val="Textosinformato"/>
        <w:numPr>
          <w:ilvl w:val="0"/>
          <w:numId w:val="1"/>
        </w:numPr>
        <w:jc w:val="both"/>
        <w:rPr>
          <w:rFonts w:ascii="Arial" w:hAnsi="Arial" w:cs="Arial"/>
          <w:sz w:val="22"/>
          <w:szCs w:val="22"/>
        </w:rPr>
      </w:pPr>
      <w:r w:rsidRPr="007618D8">
        <w:rPr>
          <w:rFonts w:ascii="Arial" w:hAnsi="Arial" w:cs="Arial"/>
          <w:sz w:val="22"/>
          <w:szCs w:val="22"/>
        </w:rPr>
        <w:t>Motivo 4: Preservar el orden institucional o la confianza ciudadana en la entidad.</w:t>
      </w:r>
    </w:p>
    <w:p w14:paraId="057561B3" w14:textId="77777777" w:rsidR="007618D8" w:rsidRDefault="007618D8" w:rsidP="007618D8">
      <w:pPr>
        <w:pStyle w:val="Textosinformato"/>
        <w:jc w:val="both"/>
        <w:rPr>
          <w:rFonts w:ascii="Arial" w:hAnsi="Arial" w:cs="Arial"/>
          <w:sz w:val="22"/>
          <w:szCs w:val="22"/>
        </w:rPr>
      </w:pPr>
    </w:p>
    <w:p w14:paraId="27F2145B" w14:textId="77777777" w:rsid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El campo "Duración (días)" es obligatorio (*), acepta valores entre 1 y 30 días iniciales. </w:t>
      </w:r>
    </w:p>
    <w:p w14:paraId="615E51F3" w14:textId="0331C8D4"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Si se marca "Solicitar prórroga", habilita campo adicional de 1 a 30 días con justificación obligatoria.</w:t>
      </w:r>
    </w:p>
    <w:p w14:paraId="60602A84" w14:textId="77777777" w:rsidR="007618D8" w:rsidRDefault="007618D8" w:rsidP="007618D8">
      <w:pPr>
        <w:pStyle w:val="Textosinformato"/>
        <w:jc w:val="both"/>
        <w:rPr>
          <w:rFonts w:ascii="Arial" w:hAnsi="Arial" w:cs="Arial"/>
          <w:sz w:val="22"/>
          <w:szCs w:val="22"/>
        </w:rPr>
      </w:pPr>
    </w:p>
    <w:p w14:paraId="7A7AD454" w14:textId="0D03A86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"Enviada a Consulta" es OBLIGATORIO y NO PUEDE SER DESMARCADO una vez marcado. Al marcarlo, el sistema muestra modal informativo: "La suspensión provisional está sujeta a consulta obligatoria ante el Superior Jerárquico (Art. 47 CGD). El término de la consulta es de 10 días hábiles contados a partir del recibo del expediente."</w:t>
      </w:r>
    </w:p>
    <w:p w14:paraId="537C3A38" w14:textId="77777777" w:rsidR="007618D8" w:rsidRDefault="007618D8" w:rsidP="007618D8">
      <w:pPr>
        <w:pStyle w:val="Textosinformato"/>
        <w:jc w:val="both"/>
        <w:rPr>
          <w:rFonts w:ascii="Arial" w:hAnsi="Arial" w:cs="Arial"/>
          <w:sz w:val="22"/>
          <w:szCs w:val="22"/>
        </w:rPr>
      </w:pPr>
    </w:p>
    <w:p w14:paraId="5530A0C9" w14:textId="644C0582"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El botón "Enviar a Revisión" permanece deshabilitado hasta que: (1) haya al menos un motivo seleccionado, (2) duración definida, (3)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"Enviada a Consulta" marcado, (4) artículos resolutivos redactados (mínimo caracteres: 50).</w:t>
      </w:r>
    </w:p>
    <w:p w14:paraId="261541D0" w14:textId="77777777" w:rsidR="007618D8" w:rsidRDefault="007618D8" w:rsidP="007618D8">
      <w:pPr>
        <w:pStyle w:val="Textosinformato"/>
        <w:jc w:val="both"/>
        <w:rPr>
          <w:rFonts w:ascii="Arial" w:hAnsi="Arial" w:cs="Arial"/>
          <w:sz w:val="22"/>
          <w:szCs w:val="22"/>
        </w:rPr>
      </w:pPr>
    </w:p>
    <w:p w14:paraId="45952C0A" w14:textId="5FD2690F"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Una vez enviado a revisión, el auto entra en estado "En revisión" y queda bloqueado para edición. Solo el Revisor/Juez puede aprobar, devolver o modificar.</w:t>
      </w:r>
    </w:p>
    <w:p w14:paraId="15A287D7" w14:textId="77777777" w:rsidR="007618D8" w:rsidRDefault="007618D8" w:rsidP="007618D8">
      <w:pPr>
        <w:pStyle w:val="Textosinformato"/>
        <w:jc w:val="both"/>
        <w:rPr>
          <w:rFonts w:ascii="Arial" w:hAnsi="Arial" w:cs="Arial"/>
          <w:sz w:val="22"/>
          <w:szCs w:val="22"/>
        </w:rPr>
      </w:pPr>
    </w:p>
    <w:p w14:paraId="06C7607D" w14:textId="188A887B"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El log de auditoría registra: usuario que proyecta, fecha/hora de creación, motivos seleccionados, duración definida, momento en que se marca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de consulta, y envío a revisión.</w:t>
      </w:r>
    </w:p>
    <w:p w14:paraId="59837974" w14:textId="77777777" w:rsidR="007618D8" w:rsidRDefault="007618D8" w:rsidP="007618D8">
      <w:pPr>
        <w:pStyle w:val="Textosinformato"/>
        <w:jc w:val="both"/>
        <w:rPr>
          <w:rFonts w:ascii="Arial" w:hAnsi="Arial" w:cs="Arial"/>
          <w:sz w:val="22"/>
          <w:szCs w:val="22"/>
        </w:rPr>
      </w:pPr>
    </w:p>
    <w:p w14:paraId="29CD619F" w14:textId="1741FC94"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WCAG 2.1 AA: </w:t>
      </w:r>
      <w:proofErr w:type="spellStart"/>
      <w:r w:rsidRPr="007618D8">
        <w:rPr>
          <w:rFonts w:ascii="Arial" w:hAnsi="Arial" w:cs="Arial"/>
          <w:sz w:val="22"/>
          <w:szCs w:val="22"/>
        </w:rPr>
        <w:t>labels</w:t>
      </w:r>
      <w:proofErr w:type="spellEnd"/>
      <w:r w:rsidRPr="007618D8">
        <w:rPr>
          <w:rFonts w:ascii="Arial" w:hAnsi="Arial" w:cs="Arial"/>
          <w:sz w:val="22"/>
          <w:szCs w:val="22"/>
        </w:rPr>
        <w:t xml:space="preserve"> visibles en todos los campos, aria-</w:t>
      </w:r>
      <w:proofErr w:type="spellStart"/>
      <w:r w:rsidRPr="007618D8">
        <w:rPr>
          <w:rFonts w:ascii="Arial" w:hAnsi="Arial" w:cs="Arial"/>
          <w:sz w:val="22"/>
          <w:szCs w:val="22"/>
        </w:rPr>
        <w:t>label</w:t>
      </w:r>
      <w:proofErr w:type="spellEnd"/>
      <w:r w:rsidRPr="007618D8">
        <w:rPr>
          <w:rFonts w:ascii="Arial" w:hAnsi="Arial" w:cs="Arial"/>
          <w:sz w:val="22"/>
          <w:szCs w:val="22"/>
        </w:rPr>
        <w:t xml:space="preserve"> en </w:t>
      </w:r>
      <w:proofErr w:type="spellStart"/>
      <w:r w:rsidRPr="007618D8">
        <w:rPr>
          <w:rFonts w:ascii="Arial" w:hAnsi="Arial" w:cs="Arial"/>
          <w:sz w:val="22"/>
          <w:szCs w:val="22"/>
        </w:rPr>
        <w:t>checkboxes</w:t>
      </w:r>
      <w:proofErr w:type="spellEnd"/>
      <w:r w:rsidRPr="007618D8">
        <w:rPr>
          <w:rFonts w:ascii="Arial" w:hAnsi="Arial" w:cs="Arial"/>
          <w:sz w:val="22"/>
          <w:szCs w:val="22"/>
        </w:rPr>
        <w:t>, errores anunciados por aria-</w:t>
      </w:r>
      <w:proofErr w:type="spellStart"/>
      <w:r w:rsidRPr="007618D8">
        <w:rPr>
          <w:rFonts w:ascii="Arial" w:hAnsi="Arial" w:cs="Arial"/>
          <w:sz w:val="22"/>
          <w:szCs w:val="22"/>
        </w:rPr>
        <w:t>live</w:t>
      </w:r>
      <w:proofErr w:type="spellEnd"/>
      <w:r w:rsidRPr="007618D8">
        <w:rPr>
          <w:rFonts w:ascii="Arial" w:hAnsi="Arial" w:cs="Arial"/>
          <w:sz w:val="22"/>
          <w:szCs w:val="22"/>
        </w:rPr>
        <w:t>, contraste mínimo 4.5:1.</w:t>
      </w:r>
    </w:p>
    <w:p w14:paraId="13C384BC" w14:textId="77777777" w:rsidR="007618D8" w:rsidRDefault="007618D8" w:rsidP="007618D8">
      <w:pPr>
        <w:pStyle w:val="Textosinformato"/>
        <w:jc w:val="both"/>
        <w:rPr>
          <w:rFonts w:ascii="Arial" w:hAnsi="Arial" w:cs="Arial"/>
          <w:sz w:val="22"/>
          <w:szCs w:val="22"/>
        </w:rPr>
      </w:pPr>
    </w:p>
    <w:p w14:paraId="4726CBCE" w14:textId="23D7401E"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Separación funcional: el Instructor que proyecta la suspensión no puede ser el mismo funcionario que actúa como Juzgador en el mismo expediente (Art. 12 CGD mod. Ley 2094/2021).</w:t>
      </w:r>
    </w:p>
    <w:p w14:paraId="36657CC5" w14:textId="77777777" w:rsidR="00235F72" w:rsidRPr="007618D8" w:rsidRDefault="00235F72" w:rsidP="007618D8">
      <w:pPr>
        <w:pStyle w:val="Textosinformato"/>
        <w:jc w:val="both"/>
        <w:rPr>
          <w:rFonts w:ascii="Arial" w:hAnsi="Arial" w:cs="Arial"/>
          <w:sz w:val="22"/>
          <w:szCs w:val="22"/>
        </w:rPr>
      </w:pPr>
    </w:p>
    <w:p w14:paraId="6E7070B9"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SUPUESTOS</w:t>
      </w:r>
    </w:p>
    <w:p w14:paraId="6AA15D45" w14:textId="77777777" w:rsidR="00235F72" w:rsidRPr="007618D8" w:rsidRDefault="00235F72" w:rsidP="007618D8">
      <w:pPr>
        <w:pStyle w:val="Textosinformato"/>
        <w:jc w:val="both"/>
        <w:rPr>
          <w:rFonts w:ascii="Arial" w:hAnsi="Arial" w:cs="Arial"/>
          <w:sz w:val="22"/>
          <w:szCs w:val="22"/>
        </w:rPr>
      </w:pPr>
    </w:p>
    <w:p w14:paraId="4B8407D7"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El Instructor conoce los hechos que justifican la suspensión y cuenta con elementos probatorios suficientes para motivar la medida.</w:t>
      </w:r>
    </w:p>
    <w:p w14:paraId="64BD9176" w14:textId="77777777" w:rsidR="007618D8" w:rsidRDefault="007618D8" w:rsidP="007618D8">
      <w:pPr>
        <w:pStyle w:val="Textosinformato"/>
        <w:jc w:val="both"/>
        <w:rPr>
          <w:rFonts w:ascii="Arial" w:hAnsi="Arial" w:cs="Arial"/>
          <w:sz w:val="22"/>
          <w:szCs w:val="22"/>
        </w:rPr>
      </w:pPr>
    </w:p>
    <w:p w14:paraId="232DB2E7" w14:textId="4EC7DEDD"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El catálogo de motivos está actualizado conforme al Art. 46 CGD y no admite motivos diferentes a los taxativos.</w:t>
      </w:r>
    </w:p>
    <w:p w14:paraId="39D76C7A" w14:textId="77777777" w:rsidR="007618D8" w:rsidRDefault="007618D8" w:rsidP="007618D8">
      <w:pPr>
        <w:pStyle w:val="Textosinformato"/>
        <w:jc w:val="both"/>
        <w:rPr>
          <w:rFonts w:ascii="Arial" w:hAnsi="Arial" w:cs="Arial"/>
          <w:sz w:val="22"/>
          <w:szCs w:val="22"/>
        </w:rPr>
      </w:pPr>
    </w:p>
    <w:p w14:paraId="2B34FBB2" w14:textId="5782392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La consulta obligatoria es un trámite interno entre el Instructor y el Superior Jerárquico; el disciplinado será notificado de la </w:t>
      </w:r>
      <w:proofErr w:type="gramStart"/>
      <w:r w:rsidRPr="007618D8">
        <w:rPr>
          <w:rFonts w:ascii="Arial" w:hAnsi="Arial" w:cs="Arial"/>
          <w:sz w:val="22"/>
          <w:szCs w:val="22"/>
        </w:rPr>
        <w:t>decisión</w:t>
      </w:r>
      <w:proofErr w:type="gramEnd"/>
      <w:r w:rsidRPr="007618D8">
        <w:rPr>
          <w:rFonts w:ascii="Arial" w:hAnsi="Arial" w:cs="Arial"/>
          <w:sz w:val="22"/>
          <w:szCs w:val="22"/>
        </w:rPr>
        <w:t xml:space="preserve"> pero no participa directamente en la consulta salvo para alegaciones dentro de los 3 días de recibido el expediente por el superior (Art. 47 CGD).</w:t>
      </w:r>
    </w:p>
    <w:p w14:paraId="2AA8A2D9"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lastRenderedPageBreak/>
        <w:t>El sistema notifica automáticamente al Superior Jerárquico cuando el auto es enviado a consulta.</w:t>
      </w:r>
    </w:p>
    <w:p w14:paraId="78BE9F44" w14:textId="77777777" w:rsidR="007618D8" w:rsidRDefault="007618D8" w:rsidP="007618D8">
      <w:pPr>
        <w:pStyle w:val="Textosinformato"/>
        <w:jc w:val="both"/>
        <w:rPr>
          <w:rFonts w:ascii="Arial" w:hAnsi="Arial" w:cs="Arial"/>
          <w:sz w:val="22"/>
          <w:szCs w:val="22"/>
        </w:rPr>
      </w:pPr>
    </w:p>
    <w:p w14:paraId="227C27BD" w14:textId="4BE06DD4"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El término de la suspensión comienza a contar desde la notificación de la medida al disciplinado,</w:t>
      </w:r>
      <w:r w:rsidR="007618D8">
        <w:rPr>
          <w:rFonts w:ascii="Arial" w:hAnsi="Arial" w:cs="Arial"/>
          <w:sz w:val="22"/>
          <w:szCs w:val="22"/>
        </w:rPr>
        <w:t xml:space="preserve"> </w:t>
      </w:r>
      <w:r w:rsidRPr="007618D8">
        <w:rPr>
          <w:rFonts w:ascii="Arial" w:hAnsi="Arial" w:cs="Arial"/>
          <w:sz w:val="22"/>
          <w:szCs w:val="22"/>
        </w:rPr>
        <w:t>no desde la proyección del auto.</w:t>
      </w:r>
    </w:p>
    <w:p w14:paraId="100D4D63" w14:textId="77777777" w:rsidR="00235F72" w:rsidRPr="007618D8" w:rsidRDefault="00235F72" w:rsidP="007618D8">
      <w:pPr>
        <w:pStyle w:val="Textosinformato"/>
        <w:jc w:val="both"/>
        <w:rPr>
          <w:rFonts w:ascii="Arial" w:hAnsi="Arial" w:cs="Arial"/>
          <w:sz w:val="22"/>
          <w:szCs w:val="22"/>
        </w:rPr>
      </w:pPr>
    </w:p>
    <w:p w14:paraId="695E8CA1"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CRITERIOS DE ACEPTACIÓN (FORMATO GHERKIN)</w:t>
      </w:r>
    </w:p>
    <w:p w14:paraId="6B45E922" w14:textId="77777777" w:rsidR="00235F72" w:rsidRPr="007618D8" w:rsidRDefault="00235F72" w:rsidP="007618D8">
      <w:pPr>
        <w:pStyle w:val="Textosinformato"/>
        <w:jc w:val="both"/>
        <w:rPr>
          <w:rFonts w:ascii="Arial" w:hAnsi="Arial" w:cs="Arial"/>
          <w:sz w:val="22"/>
          <w:szCs w:val="22"/>
        </w:rPr>
      </w:pPr>
    </w:p>
    <w:p w14:paraId="740DA5B9"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Escenario 1 (Flujo feliz): Instructor proyecta auto con motivo válido, define duración y marca consulta obligatoria</w:t>
      </w:r>
    </w:p>
    <w:p w14:paraId="4A9BAB75"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tiene el expediente en estado "Investigación disciplinaria" con auto de apertura en firme</w:t>
      </w:r>
    </w:p>
    <w:p w14:paraId="510D8E14"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Cuando: selecciona al menos un motivo del Art. 46 CGD, define duración de 15 días, redacta los artículos resolutivos (mínimo 50 caracteres) y marca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"Enviada a Consulta"</w:t>
      </w:r>
    </w:p>
    <w:p w14:paraId="101088A9"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Entonces: el sistema habilita el botón "Enviar a Revisión", guarda la proyección en estado "Borrador", registra en auditoría la selección de motivos y el marcado de consulta, y permite el envío exitoso cambiando el estado a "En revisión"</w:t>
      </w:r>
    </w:p>
    <w:p w14:paraId="65576461" w14:textId="77777777" w:rsidR="00235F72" w:rsidRPr="007618D8" w:rsidRDefault="00235F72" w:rsidP="007618D8">
      <w:pPr>
        <w:pStyle w:val="Textosinformato"/>
        <w:jc w:val="both"/>
        <w:rPr>
          <w:rFonts w:ascii="Arial" w:hAnsi="Arial" w:cs="Arial"/>
          <w:sz w:val="22"/>
          <w:szCs w:val="22"/>
        </w:rPr>
      </w:pPr>
    </w:p>
    <w:p w14:paraId="64B2C4CA"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Escenario 2 (Alterno): Instructor intenta enviar sin marcar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de consulta obligatoria</w:t>
      </w:r>
    </w:p>
    <w:p w14:paraId="39345446"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ha completado motivos, duración y artículos resolutivos</w:t>
      </w:r>
    </w:p>
    <w:p w14:paraId="2791C192"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Cuando: intenta enviar a revisión sin marcar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"Enviada a Consulta"</w:t>
      </w:r>
    </w:p>
    <w:p w14:paraId="1DBBC419"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Entonces: el sistema mantiene el botón "Enviar a Revisión" deshabilitado, muestra </w:t>
      </w:r>
      <w:proofErr w:type="spellStart"/>
      <w:r w:rsidRPr="007618D8">
        <w:rPr>
          <w:rFonts w:ascii="Arial" w:hAnsi="Arial" w:cs="Arial"/>
          <w:sz w:val="22"/>
          <w:szCs w:val="22"/>
        </w:rPr>
        <w:t>tooltip</w:t>
      </w:r>
      <w:proofErr w:type="spellEnd"/>
      <w:r w:rsidRPr="007618D8">
        <w:rPr>
          <w:rFonts w:ascii="Arial" w:hAnsi="Arial" w:cs="Arial"/>
          <w:sz w:val="22"/>
          <w:szCs w:val="22"/>
        </w:rPr>
        <w:t>: "La consulta obligatoria ante el Superior Jerárquico es requisito legal (Art. 47 CGD)", y anuncia por aria-</w:t>
      </w:r>
      <w:proofErr w:type="spellStart"/>
      <w:r w:rsidRPr="007618D8">
        <w:rPr>
          <w:rFonts w:ascii="Arial" w:hAnsi="Arial" w:cs="Arial"/>
          <w:sz w:val="22"/>
          <w:szCs w:val="22"/>
        </w:rPr>
        <w:t>live</w:t>
      </w:r>
      <w:proofErr w:type="spellEnd"/>
      <w:r w:rsidRPr="007618D8">
        <w:rPr>
          <w:rFonts w:ascii="Arial" w:hAnsi="Arial" w:cs="Arial"/>
          <w:sz w:val="22"/>
          <w:szCs w:val="22"/>
        </w:rPr>
        <w:t>: "Debe marcar la casilla 'Enviada a Consulta' para continuar"</w:t>
      </w:r>
    </w:p>
    <w:p w14:paraId="475EC68D" w14:textId="77777777" w:rsidR="00235F72" w:rsidRPr="007618D8" w:rsidRDefault="00235F72" w:rsidP="007618D8">
      <w:pPr>
        <w:pStyle w:val="Textosinformato"/>
        <w:ind w:left="708"/>
        <w:jc w:val="both"/>
        <w:rPr>
          <w:rFonts w:ascii="Arial" w:hAnsi="Arial" w:cs="Arial"/>
          <w:sz w:val="22"/>
          <w:szCs w:val="22"/>
        </w:rPr>
      </w:pPr>
    </w:p>
    <w:p w14:paraId="19F3F667"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Escenario 3 (Error): Instructor intenta enviar sin ningún motivo seleccionado</w:t>
      </w:r>
    </w:p>
    <w:p w14:paraId="3F408577"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accede al formulario de suspensión provisional</w:t>
      </w:r>
    </w:p>
    <w:p w14:paraId="294CFAFA"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Cuando: deja todos los motivos sin seleccionar e intenta avanzar</w:t>
      </w:r>
    </w:p>
    <w:p w14:paraId="09450D02"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Entonces: el sistema muestra alerta </w:t>
      </w:r>
      <w:proofErr w:type="spellStart"/>
      <w:r w:rsidRPr="007618D8">
        <w:rPr>
          <w:rFonts w:ascii="Arial" w:hAnsi="Arial" w:cs="Arial"/>
          <w:sz w:val="22"/>
          <w:szCs w:val="22"/>
        </w:rPr>
        <w:t>inline</w:t>
      </w:r>
      <w:proofErr w:type="spellEnd"/>
      <w:r w:rsidRPr="007618D8">
        <w:rPr>
          <w:rFonts w:ascii="Arial" w:hAnsi="Arial" w:cs="Arial"/>
          <w:sz w:val="22"/>
          <w:szCs w:val="22"/>
        </w:rPr>
        <w:t xml:space="preserve"> en la sección de motivos: "Seleccione al menos un motivo de suspensión (Art. 46 CGD)", el botón "Enviar a Revisión" permanece deshabilitado, y el foco se ubica en la sección de motivos</w:t>
      </w:r>
    </w:p>
    <w:p w14:paraId="3910C471" w14:textId="77777777" w:rsidR="00235F72" w:rsidRPr="007618D8" w:rsidRDefault="00235F72" w:rsidP="007618D8">
      <w:pPr>
        <w:pStyle w:val="Textosinformato"/>
        <w:jc w:val="both"/>
        <w:rPr>
          <w:rFonts w:ascii="Arial" w:hAnsi="Arial" w:cs="Arial"/>
          <w:sz w:val="22"/>
          <w:szCs w:val="22"/>
        </w:rPr>
      </w:pPr>
    </w:p>
    <w:p w14:paraId="534CFE2A"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Escenario 4 (Alterno): Instructor solicita prórroga de la suspensión</w:t>
      </w:r>
    </w:p>
    <w:p w14:paraId="4BBF664D"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ha seleccionado un motivo y definido duración inicial de 30 días</w:t>
      </w:r>
    </w:p>
    <w:p w14:paraId="08C47809"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Cuando: marca el </w:t>
      </w:r>
      <w:proofErr w:type="spellStart"/>
      <w:r w:rsidRPr="007618D8">
        <w:rPr>
          <w:rFonts w:ascii="Arial" w:hAnsi="Arial" w:cs="Arial"/>
          <w:sz w:val="22"/>
          <w:szCs w:val="22"/>
        </w:rPr>
        <w:t>checkbox</w:t>
      </w:r>
      <w:proofErr w:type="spellEnd"/>
      <w:r w:rsidRPr="007618D8">
        <w:rPr>
          <w:rFonts w:ascii="Arial" w:hAnsi="Arial" w:cs="Arial"/>
          <w:sz w:val="22"/>
          <w:szCs w:val="22"/>
        </w:rPr>
        <w:t xml:space="preserve"> "Solicitar prórroga" e ingresa 20 días adicionales con justificación</w:t>
      </w:r>
    </w:p>
    <w:p w14:paraId="743D9F7F"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Entonces: el sistema valida que la justificación tenga mínimo 30 caracteres, suma la duración total (50 días), muestra </w:t>
      </w:r>
      <w:proofErr w:type="spellStart"/>
      <w:r w:rsidRPr="007618D8">
        <w:rPr>
          <w:rFonts w:ascii="Arial" w:hAnsi="Arial" w:cs="Arial"/>
          <w:sz w:val="22"/>
          <w:szCs w:val="22"/>
        </w:rPr>
        <w:t>badge</w:t>
      </w:r>
      <w:proofErr w:type="spellEnd"/>
      <w:r w:rsidRPr="007618D8">
        <w:rPr>
          <w:rFonts w:ascii="Arial" w:hAnsi="Arial" w:cs="Arial"/>
          <w:sz w:val="22"/>
          <w:szCs w:val="22"/>
        </w:rPr>
        <w:t xml:space="preserve"> informativo: "Duración total: 50 días (30 iniciales + 20 prórroga)", y permite continuar solo si la justificación es suficiente</w:t>
      </w:r>
    </w:p>
    <w:p w14:paraId="7B1CCE1C" w14:textId="77777777" w:rsidR="00235F72" w:rsidRPr="007618D8" w:rsidRDefault="00235F72" w:rsidP="007618D8">
      <w:pPr>
        <w:pStyle w:val="Textosinformato"/>
        <w:jc w:val="both"/>
        <w:rPr>
          <w:rFonts w:ascii="Arial" w:hAnsi="Arial" w:cs="Arial"/>
          <w:sz w:val="22"/>
          <w:szCs w:val="22"/>
        </w:rPr>
      </w:pPr>
    </w:p>
    <w:p w14:paraId="1B1BF57F"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Escenario 5 (Error): Duración excede el máximo legal</w:t>
      </w:r>
    </w:p>
    <w:p w14:paraId="1AA5BD37"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está definiendo la duración de la suspensión</w:t>
      </w:r>
    </w:p>
    <w:p w14:paraId="6358A3AC"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Cuando: ingresa un valor mayor a 30 días en el campo de duración inicial</w:t>
      </w:r>
    </w:p>
    <w:p w14:paraId="5A8BDC44"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Entonces: el sistema muestra error </w:t>
      </w:r>
      <w:proofErr w:type="spellStart"/>
      <w:r w:rsidRPr="007618D8">
        <w:rPr>
          <w:rFonts w:ascii="Arial" w:hAnsi="Arial" w:cs="Arial"/>
          <w:sz w:val="22"/>
          <w:szCs w:val="22"/>
        </w:rPr>
        <w:t>inline</w:t>
      </w:r>
      <w:proofErr w:type="spellEnd"/>
      <w:r w:rsidRPr="007618D8">
        <w:rPr>
          <w:rFonts w:ascii="Arial" w:hAnsi="Arial" w:cs="Arial"/>
          <w:sz w:val="22"/>
          <w:szCs w:val="22"/>
        </w:rPr>
        <w:t>: "La duración máxima inicial es 30 días (Art. 46 parágrafo CGD)", corrige automáticamente el valor a 30, y bloquea el avance hasta que el usuario confirme el ajuste</w:t>
      </w:r>
    </w:p>
    <w:p w14:paraId="428E144A" w14:textId="77777777" w:rsidR="00235F72" w:rsidRPr="007618D8" w:rsidRDefault="00235F72" w:rsidP="007618D8">
      <w:pPr>
        <w:pStyle w:val="Textosinformato"/>
        <w:jc w:val="both"/>
        <w:rPr>
          <w:rFonts w:ascii="Arial" w:hAnsi="Arial" w:cs="Arial"/>
          <w:sz w:val="22"/>
          <w:szCs w:val="22"/>
        </w:rPr>
      </w:pPr>
    </w:p>
    <w:p w14:paraId="5FAD30D3"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Escenario 6 (Trazabilidad): Auditoría registra todas las acciones de proyección</w:t>
      </w:r>
    </w:p>
    <w:p w14:paraId="1236F59B"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Dado que: el Instructor está proyectando el auto de suspensión</w:t>
      </w:r>
    </w:p>
    <w:p w14:paraId="617904D0"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lastRenderedPageBreak/>
        <w:t xml:space="preserve">- Cuando: realiza cambios en motivos, duración, artículos y marca el </w:t>
      </w:r>
      <w:proofErr w:type="spellStart"/>
      <w:r w:rsidRPr="007618D8">
        <w:rPr>
          <w:rFonts w:ascii="Arial" w:hAnsi="Arial" w:cs="Arial"/>
          <w:sz w:val="22"/>
          <w:szCs w:val="22"/>
        </w:rPr>
        <w:t>check</w:t>
      </w:r>
      <w:proofErr w:type="spellEnd"/>
      <w:r w:rsidRPr="007618D8">
        <w:rPr>
          <w:rFonts w:ascii="Arial" w:hAnsi="Arial" w:cs="Arial"/>
          <w:sz w:val="22"/>
          <w:szCs w:val="22"/>
        </w:rPr>
        <w:t xml:space="preserve"> de consulta</w:t>
      </w:r>
    </w:p>
    <w:p w14:paraId="7ABA80AB" w14:textId="77777777" w:rsidR="00235F72" w:rsidRPr="007618D8" w:rsidRDefault="00235F72" w:rsidP="007618D8">
      <w:pPr>
        <w:pStyle w:val="Textosinformato"/>
        <w:ind w:left="708"/>
        <w:jc w:val="both"/>
        <w:rPr>
          <w:rFonts w:ascii="Arial" w:hAnsi="Arial" w:cs="Arial"/>
          <w:sz w:val="22"/>
          <w:szCs w:val="22"/>
        </w:rPr>
      </w:pPr>
      <w:r w:rsidRPr="007618D8">
        <w:rPr>
          <w:rFonts w:ascii="Arial" w:hAnsi="Arial" w:cs="Arial"/>
          <w:sz w:val="22"/>
          <w:szCs w:val="22"/>
        </w:rPr>
        <w:t xml:space="preserve">- Entonces: el log de auditoría inmutable registra cada acción con: </w:t>
      </w:r>
      <w:proofErr w:type="spellStart"/>
      <w:r w:rsidRPr="007618D8">
        <w:rPr>
          <w:rFonts w:ascii="Arial" w:hAnsi="Arial" w:cs="Arial"/>
          <w:sz w:val="22"/>
          <w:szCs w:val="22"/>
        </w:rPr>
        <w:t>timestamp</w:t>
      </w:r>
      <w:proofErr w:type="spellEnd"/>
      <w:r w:rsidRPr="007618D8">
        <w:rPr>
          <w:rFonts w:ascii="Arial" w:hAnsi="Arial" w:cs="Arial"/>
          <w:sz w:val="22"/>
          <w:szCs w:val="22"/>
        </w:rPr>
        <w:t xml:space="preserve">, IP, usuario, tipo de acción (crear, modificar, </w:t>
      </w:r>
      <w:proofErr w:type="spellStart"/>
      <w:r w:rsidRPr="007618D8">
        <w:rPr>
          <w:rFonts w:ascii="Arial" w:hAnsi="Arial" w:cs="Arial"/>
          <w:sz w:val="22"/>
          <w:szCs w:val="22"/>
        </w:rPr>
        <w:t>marcar_check_consulta</w:t>
      </w:r>
      <w:proofErr w:type="spellEnd"/>
      <w:r w:rsidRPr="007618D8">
        <w:rPr>
          <w:rFonts w:ascii="Arial" w:hAnsi="Arial" w:cs="Arial"/>
          <w:sz w:val="22"/>
          <w:szCs w:val="22"/>
        </w:rPr>
        <w:t>), y estado anterior/posterior</w:t>
      </w:r>
    </w:p>
    <w:p w14:paraId="5FE7098B" w14:textId="77777777" w:rsidR="00235F72" w:rsidRPr="007618D8" w:rsidRDefault="00235F72" w:rsidP="007618D8">
      <w:pPr>
        <w:pStyle w:val="Textosinformato"/>
        <w:jc w:val="both"/>
        <w:rPr>
          <w:rFonts w:ascii="Arial" w:hAnsi="Arial" w:cs="Arial"/>
          <w:sz w:val="22"/>
          <w:szCs w:val="22"/>
        </w:rPr>
      </w:pPr>
    </w:p>
    <w:p w14:paraId="3D660937"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PROTO / ANEXOS</w:t>
      </w:r>
    </w:p>
    <w:p w14:paraId="0E7C5627" w14:textId="77777777" w:rsidR="00235F72" w:rsidRPr="007618D8" w:rsidRDefault="00235F72" w:rsidP="007618D8">
      <w:pPr>
        <w:pStyle w:val="Textosinformato"/>
        <w:jc w:val="both"/>
        <w:rPr>
          <w:rFonts w:ascii="Arial" w:hAnsi="Arial" w:cs="Arial"/>
          <w:sz w:val="22"/>
          <w:szCs w:val="22"/>
        </w:rPr>
      </w:pPr>
    </w:p>
    <w:p w14:paraId="5301E178"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 xml:space="preserve">Prototipo: 17_suspension_provisional.html — sección "Motivos de Suspensión" con </w:t>
      </w:r>
      <w:proofErr w:type="spellStart"/>
      <w:r w:rsidRPr="007618D8">
        <w:rPr>
          <w:rFonts w:ascii="Arial" w:hAnsi="Arial" w:cs="Arial"/>
          <w:sz w:val="22"/>
          <w:szCs w:val="22"/>
        </w:rPr>
        <w:t>checkboxes</w:t>
      </w:r>
      <w:proofErr w:type="spellEnd"/>
      <w:r w:rsidRPr="007618D8">
        <w:rPr>
          <w:rFonts w:ascii="Arial" w:hAnsi="Arial" w:cs="Arial"/>
          <w:sz w:val="22"/>
          <w:szCs w:val="22"/>
        </w:rPr>
        <w:t xml:space="preserve"> interactivos, campo "Duración (días)" con validación 1-30, panel derecho con </w:t>
      </w:r>
      <w:proofErr w:type="spellStart"/>
      <w:r w:rsidRPr="007618D8">
        <w:rPr>
          <w:rFonts w:ascii="Arial" w:hAnsi="Arial" w:cs="Arial"/>
          <w:sz w:val="22"/>
          <w:szCs w:val="22"/>
        </w:rPr>
        <w:t>checklist</w:t>
      </w:r>
      <w:proofErr w:type="spellEnd"/>
      <w:r w:rsidRPr="007618D8">
        <w:rPr>
          <w:rFonts w:ascii="Arial" w:hAnsi="Arial" w:cs="Arial"/>
          <w:sz w:val="22"/>
          <w:szCs w:val="22"/>
        </w:rPr>
        <w:t xml:space="preserve"> que incluye ítem obligatorio "Enviada a Consulta" con </w:t>
      </w:r>
      <w:proofErr w:type="spellStart"/>
      <w:r w:rsidRPr="007618D8">
        <w:rPr>
          <w:rFonts w:ascii="Arial" w:hAnsi="Arial" w:cs="Arial"/>
          <w:sz w:val="22"/>
          <w:szCs w:val="22"/>
        </w:rPr>
        <w:t>badge</w:t>
      </w:r>
      <w:proofErr w:type="spellEnd"/>
      <w:r w:rsidRPr="007618D8">
        <w:rPr>
          <w:rFonts w:ascii="Arial" w:hAnsi="Arial" w:cs="Arial"/>
          <w:sz w:val="22"/>
          <w:szCs w:val="22"/>
        </w:rPr>
        <w:t xml:space="preserve"> rojo hasta ser marcado, y modal informativo del Art. 47 CGD al marcar el </w:t>
      </w:r>
      <w:proofErr w:type="spellStart"/>
      <w:r w:rsidRPr="007618D8">
        <w:rPr>
          <w:rFonts w:ascii="Arial" w:hAnsi="Arial" w:cs="Arial"/>
          <w:sz w:val="22"/>
          <w:szCs w:val="22"/>
        </w:rPr>
        <w:t>check</w:t>
      </w:r>
      <w:proofErr w:type="spellEnd"/>
      <w:r w:rsidRPr="007618D8">
        <w:rPr>
          <w:rFonts w:ascii="Arial" w:hAnsi="Arial" w:cs="Arial"/>
          <w:sz w:val="22"/>
          <w:szCs w:val="22"/>
        </w:rPr>
        <w:t>.</w:t>
      </w:r>
    </w:p>
    <w:p w14:paraId="0A33A77E"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Referencia normativa: Art. 46 CGD (causales de suspensión), Art. 47 CGD (consulta obligatoria), Art. 48 CGD (efectos de la suspensión), Art. 12 CGD mod. Ley 2094/2021 (separación funcional RBAC).</w:t>
      </w:r>
    </w:p>
    <w:p w14:paraId="7AAD39A7" w14:textId="77777777" w:rsidR="00235F72" w:rsidRPr="007618D8" w:rsidRDefault="00235F72" w:rsidP="007618D8">
      <w:pPr>
        <w:pStyle w:val="Textosinformato"/>
        <w:jc w:val="both"/>
        <w:rPr>
          <w:rFonts w:ascii="Arial" w:hAnsi="Arial" w:cs="Arial"/>
          <w:sz w:val="22"/>
          <w:szCs w:val="22"/>
        </w:rPr>
      </w:pPr>
      <w:proofErr w:type="spellStart"/>
      <w:r w:rsidRPr="007618D8">
        <w:rPr>
          <w:rFonts w:ascii="Arial" w:hAnsi="Arial" w:cs="Arial"/>
          <w:sz w:val="22"/>
          <w:szCs w:val="22"/>
        </w:rPr>
        <w:t>Stakeholders</w:t>
      </w:r>
      <w:proofErr w:type="spellEnd"/>
      <w:r w:rsidRPr="007618D8">
        <w:rPr>
          <w:rFonts w:ascii="Arial" w:hAnsi="Arial" w:cs="Arial"/>
          <w:sz w:val="22"/>
          <w:szCs w:val="22"/>
        </w:rPr>
        <w:t>: Oficina TI PGN | Firma: ___________________ / Oficina Control Interno Disciplinario — Veeduría | Firma: ___________________</w:t>
      </w:r>
    </w:p>
    <w:p w14:paraId="6289B44D" w14:textId="77777777" w:rsidR="00235F72" w:rsidRPr="007618D8" w:rsidRDefault="00235F72" w:rsidP="007618D8">
      <w:pPr>
        <w:pStyle w:val="Textosinformato"/>
        <w:jc w:val="both"/>
        <w:rPr>
          <w:rFonts w:ascii="Arial" w:hAnsi="Arial" w:cs="Arial"/>
          <w:sz w:val="22"/>
          <w:szCs w:val="22"/>
        </w:rPr>
      </w:pPr>
    </w:p>
    <w:p w14:paraId="57D6D8E5"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Elaborado por:</w:t>
      </w:r>
    </w:p>
    <w:p w14:paraId="684BAABF" w14:textId="7BE22DD0"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ab/>
        <w:t>Firma: ___________________</w:t>
      </w:r>
      <w:r w:rsidRPr="007618D8">
        <w:rPr>
          <w:rFonts w:ascii="Arial" w:hAnsi="Arial" w:cs="Arial"/>
          <w:sz w:val="22"/>
          <w:szCs w:val="22"/>
        </w:rPr>
        <w:tab/>
      </w:r>
      <w:proofErr w:type="spellStart"/>
      <w:r w:rsidRPr="007618D8">
        <w:rPr>
          <w:rFonts w:ascii="Arial" w:hAnsi="Arial" w:cs="Arial"/>
          <w:sz w:val="22"/>
          <w:szCs w:val="22"/>
        </w:rPr>
        <w:t>Stakeholder</w:t>
      </w:r>
      <w:proofErr w:type="spellEnd"/>
      <w:r w:rsidRPr="007618D8">
        <w:rPr>
          <w:rFonts w:ascii="Arial" w:hAnsi="Arial" w:cs="Arial"/>
          <w:sz w:val="22"/>
          <w:szCs w:val="22"/>
        </w:rPr>
        <w:t xml:space="preserve"> 1:</w:t>
      </w:r>
    </w:p>
    <w:p w14:paraId="39E24E42"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Oficina TI — PGN</w:t>
      </w:r>
      <w:r w:rsidRPr="007618D8">
        <w:rPr>
          <w:rFonts w:ascii="Arial" w:hAnsi="Arial" w:cs="Arial"/>
          <w:sz w:val="22"/>
          <w:szCs w:val="22"/>
        </w:rPr>
        <w:tab/>
        <w:t>Firma: ___________________</w:t>
      </w:r>
      <w:r w:rsidRPr="007618D8">
        <w:rPr>
          <w:rFonts w:ascii="Arial" w:hAnsi="Arial" w:cs="Arial"/>
          <w:sz w:val="22"/>
          <w:szCs w:val="22"/>
        </w:rPr>
        <w:tab/>
      </w:r>
      <w:proofErr w:type="spellStart"/>
      <w:r w:rsidRPr="007618D8">
        <w:rPr>
          <w:rFonts w:ascii="Arial" w:hAnsi="Arial" w:cs="Arial"/>
          <w:sz w:val="22"/>
          <w:szCs w:val="22"/>
        </w:rPr>
        <w:t>Stakeholder</w:t>
      </w:r>
      <w:proofErr w:type="spellEnd"/>
      <w:r w:rsidRPr="007618D8">
        <w:rPr>
          <w:rFonts w:ascii="Arial" w:hAnsi="Arial" w:cs="Arial"/>
          <w:sz w:val="22"/>
          <w:szCs w:val="22"/>
        </w:rPr>
        <w:t xml:space="preserve"> 2:</w:t>
      </w:r>
    </w:p>
    <w:p w14:paraId="39E110E5" w14:textId="77777777" w:rsidR="00235F72" w:rsidRPr="007618D8" w:rsidRDefault="00235F72" w:rsidP="007618D8">
      <w:pPr>
        <w:pStyle w:val="Textosinformato"/>
        <w:jc w:val="both"/>
        <w:rPr>
          <w:rFonts w:ascii="Arial" w:hAnsi="Arial" w:cs="Arial"/>
          <w:sz w:val="22"/>
          <w:szCs w:val="22"/>
        </w:rPr>
      </w:pPr>
      <w:r w:rsidRPr="007618D8">
        <w:rPr>
          <w:rFonts w:ascii="Arial" w:hAnsi="Arial" w:cs="Arial"/>
          <w:sz w:val="22"/>
          <w:szCs w:val="22"/>
        </w:rPr>
        <w:t>Control Interno Disciplinario — Veeduría</w:t>
      </w:r>
      <w:r w:rsidRPr="007618D8">
        <w:rPr>
          <w:rFonts w:ascii="Arial" w:hAnsi="Arial" w:cs="Arial"/>
          <w:sz w:val="22"/>
          <w:szCs w:val="22"/>
        </w:rPr>
        <w:tab/>
        <w:t>Firma: ___________________</w:t>
      </w:r>
    </w:p>
    <w:p w14:paraId="0A51EFA5" w14:textId="77777777" w:rsidR="00235F72" w:rsidRPr="007618D8" w:rsidRDefault="00235F72" w:rsidP="007618D8">
      <w:pPr>
        <w:pStyle w:val="Textosinformato"/>
        <w:jc w:val="both"/>
        <w:rPr>
          <w:rFonts w:ascii="Arial" w:hAnsi="Arial" w:cs="Arial"/>
          <w:sz w:val="22"/>
          <w:szCs w:val="22"/>
        </w:rPr>
      </w:pPr>
    </w:p>
    <w:p w14:paraId="6FB0AEC6" w14:textId="77777777" w:rsidR="00235F72" w:rsidRPr="007618D8" w:rsidRDefault="00235F72" w:rsidP="007618D8">
      <w:pPr>
        <w:pStyle w:val="Textosinformato"/>
        <w:jc w:val="both"/>
        <w:rPr>
          <w:rFonts w:ascii="Arial" w:hAnsi="Arial" w:cs="Arial"/>
          <w:sz w:val="22"/>
          <w:szCs w:val="22"/>
        </w:rPr>
      </w:pPr>
    </w:p>
    <w:sectPr w:rsidR="00235F72" w:rsidRPr="007618D8" w:rsidSect="00235F72">
      <w:pgSz w:w="12240" w:h="15840"/>
      <w:pgMar w:top="1417" w:right="1502" w:bottom="1417"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23A95"/>
    <w:multiLevelType w:val="hybridMultilevel"/>
    <w:tmpl w:val="5CB4D5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3DC5681"/>
    <w:multiLevelType w:val="hybridMultilevel"/>
    <w:tmpl w:val="918E7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83745028">
    <w:abstractNumId w:val="0"/>
  </w:num>
  <w:num w:numId="2" w16cid:durableId="491724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7CE"/>
    <w:rsid w:val="001D47CE"/>
    <w:rsid w:val="00235F72"/>
    <w:rsid w:val="004B4E5A"/>
    <w:rsid w:val="007618D8"/>
    <w:rsid w:val="009011F1"/>
    <w:rsid w:val="009F6DFD"/>
    <w:rsid w:val="00F361F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F48E"/>
  <w15:chartTrackingRefBased/>
  <w15:docId w15:val="{53A5041C-0A7C-4D19-A241-94EDA2F4B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B258E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B258E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1425</Words>
  <Characters>7841</Characters>
  <Application>Microsoft Office Word</Application>
  <DocSecurity>0</DocSecurity>
  <Lines>65</Lines>
  <Paragraphs>18</Paragraphs>
  <ScaleCrop>false</ScaleCrop>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3</cp:revision>
  <dcterms:created xsi:type="dcterms:W3CDTF">2026-05-13T18:43:00Z</dcterms:created>
  <dcterms:modified xsi:type="dcterms:W3CDTF">2026-05-13T18:43:00Z</dcterms:modified>
</cp:coreProperties>
</file>