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7625" w14:textId="77777777" w:rsidR="004278B0" w:rsidRDefault="004278B0">
      <w:pPr>
        <w:spacing w:after="104"/>
        <w:rPr>
          <w:rFonts w:ascii="Times New Roman" w:hAnsi="Times New Roman"/>
          <w:color w:val="000000" w:themeColor="text1"/>
          <w:sz w:val="24"/>
          <w:szCs w:val="24"/>
        </w:rPr>
      </w:pPr>
      <w:bookmarkStart w:id="0" w:name="_Hlk136439547"/>
      <w:bookmarkEnd w:id="0"/>
    </w:p>
    <w:p w14:paraId="4BBD4813" w14:textId="77777777" w:rsidR="004278B0" w:rsidRDefault="00000000">
      <w:pPr>
        <w:spacing w:line="270" w:lineRule="exact"/>
        <w:ind w:left="7337" w:right="931" w:hanging="1030"/>
        <w:jc w:val="right"/>
        <w:rPr>
          <w:rFonts w:ascii="Calibri" w:hAnsi="Calibri" w:cs="Calibri"/>
          <w:color w:val="000000"/>
          <w:spacing w:val="-1"/>
          <w:lang w:val="de-DE"/>
        </w:rPr>
      </w:pPr>
      <w:r>
        <w:rPr>
          <w:rFonts w:ascii="Calibri" w:hAnsi="Calibri" w:cs="Calibri"/>
          <w:color w:val="000000"/>
          <w:spacing w:val="-1"/>
          <w:lang w:val="de-DE"/>
        </w:rPr>
        <w:t>Matthias Fast, Amos Dinh, Jannik Völker</w:t>
      </w:r>
      <w:r>
        <w:rPr>
          <w:rFonts w:ascii="Times New Roman" w:hAnsi="Times New Roman" w:cs="Times New Roman"/>
          <w:lang w:val="de-DE"/>
        </w:rPr>
        <w:t xml:space="preserve"> </w:t>
      </w:r>
      <w:r>
        <w:rPr>
          <w:rFonts w:ascii="Calibri" w:hAnsi="Calibri" w:cs="Calibri"/>
          <w:color w:val="000000"/>
          <w:spacing w:val="-1"/>
          <w:lang w:val="de-DE"/>
        </w:rPr>
        <w:t>4750990, 5504890, 5370226</w:t>
      </w:r>
    </w:p>
    <w:p w14:paraId="3782EA8D" w14:textId="77777777" w:rsidR="004278B0" w:rsidRDefault="00000000">
      <w:pPr>
        <w:spacing w:line="270" w:lineRule="exact"/>
        <w:ind w:left="7337" w:right="931" w:hanging="1030"/>
        <w:jc w:val="right"/>
        <w:rPr>
          <w:rFonts w:ascii="Times New Roman" w:hAnsi="Times New Roman" w:cs="Times New Roman"/>
          <w:color w:val="010302"/>
          <w:lang w:val="de-DE"/>
        </w:rPr>
      </w:pPr>
      <w:r>
        <w:rPr>
          <w:rFonts w:ascii="Calibri" w:hAnsi="Calibri" w:cs="Calibri"/>
          <w:color w:val="000000"/>
          <w:spacing w:val="-1"/>
        </w:rPr>
        <w:t>03.06.2023</w:t>
      </w:r>
      <w:r>
        <w:rPr>
          <w:rFonts w:ascii="Times New Roman" w:hAnsi="Times New Roman" w:cs="Times New Roman"/>
          <w:lang w:val="de-DE"/>
        </w:rPr>
        <w:t xml:space="preserve"> </w:t>
      </w:r>
    </w:p>
    <w:p w14:paraId="346D0169" w14:textId="77777777" w:rsidR="004278B0" w:rsidRDefault="004278B0">
      <w:pPr>
        <w:spacing w:after="89"/>
        <w:rPr>
          <w:rFonts w:ascii="Times New Roman" w:hAnsi="Times New Roman"/>
          <w:color w:val="000000" w:themeColor="text1"/>
          <w:sz w:val="24"/>
          <w:szCs w:val="24"/>
          <w:lang w:val="de-DE"/>
        </w:rPr>
      </w:pPr>
    </w:p>
    <w:p w14:paraId="54DBD8FC"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Documentation</w:t>
      </w:r>
    </w:p>
    <w:p w14:paraId="11200C19" w14:textId="77777777" w:rsidR="004278B0" w:rsidRDefault="00000000">
      <w:pPr>
        <w:spacing w:line="265" w:lineRule="exact"/>
        <w:ind w:left="895" w:right="908"/>
        <w:rPr>
          <w:rFonts w:ascii="Times New Roman" w:hAnsi="Times New Roman" w:cs="Times New Roman"/>
          <w:color w:val="010302"/>
        </w:rPr>
      </w:pPr>
      <w:r>
        <w:rPr>
          <w:rFonts w:ascii="Calibri" w:hAnsi="Calibri" w:cs="Calibri"/>
          <w:b/>
          <w:bCs/>
          <w:color w:val="000000"/>
        </w:rPr>
        <w:t>Groupname</w:t>
      </w:r>
      <w:r>
        <w:br/>
      </w:r>
      <w:r>
        <w:rPr>
          <w:rFonts w:ascii="Calibri" w:hAnsi="Calibri" w:cs="Calibri"/>
          <w:color w:val="000000"/>
        </w:rPr>
        <w:t xml:space="preserve">IceCreamEmpire  </w:t>
      </w:r>
    </w:p>
    <w:p w14:paraId="157CD8AD" w14:textId="77777777" w:rsidR="004278B0" w:rsidRDefault="004278B0">
      <w:pPr>
        <w:spacing w:line="260" w:lineRule="exact"/>
        <w:rPr>
          <w:rFonts w:ascii="Times New Roman" w:hAnsi="Times New Roman" w:cs="Times New Roman"/>
          <w:sz w:val="26"/>
          <w:szCs w:val="26"/>
        </w:rPr>
      </w:pPr>
    </w:p>
    <w:p w14:paraId="71912429" w14:textId="77777777" w:rsidR="004278B0" w:rsidRDefault="004278B0">
      <w:pPr>
        <w:spacing w:line="260" w:lineRule="exact"/>
        <w:ind w:left="895"/>
        <w:rPr>
          <w:rFonts w:ascii="Calibri" w:hAnsi="Calibri" w:cs="Calibri"/>
          <w:b/>
          <w:bCs/>
          <w:color w:val="000000"/>
          <w:spacing w:val="-1"/>
          <w:sz w:val="26"/>
          <w:szCs w:val="26"/>
        </w:rPr>
      </w:pPr>
    </w:p>
    <w:p w14:paraId="68252563"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1 Requirements Specification</w:t>
      </w:r>
    </w:p>
    <w:p w14:paraId="741847C4"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2860D42"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Introduction</w:t>
      </w:r>
      <w:r>
        <w:rPr>
          <w:rFonts w:ascii="Calibri" w:hAnsi="Calibri" w:cs="Calibri"/>
          <w:color w:val="000000"/>
        </w:rPr>
        <w:t xml:space="preserve">  </w:t>
      </w:r>
    </w:p>
    <w:p w14:paraId="4BB77BE9" w14:textId="77777777" w:rsidR="004278B0" w:rsidRDefault="00000000">
      <w:pPr>
        <w:spacing w:before="3" w:line="270" w:lineRule="exact"/>
        <w:ind w:left="895" w:right="958"/>
        <w:jc w:val="both"/>
        <w:rPr>
          <w:rFonts w:ascii="Times New Roman" w:hAnsi="Times New Roman" w:cs="Times New Roman"/>
          <w:color w:val="010302"/>
        </w:rPr>
      </w:pPr>
      <w:r>
        <w:rPr>
          <w:rFonts w:ascii="Calibri" w:hAnsi="Calibri" w:cs="Calibri"/>
          <w:color w:val="000000"/>
        </w:rPr>
        <w:t xml:space="preserve">The system is designed for the company IceCreamEmpire. The company wants to plan and track the daily tours to sell ice cream. It has to assign vehicles and vendors to a tour through a neighborhood.  </w:t>
      </w:r>
    </w:p>
    <w:p w14:paraId="591978CD"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spacing w:val="-1"/>
        </w:rPr>
        <w:t>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 xml:space="preserve">numbers are. The system consists of the following entities, attributes and relationships.  </w:t>
      </w:r>
    </w:p>
    <w:p w14:paraId="413C4489"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401E2378"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Tour</w:t>
      </w:r>
      <w:r>
        <w:rPr>
          <w:rFonts w:ascii="Calibri" w:hAnsi="Calibri" w:cs="Calibri"/>
          <w:color w:val="000000"/>
        </w:rPr>
        <w:t xml:space="preserve">  </w:t>
      </w:r>
    </w:p>
    <w:p w14:paraId="5F439B6B" w14:textId="77777777" w:rsidR="004278B0" w:rsidRDefault="00000000">
      <w:pPr>
        <w:spacing w:before="7" w:line="265" w:lineRule="exact"/>
        <w:ind w:left="895" w:right="908"/>
        <w:rPr>
          <w:rFonts w:ascii="Times New Roman" w:hAnsi="Times New Roman" w:cs="Times New Roman"/>
          <w:color w:val="010302"/>
        </w:rPr>
      </w:pPr>
      <w:r>
        <w:rPr>
          <w:rFonts w:ascii="Calibri" w:hAnsi="Calibri" w:cs="Calibri"/>
          <w:color w:val="000000"/>
        </w:rPr>
        <w:t xml:space="preserve">Each tour has a start-datetime and an end-datetime, as well as an unique ID. It is an one-time event and not a recurring event. Each tour is individually planned.  </w:t>
      </w:r>
    </w:p>
    <w:p w14:paraId="3FAE3622"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There is can be one of each of the following assigned to a tour: ice cream vendor, vehicle, neighborhood.  </w:t>
      </w:r>
    </w:p>
    <w:p w14:paraId="195F7D29"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7F515A51"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Ice cream vendor</w:t>
      </w:r>
      <w:r>
        <w:rPr>
          <w:rFonts w:ascii="Calibri" w:hAnsi="Calibri" w:cs="Calibri"/>
          <w:color w:val="000000"/>
        </w:rPr>
        <w:t xml:space="preserve">  </w:t>
      </w:r>
    </w:p>
    <w:p w14:paraId="6F02E01E"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An ice cream vendor has a forename, a last name, a salary and a unique ID.  </w:t>
      </w:r>
      <w:r>
        <w:br w:type="textWrapping" w:clear="all"/>
      </w:r>
      <w:r>
        <w:rPr>
          <w:rFonts w:ascii="Calibri" w:hAnsi="Calibri" w:cs="Calibri"/>
          <w:color w:val="000000"/>
        </w:rPr>
        <w:t xml:space="preserve">Vendors can sell ice cream on different tours.  </w:t>
      </w:r>
    </w:p>
    <w:p w14:paraId="5C5CC121"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D69EDEC"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Neighborhood</w:t>
      </w:r>
      <w:r>
        <w:rPr>
          <w:rFonts w:ascii="Calibri" w:hAnsi="Calibri" w:cs="Calibri"/>
          <w:color w:val="000000"/>
        </w:rPr>
        <w:t xml:space="preserve">  </w:t>
      </w:r>
    </w:p>
    <w:p w14:paraId="13D955E5"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A neighborhood has a unique ID. It has a name, a distance to the headquarter and an area covered (square km). A neighborhood can be served ice cream on multiple tours  </w:t>
      </w:r>
    </w:p>
    <w:p w14:paraId="13C1000C"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6E2B7545"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Vehicle</w:t>
      </w:r>
      <w:r>
        <w:rPr>
          <w:rFonts w:ascii="Calibri" w:hAnsi="Calibri" w:cs="Calibri"/>
          <w:color w:val="000000"/>
        </w:rPr>
        <w:t xml:space="preserve">  </w:t>
      </w:r>
    </w:p>
    <w:p w14:paraId="143EB8A7" w14:textId="77777777" w:rsidR="004278B0" w:rsidRDefault="00000000">
      <w:pPr>
        <w:spacing w:before="7" w:line="265" w:lineRule="exact"/>
        <w:ind w:left="895" w:right="908"/>
        <w:rPr>
          <w:rFonts w:ascii="Times New Roman" w:hAnsi="Times New Roman" w:cs="Times New Roman"/>
          <w:color w:val="010302"/>
        </w:rPr>
      </w:pPr>
      <w:r>
        <w:rPr>
          <w:rFonts w:ascii="Calibri" w:hAnsi="Calibri" w:cs="Calibri"/>
          <w:color w:val="000000"/>
          <w:spacing w:val="-1"/>
        </w:rPr>
        <w:t>Each Vehicle is identified by its unique ID. It has a vehicle type and storage capacity. One vehicle may</w:t>
      </w:r>
      <w:r>
        <w:rPr>
          <w:rFonts w:ascii="Times New Roman" w:hAnsi="Times New Roman" w:cs="Times New Roman"/>
        </w:rPr>
        <w:t xml:space="preserve"> </w:t>
      </w:r>
      <w:r>
        <w:rPr>
          <w:rFonts w:ascii="Calibri" w:hAnsi="Calibri" w:cs="Calibri"/>
          <w:color w:val="000000"/>
        </w:rPr>
        <w:t xml:space="preserve">be used for many tours. It may store different ice cream flavors with specific amounts.  </w:t>
      </w:r>
    </w:p>
    <w:p w14:paraId="453E9764"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0D429E10"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Flavor</w:t>
      </w:r>
      <w:r>
        <w:rPr>
          <w:rFonts w:ascii="Calibri" w:hAnsi="Calibri" w:cs="Calibri"/>
          <w:color w:val="000000"/>
        </w:rPr>
        <w:t xml:space="preserve">  </w:t>
      </w:r>
    </w:p>
    <w:p w14:paraId="4FB69145"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Each ice cream flavor is saved with its name and a unique ID. Each flavor has a base price per scoop.  </w:t>
      </w:r>
    </w:p>
    <w:p w14:paraId="29EFEC85"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745165BB"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Content</w:t>
      </w:r>
      <w:r>
        <w:rPr>
          <w:rFonts w:ascii="Calibri" w:hAnsi="Calibri" w:cs="Calibri"/>
          <w:color w:val="000000"/>
        </w:rPr>
        <w:t xml:space="preserve">  </w:t>
      </w:r>
    </w:p>
    <w:p w14:paraId="71B8B8B5" w14:textId="77777777" w:rsidR="004278B0" w:rsidRDefault="00000000">
      <w:pPr>
        <w:spacing w:before="5" w:line="267" w:lineRule="exact"/>
        <w:ind w:left="895" w:right="1287"/>
        <w:jc w:val="both"/>
        <w:rPr>
          <w:rFonts w:ascii="Times New Roman" w:hAnsi="Times New Roman" w:cs="Times New Roman"/>
          <w:color w:val="010302"/>
        </w:rPr>
      </w:pPr>
      <w:r>
        <w:rPr>
          <w:rFonts w:ascii="Calibri" w:hAnsi="Calibri" w:cs="Calibri"/>
          <w:color w:val="000000"/>
        </w:rPr>
        <w:t xml:space="preserve">Each flavor can have a unique content (if the information is known)consisting of amount of calories and the basis (e.g. milk, water, hazelnut milk) from which the attribute if the flavor is vegan can be derived. The content can be identified by corresponding flavor ID.  </w:t>
      </w:r>
    </w:p>
    <w:p w14:paraId="5692E8AB"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5CF4DE22"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Order</w:t>
      </w:r>
      <w:r>
        <w:rPr>
          <w:rFonts w:ascii="Calibri" w:hAnsi="Calibri" w:cs="Calibri"/>
          <w:color w:val="000000"/>
        </w:rPr>
        <w:t xml:space="preserve">  </w:t>
      </w:r>
    </w:p>
    <w:p w14:paraId="38FA9B6A"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If someone orders ice cream on a tour, an order linked to that tour is created. An order is identified by an unique ID and has a datetime and payment type.   </w:t>
      </w:r>
    </w:p>
    <w:p w14:paraId="0128FBEA"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1C5501A6"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Order detail</w:t>
      </w:r>
      <w:r>
        <w:rPr>
          <w:rFonts w:ascii="Calibri" w:hAnsi="Calibri" w:cs="Calibri"/>
          <w:color w:val="000000"/>
        </w:rPr>
        <w:t xml:space="preserve">  </w:t>
      </w:r>
    </w:p>
    <w:p w14:paraId="042CF548" w14:textId="77777777" w:rsidR="004278B0" w:rsidRDefault="00000000">
      <w:pPr>
        <w:spacing w:before="5" w:line="268" w:lineRule="exact"/>
        <w:ind w:left="895" w:right="908"/>
        <w:rPr>
          <w:rFonts w:ascii="Times New Roman" w:hAnsi="Times New Roman" w:cs="Times New Roman"/>
          <w:color w:val="010302"/>
        </w:rPr>
      </w:pPr>
      <w:r>
        <w:rPr>
          <w:rFonts w:ascii="Calibri" w:hAnsi="Calibri" w:cs="Calibri"/>
          <w:color w:val="000000"/>
        </w:rPr>
        <w:t>Each order consists of multiple order details. The order details can be differentiated by the corresponding flavor ID and order ID. A detail includes the amount of an ordered flavor. A vendor has the option to give a discount on the ordered flavor (of the order detail) e.g. for a child that has its birthday on that day. The discount is provided in percent and based on the base price of the flavor.</w:t>
      </w:r>
    </w:p>
    <w:p w14:paraId="4BCA7E12" w14:textId="77777777" w:rsidR="004278B0" w:rsidRDefault="00000000">
      <w:pPr>
        <w:spacing w:before="40" w:line="220" w:lineRule="exact"/>
        <w:ind w:left="895"/>
        <w:rPr>
          <w:rFonts w:ascii="Times New Roman" w:hAnsi="Times New Roman" w:cs="Times New Roman"/>
          <w:color w:val="010302"/>
        </w:rPr>
      </w:pPr>
      <w:r>
        <w:rPr>
          <w:rFonts w:ascii="Calibri" w:hAnsi="Calibri" w:cs="Calibri"/>
          <w:color w:val="000000"/>
        </w:rPr>
        <w:t xml:space="preserve">   </w:t>
      </w:r>
    </w:p>
    <w:p w14:paraId="32534F7F" w14:textId="77777777" w:rsidR="004278B0" w:rsidRDefault="00000000">
      <w:pPr>
        <w:spacing w:before="40" w:line="220" w:lineRule="exact"/>
        <w:ind w:left="895"/>
        <w:rPr>
          <w:rFonts w:ascii="Times New Roman" w:hAnsi="Times New Roman" w:cs="Times New Roman"/>
          <w:color w:val="010302"/>
        </w:rPr>
      </w:pPr>
      <w:r>
        <w:rPr>
          <w:rFonts w:ascii="Calibri" w:hAnsi="Calibri" w:cs="Calibri"/>
          <w:b/>
          <w:bCs/>
          <w:color w:val="000000"/>
        </w:rPr>
        <w:t>Warehouse</w:t>
      </w:r>
      <w:r>
        <w:rPr>
          <w:rFonts w:ascii="Calibri" w:hAnsi="Calibri" w:cs="Calibri"/>
          <w:color w:val="000000"/>
        </w:rPr>
        <w:t xml:space="preserve">  </w:t>
      </w:r>
    </w:p>
    <w:p w14:paraId="411D79ED" w14:textId="77777777" w:rsidR="004278B0" w:rsidRDefault="00000000">
      <w:pPr>
        <w:spacing w:before="3" w:line="270" w:lineRule="exact"/>
        <w:ind w:left="895" w:right="908"/>
        <w:rPr>
          <w:rFonts w:ascii="Times New Roman" w:hAnsi="Times New Roman" w:cs="Times New Roman"/>
          <w:color w:val="010302"/>
        </w:rPr>
      </w:pPr>
      <w:r>
        <w:rPr>
          <w:rFonts w:ascii="Calibri" w:hAnsi="Calibri" w:cs="Calibri"/>
          <w:color w:val="000000"/>
        </w:rPr>
        <w:t xml:space="preserve">There are multiple warehouses. Each warehouse has an address (street number, street, city, zipcode) and a capacity. It is identified by a unique ID.  </w:t>
      </w:r>
    </w:p>
    <w:p w14:paraId="22DB5B2E"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Each warehouse may store multiple flavors. Individual flavors may be stored in multiple warehouses.</w:t>
      </w:r>
      <w:r>
        <w:rPr>
          <w:rFonts w:ascii="Times New Roman" w:hAnsi="Times New Roman" w:cs="Times New Roman"/>
        </w:rPr>
        <w:t xml:space="preserve"> </w:t>
      </w:r>
      <w:r>
        <w:rPr>
          <w:rFonts w:ascii="Calibri" w:hAnsi="Calibri" w:cs="Calibri"/>
          <w:color w:val="000000"/>
        </w:rPr>
        <w:t xml:space="preserve">The amount of each stored flavor per warehouse is also saved in the system.  </w:t>
      </w:r>
    </w:p>
    <w:p w14:paraId="5445C4A2" w14:textId="77777777" w:rsidR="004278B0" w:rsidRDefault="004278B0">
      <w:pPr>
        <w:spacing w:before="7" w:line="265" w:lineRule="exact"/>
        <w:ind w:left="895" w:right="908"/>
        <w:rPr>
          <w:rFonts w:ascii="Calibri" w:hAnsi="Calibri" w:cs="Calibri"/>
          <w:color w:val="000000"/>
        </w:rPr>
      </w:pPr>
    </w:p>
    <w:p w14:paraId="13955B4A" w14:textId="77777777" w:rsidR="004278B0" w:rsidRDefault="004278B0">
      <w:pPr>
        <w:spacing w:before="7" w:line="265" w:lineRule="exact"/>
        <w:ind w:left="895" w:right="908"/>
        <w:rPr>
          <w:rFonts w:ascii="Calibri" w:hAnsi="Calibri" w:cs="Calibri"/>
          <w:color w:val="000000"/>
        </w:rPr>
      </w:pPr>
    </w:p>
    <w:p w14:paraId="63DBD097" w14:textId="77777777" w:rsidR="004278B0" w:rsidRDefault="004278B0">
      <w:pPr>
        <w:spacing w:before="7" w:line="265" w:lineRule="exact"/>
        <w:ind w:left="895" w:right="908"/>
        <w:rPr>
          <w:rFonts w:ascii="Calibri" w:hAnsi="Calibri" w:cs="Calibri"/>
          <w:color w:val="000000"/>
        </w:rPr>
      </w:pPr>
    </w:p>
    <w:p w14:paraId="02DE1F3B" w14:textId="77777777" w:rsidR="004278B0" w:rsidRDefault="004278B0">
      <w:pPr>
        <w:spacing w:before="7" w:line="265" w:lineRule="exact"/>
        <w:ind w:left="895" w:right="908"/>
        <w:rPr>
          <w:rFonts w:ascii="Calibri" w:hAnsi="Calibri" w:cs="Calibri"/>
          <w:color w:val="000000"/>
        </w:rPr>
      </w:pPr>
    </w:p>
    <w:p w14:paraId="1E60BCE7" w14:textId="77777777" w:rsidR="004278B0" w:rsidRDefault="004278B0">
      <w:pPr>
        <w:spacing w:before="7" w:line="265" w:lineRule="exact"/>
        <w:ind w:left="895" w:right="908"/>
        <w:rPr>
          <w:rFonts w:ascii="Calibri" w:hAnsi="Calibri" w:cs="Calibri"/>
          <w:color w:val="000000"/>
        </w:rPr>
      </w:pPr>
    </w:p>
    <w:p w14:paraId="003BB2AE"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2 ER Diagram</w:t>
      </w:r>
    </w:p>
    <w:p w14:paraId="0D426FA4" w14:textId="77777777" w:rsidR="004278B0" w:rsidRDefault="004278B0">
      <w:pPr>
        <w:spacing w:before="7" w:line="265" w:lineRule="exact"/>
        <w:ind w:left="895" w:right="908"/>
        <w:rPr>
          <w:rFonts w:ascii="Calibri" w:hAnsi="Calibri" w:cs="Calibri"/>
          <w:color w:val="000000"/>
        </w:rPr>
      </w:pPr>
    </w:p>
    <w:p w14:paraId="48C1A36C"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The figure below represents the Entity-Relationship Diagram, which is a blueprint for the IceCreamEmpire database.</w:t>
      </w:r>
    </w:p>
    <w:p w14:paraId="47A73AF8" w14:textId="77777777" w:rsidR="004278B0" w:rsidRDefault="004278B0">
      <w:pPr>
        <w:spacing w:before="7" w:line="265" w:lineRule="exact"/>
        <w:ind w:left="895" w:right="908"/>
        <w:rPr>
          <w:rFonts w:ascii="Calibri" w:hAnsi="Calibri" w:cs="Calibri"/>
          <w:color w:val="000000"/>
        </w:rPr>
      </w:pPr>
    </w:p>
    <w:p w14:paraId="758E175A" w14:textId="77777777" w:rsidR="004278B0" w:rsidRDefault="004278B0">
      <w:pPr>
        <w:spacing w:before="7" w:line="265" w:lineRule="exact"/>
        <w:ind w:left="895" w:right="908"/>
        <w:rPr>
          <w:rFonts w:ascii="Calibri" w:hAnsi="Calibri" w:cs="Calibri"/>
          <w:color w:val="000000"/>
        </w:rPr>
      </w:pPr>
    </w:p>
    <w:p w14:paraId="6722E109" w14:textId="77777777" w:rsidR="004278B0" w:rsidRDefault="004278B0">
      <w:pPr>
        <w:spacing w:before="7" w:line="265" w:lineRule="exact"/>
        <w:ind w:left="895" w:right="908"/>
        <w:rPr>
          <w:rFonts w:ascii="Calibri" w:hAnsi="Calibri" w:cs="Calibri"/>
          <w:color w:val="000000"/>
        </w:rPr>
      </w:pPr>
    </w:p>
    <w:p w14:paraId="40201486" w14:textId="77777777" w:rsidR="004278B0" w:rsidRDefault="004278B0">
      <w:pPr>
        <w:spacing w:before="7" w:line="265" w:lineRule="exact"/>
        <w:ind w:left="895" w:right="908"/>
        <w:rPr>
          <w:rFonts w:ascii="Calibri" w:hAnsi="Calibri" w:cs="Calibri"/>
          <w:color w:val="000000"/>
        </w:rPr>
      </w:pPr>
    </w:p>
    <w:p w14:paraId="29C034FE" w14:textId="77777777" w:rsidR="004278B0" w:rsidRDefault="004278B0">
      <w:pPr>
        <w:spacing w:before="7" w:line="265" w:lineRule="exact"/>
        <w:ind w:left="895" w:right="908"/>
        <w:rPr>
          <w:rFonts w:ascii="Calibri" w:hAnsi="Calibri" w:cs="Calibri"/>
          <w:color w:val="000000"/>
        </w:rPr>
      </w:pPr>
    </w:p>
    <w:p w14:paraId="4DBDC5B8" w14:textId="77777777" w:rsidR="004278B0" w:rsidRDefault="004278B0">
      <w:pPr>
        <w:spacing w:before="7" w:line="265" w:lineRule="exact"/>
        <w:ind w:left="895" w:right="908"/>
        <w:rPr>
          <w:rFonts w:ascii="Calibri" w:hAnsi="Calibri" w:cs="Calibri"/>
          <w:color w:val="000000"/>
        </w:rPr>
      </w:pPr>
    </w:p>
    <w:p w14:paraId="04570EB2" w14:textId="77777777" w:rsidR="004278B0" w:rsidRDefault="004278B0">
      <w:pPr>
        <w:spacing w:before="7" w:line="265" w:lineRule="exact"/>
        <w:ind w:left="895" w:right="908"/>
        <w:rPr>
          <w:rFonts w:ascii="Calibri" w:hAnsi="Calibri" w:cs="Calibri"/>
          <w:color w:val="000000"/>
        </w:rPr>
      </w:pPr>
    </w:p>
    <w:p w14:paraId="1ADB76E4" w14:textId="77777777" w:rsidR="004278B0" w:rsidRDefault="00000000">
      <w:pPr>
        <w:widowControl/>
        <w:spacing w:after="160" w:line="259" w:lineRule="auto"/>
        <w:rPr>
          <w:rFonts w:ascii="Calibri" w:hAnsi="Calibri" w:cs="Calibri"/>
          <w:b/>
          <w:bCs/>
          <w:color w:val="000000"/>
          <w:spacing w:val="-1"/>
          <w:sz w:val="26"/>
          <w:szCs w:val="26"/>
        </w:rPr>
      </w:pPr>
      <w:r>
        <w:rPr>
          <w:rFonts w:ascii="Calibri" w:hAnsi="Calibri" w:cs="Calibri"/>
          <w:b/>
          <w:bCs/>
          <w:noProof/>
          <w:color w:val="000000"/>
          <w:spacing w:val="-1"/>
          <w:sz w:val="26"/>
          <w:szCs w:val="26"/>
        </w:rPr>
        <w:drawing>
          <wp:inline distT="0" distB="0" distL="0" distR="0" wp14:anchorId="567E1400" wp14:editId="0B89C8C3">
            <wp:extent cx="6931024" cy="3048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6931024" cy="3048591"/>
                    </a:xfrm>
                    <a:prstGeom prst="rect">
                      <a:avLst/>
                    </a:prstGeom>
                  </pic:spPr>
                </pic:pic>
              </a:graphicData>
            </a:graphic>
          </wp:inline>
        </w:drawing>
      </w:r>
      <w:r>
        <w:rPr>
          <w:rFonts w:ascii="Calibri" w:hAnsi="Calibri" w:cs="Calibri"/>
          <w:b/>
          <w:bCs/>
          <w:color w:val="000000"/>
          <w:spacing w:val="-1"/>
          <w:sz w:val="26"/>
          <w:szCs w:val="26"/>
        </w:rPr>
        <w:br w:type="page" w:clear="all"/>
      </w:r>
    </w:p>
    <w:p w14:paraId="706CD374"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lastRenderedPageBreak/>
        <w:t>3.1 Normalization</w:t>
      </w:r>
    </w:p>
    <w:p w14:paraId="19F9060C" w14:textId="77777777" w:rsidR="004278B0" w:rsidRDefault="004278B0">
      <w:pPr>
        <w:spacing w:line="260" w:lineRule="exact"/>
        <w:ind w:left="895"/>
        <w:rPr>
          <w:rFonts w:ascii="Calibri" w:hAnsi="Calibri" w:cs="Calibri"/>
          <w:b/>
          <w:bCs/>
          <w:color w:val="000000"/>
          <w:spacing w:val="-1"/>
          <w:sz w:val="26"/>
          <w:szCs w:val="26"/>
        </w:rPr>
      </w:pPr>
    </w:p>
    <w:p w14:paraId="0169CC69" w14:textId="77777777" w:rsidR="004278B0" w:rsidRDefault="00000000">
      <w:pPr>
        <w:spacing w:line="260" w:lineRule="exact"/>
        <w:ind w:left="895"/>
        <w:rPr>
          <w:rFonts w:ascii="Calibri" w:hAnsi="Calibri" w:cs="Calibri"/>
          <w:b/>
          <w:bCs/>
          <w:color w:val="000000"/>
          <w:spacing w:val="-1"/>
          <w:sz w:val="26"/>
          <w:szCs w:val="26"/>
        </w:rPr>
      </w:pPr>
      <w:r>
        <w:t>Requirement: 3NF</w:t>
      </w:r>
    </w:p>
    <w:p w14:paraId="52D387A6" w14:textId="77777777" w:rsidR="004278B0" w:rsidRDefault="00000000">
      <w:pPr>
        <w:spacing w:line="260" w:lineRule="exact"/>
        <w:ind w:left="895"/>
        <w:rPr>
          <w:rFonts w:ascii="Calibri" w:hAnsi="Calibri" w:cs="Calibri"/>
          <w:color w:val="000000"/>
        </w:rPr>
      </w:pPr>
      <w:r>
        <w:rPr>
          <w:rFonts w:ascii="Calibri" w:hAnsi="Calibri" w:cs="Calibri"/>
          <w:color w:val="000000"/>
        </w:rPr>
        <w:t>A relation is in 3NF, if it satisfies 2NF (and in turn 1NF) and no non-prime attributes are transitively dependent on any candidate key.</w:t>
      </w:r>
    </w:p>
    <w:p w14:paraId="1807CB4B" w14:textId="77777777" w:rsidR="004278B0" w:rsidRDefault="00000000">
      <w:pPr>
        <w:spacing w:line="260" w:lineRule="exact"/>
        <w:ind w:left="895"/>
        <w:rPr>
          <w:rFonts w:ascii="Calibri" w:hAnsi="Calibri" w:cs="Calibri"/>
          <w:color w:val="000000"/>
        </w:rPr>
      </w:pPr>
      <w:r>
        <w:rPr>
          <w:rFonts w:ascii="Calibri" w:hAnsi="Calibri" w:cs="Calibri"/>
          <w:color w:val="000000"/>
        </w:rPr>
        <w:t>All relations satisfy 1NF since there are no multivalued attributes nor nested relations.</w:t>
      </w:r>
    </w:p>
    <w:p w14:paraId="7E0EAEF8" w14:textId="77777777" w:rsidR="004278B0" w:rsidRDefault="00000000">
      <w:pPr>
        <w:spacing w:line="260" w:lineRule="exact"/>
        <w:ind w:left="895"/>
        <w:rPr>
          <w:rFonts w:ascii="Calibri" w:hAnsi="Calibri" w:cs="Calibri"/>
          <w:color w:val="000000"/>
        </w:rPr>
      </w:pPr>
      <w:r>
        <w:rPr>
          <w:rFonts w:ascii="Calibri" w:hAnsi="Calibri" w:cs="Calibri"/>
          <w:color w:val="000000"/>
        </w:rPr>
        <w:t xml:space="preserve">All relations satisfy 2NF since there are no non-prime attributes which are only partially dependent on any candidate key. </w:t>
      </w:r>
    </w:p>
    <w:p w14:paraId="145B5F2D" w14:textId="77777777" w:rsidR="004278B0" w:rsidRDefault="00000000">
      <w:pPr>
        <w:spacing w:line="260" w:lineRule="exact"/>
        <w:ind w:left="895"/>
        <w:rPr>
          <w:rFonts w:ascii="Calibri" w:hAnsi="Calibri" w:cs="Calibri"/>
          <w:color w:val="000000"/>
        </w:rPr>
      </w:pPr>
      <w:r>
        <w:rPr>
          <w:rFonts w:ascii="Calibri" w:hAnsi="Calibri" w:cs="Calibri"/>
          <w:color w:val="000000"/>
        </w:rPr>
        <w:t xml:space="preserve">All relations are in 3NF. </w:t>
      </w:r>
    </w:p>
    <w:p w14:paraId="105EF739" w14:textId="77777777" w:rsidR="004278B0" w:rsidRDefault="00000000">
      <w:pPr>
        <w:spacing w:line="260" w:lineRule="exact"/>
        <w:ind w:left="895"/>
        <w:rPr>
          <w:rFonts w:ascii="Calibri" w:hAnsi="Calibri" w:cs="Calibri"/>
          <w:color w:val="000000"/>
        </w:rPr>
      </w:pPr>
      <w:r>
        <w:rPr>
          <w:rFonts w:ascii="Calibri" w:hAnsi="Calibri" w:cs="Calibri"/>
          <w:color w:val="000000"/>
        </w:rPr>
        <w:t>For example, violation of 2NF is avoided in “OrderDetails“ by not specifying the “Price“ (“BasePrice“) in the “OrderDetails“, which would be functionally dependent on the partial key “flavor_id”.</w:t>
      </w:r>
    </w:p>
    <w:p w14:paraId="263F1030" w14:textId="77777777" w:rsidR="004278B0" w:rsidRDefault="00000000">
      <w:pPr>
        <w:spacing w:line="260" w:lineRule="exact"/>
        <w:ind w:left="895"/>
        <w:rPr>
          <w:rFonts w:ascii="Calibri" w:hAnsi="Calibri" w:cs="Calibri"/>
          <w:color w:val="000000"/>
        </w:rPr>
      </w:pPr>
      <w:r>
        <w:rPr>
          <w:rFonts w:ascii="Calibri" w:hAnsi="Calibri" w:cs="Calibri"/>
          <w:color w:val="000000"/>
        </w:rPr>
        <w:t xml:space="preserve">There is no violation of 3NF in relation “Warehouses”. </w:t>
      </w:r>
    </w:p>
    <w:p w14:paraId="5C5CCA0B" w14:textId="77777777" w:rsidR="004278B0" w:rsidRDefault="00000000">
      <w:pPr>
        <w:spacing w:line="260" w:lineRule="exact"/>
        <w:ind w:left="895"/>
        <w:rPr>
          <w:rFonts w:ascii="Calibri" w:hAnsi="Calibri" w:cs="Calibri"/>
          <w:color w:val="000000"/>
        </w:rPr>
      </w:pPr>
      <w:r>
        <w:rPr>
          <w:rFonts w:ascii="Calibri" w:hAnsi="Calibri" w:cs="Calibri"/>
          <w:color w:val="000000"/>
        </w:rPr>
        <w:t>“Capacity” is not transitively dependent on the “warehouse_id” because “address” itself is a candidate key, therefore there is no problem.</w:t>
      </w:r>
    </w:p>
    <w:p w14:paraId="6EBFE235" w14:textId="77777777" w:rsidR="004278B0" w:rsidRDefault="004278B0">
      <w:pPr>
        <w:spacing w:line="260" w:lineRule="exact"/>
        <w:ind w:left="895"/>
        <w:rPr>
          <w:rFonts w:ascii="Calibri" w:hAnsi="Calibri" w:cs="Calibri"/>
          <w:color w:val="000000"/>
        </w:rPr>
      </w:pPr>
    </w:p>
    <w:p w14:paraId="5255FFC4" w14:textId="77777777" w:rsidR="004278B0" w:rsidRDefault="00000000">
      <w:pPr>
        <w:spacing w:line="260" w:lineRule="exact"/>
        <w:ind w:left="895"/>
        <w:rPr>
          <w:rFonts w:ascii="Calibri" w:hAnsi="Calibri" w:cs="Calibri"/>
          <w:color w:val="000000"/>
        </w:rPr>
      </w:pPr>
      <w:r>
        <w:rPr>
          <w:rFonts w:ascii="Calibri" w:hAnsi="Calibri" w:cs="Calibri"/>
          <w:color w:val="000000"/>
        </w:rPr>
        <w:t>Contents</w:t>
      </w:r>
    </w:p>
    <w:p w14:paraId="4841ED6D"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44DD4417" wp14:editId="778A0835">
            <wp:extent cx="3304442" cy="908722"/>
            <wp:effectExtent l="0" t="0" r="0" b="0"/>
            <wp:docPr id="2" name="Picture 590711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7"/>
                    <a:stretch/>
                  </pic:blipFill>
                  <pic:spPr bwMode="auto">
                    <a:xfrm>
                      <a:off x="0" y="0"/>
                      <a:ext cx="3304442" cy="908721"/>
                    </a:xfrm>
                    <a:prstGeom prst="rect">
                      <a:avLst/>
                    </a:prstGeom>
                  </pic:spPr>
                </pic:pic>
              </a:graphicData>
            </a:graphic>
          </wp:inline>
        </w:drawing>
      </w:r>
    </w:p>
    <w:p w14:paraId="243E45AB" w14:textId="77777777" w:rsidR="004278B0" w:rsidRDefault="00000000">
      <w:pPr>
        <w:ind w:left="895"/>
        <w:rPr>
          <w:rFonts w:ascii="Calibri" w:hAnsi="Calibri" w:cs="Calibri"/>
          <w:color w:val="000000"/>
        </w:rPr>
      </w:pPr>
      <w:r>
        <w:rPr>
          <w:rFonts w:ascii="Calibri" w:hAnsi="Calibri" w:cs="Calibri"/>
          <w:color w:val="000000"/>
        </w:rPr>
        <w:t>Flavors</w:t>
      </w:r>
    </w:p>
    <w:p w14:paraId="04036726"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0569E200" wp14:editId="4A0FE082">
            <wp:extent cx="3304442" cy="950027"/>
            <wp:effectExtent l="0" t="0" r="0" b="0"/>
            <wp:docPr id="3" name="Picture 132026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8"/>
                    <a:stretch/>
                  </pic:blipFill>
                  <pic:spPr bwMode="auto">
                    <a:xfrm>
                      <a:off x="0" y="0"/>
                      <a:ext cx="3304442" cy="950027"/>
                    </a:xfrm>
                    <a:prstGeom prst="rect">
                      <a:avLst/>
                    </a:prstGeom>
                  </pic:spPr>
                </pic:pic>
              </a:graphicData>
            </a:graphic>
          </wp:inline>
        </w:drawing>
      </w:r>
    </w:p>
    <w:p w14:paraId="1198CEDC" w14:textId="77777777" w:rsidR="004278B0" w:rsidRDefault="00000000">
      <w:pPr>
        <w:ind w:left="895"/>
        <w:rPr>
          <w:rFonts w:ascii="Calibri" w:hAnsi="Calibri" w:cs="Calibri"/>
          <w:color w:val="000000"/>
        </w:rPr>
      </w:pPr>
      <w:r>
        <w:rPr>
          <w:rFonts w:ascii="Calibri" w:hAnsi="Calibri" w:cs="Calibri"/>
          <w:color w:val="000000"/>
        </w:rPr>
        <w:t>IceCreamVendors</w:t>
      </w:r>
    </w:p>
    <w:p w14:paraId="2E448E49"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5E24B224" wp14:editId="40D303E4">
            <wp:extent cx="4572000" cy="1047750"/>
            <wp:effectExtent l="0" t="0" r="0" b="0"/>
            <wp:docPr id="4" name="Picture 122939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9"/>
                    <a:stretch/>
                  </pic:blipFill>
                  <pic:spPr bwMode="auto">
                    <a:xfrm>
                      <a:off x="0" y="0"/>
                      <a:ext cx="4572000" cy="1047750"/>
                    </a:xfrm>
                    <a:prstGeom prst="rect">
                      <a:avLst/>
                    </a:prstGeom>
                  </pic:spPr>
                </pic:pic>
              </a:graphicData>
            </a:graphic>
          </wp:inline>
        </w:drawing>
      </w:r>
    </w:p>
    <w:p w14:paraId="1713617C" w14:textId="77777777" w:rsidR="004278B0" w:rsidRDefault="00000000">
      <w:pPr>
        <w:ind w:left="895"/>
        <w:rPr>
          <w:rFonts w:ascii="Calibri" w:hAnsi="Calibri" w:cs="Calibri"/>
          <w:color w:val="000000"/>
        </w:rPr>
      </w:pPr>
      <w:r>
        <w:rPr>
          <w:rFonts w:ascii="Calibri" w:hAnsi="Calibri" w:cs="Calibri"/>
          <w:color w:val="000000"/>
        </w:rPr>
        <w:t>Neighborhoods</w:t>
      </w:r>
    </w:p>
    <w:p w14:paraId="5D8F9927"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7A49227B" wp14:editId="62BCD506">
            <wp:extent cx="4110404" cy="813518"/>
            <wp:effectExtent l="0" t="0" r="0" b="0"/>
            <wp:docPr id="5" name="Picture 201852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0"/>
                    <a:stretch/>
                  </pic:blipFill>
                  <pic:spPr bwMode="auto">
                    <a:xfrm>
                      <a:off x="0" y="0"/>
                      <a:ext cx="4110404" cy="813518"/>
                    </a:xfrm>
                    <a:prstGeom prst="rect">
                      <a:avLst/>
                    </a:prstGeom>
                  </pic:spPr>
                </pic:pic>
              </a:graphicData>
            </a:graphic>
          </wp:inline>
        </w:drawing>
      </w:r>
    </w:p>
    <w:p w14:paraId="68F35577" w14:textId="77777777" w:rsidR="004278B0" w:rsidRDefault="004278B0">
      <w:pPr>
        <w:ind w:left="895"/>
        <w:rPr>
          <w:rFonts w:ascii="Calibri" w:hAnsi="Calibri" w:cs="Calibri"/>
          <w:color w:val="000000"/>
        </w:rPr>
      </w:pPr>
    </w:p>
    <w:p w14:paraId="5A22B070" w14:textId="77777777" w:rsidR="004278B0" w:rsidRDefault="00000000">
      <w:pPr>
        <w:ind w:left="895"/>
        <w:rPr>
          <w:rFonts w:ascii="Calibri" w:hAnsi="Calibri" w:cs="Calibri"/>
          <w:color w:val="000000"/>
        </w:rPr>
      </w:pPr>
      <w:r>
        <w:rPr>
          <w:rFonts w:ascii="Calibri" w:hAnsi="Calibri" w:cs="Calibri"/>
          <w:color w:val="000000"/>
        </w:rPr>
        <w:t>Orderdetails</w:t>
      </w:r>
    </w:p>
    <w:p w14:paraId="7FD79C57" w14:textId="77777777" w:rsidR="004278B0" w:rsidRDefault="00000000">
      <w:pPr>
        <w:ind w:left="895"/>
        <w:rPr>
          <w:rFonts w:ascii="Calibri" w:hAnsi="Calibri" w:cs="Calibri"/>
          <w:color w:val="000000"/>
        </w:rPr>
      </w:pPr>
      <w:r>
        <w:rPr>
          <w:noProof/>
        </w:rPr>
        <w:drawing>
          <wp:inline distT="0" distB="0" distL="0" distR="0" wp14:anchorId="01452944" wp14:editId="554CC043">
            <wp:extent cx="2419350" cy="816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4686" name=""/>
                    <pic:cNvPicPr>
                      <a:picLocks noChangeAspect="1"/>
                    </pic:cNvPicPr>
                  </pic:nvPicPr>
                  <pic:blipFill>
                    <a:blip r:embed="rId11"/>
                    <a:stretch/>
                  </pic:blipFill>
                  <pic:spPr bwMode="auto">
                    <a:xfrm>
                      <a:off x="0" y="0"/>
                      <a:ext cx="2419349" cy="816447"/>
                    </a:xfrm>
                    <a:prstGeom prst="rect">
                      <a:avLst/>
                    </a:prstGeom>
                  </pic:spPr>
                </pic:pic>
              </a:graphicData>
            </a:graphic>
          </wp:inline>
        </w:drawing>
      </w:r>
    </w:p>
    <w:p w14:paraId="0D95A5C7" w14:textId="77777777" w:rsidR="004278B0" w:rsidRDefault="004278B0">
      <w:pPr>
        <w:ind w:left="895"/>
        <w:rPr>
          <w:rFonts w:ascii="Calibri" w:hAnsi="Calibri" w:cs="Calibri"/>
          <w:color w:val="000000"/>
        </w:rPr>
      </w:pPr>
    </w:p>
    <w:p w14:paraId="4105739F" w14:textId="77777777" w:rsidR="004278B0" w:rsidRDefault="00000000">
      <w:pPr>
        <w:ind w:left="895"/>
        <w:rPr>
          <w:rFonts w:ascii="Calibri" w:hAnsi="Calibri" w:cs="Calibri"/>
          <w:color w:val="000000"/>
        </w:rPr>
      </w:pPr>
      <w:r>
        <w:rPr>
          <w:rFonts w:ascii="Calibri" w:hAnsi="Calibri" w:cs="Calibri"/>
          <w:color w:val="000000"/>
        </w:rPr>
        <w:t>Orders</w:t>
      </w:r>
    </w:p>
    <w:p w14:paraId="09317AAC"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7C78AAC5" wp14:editId="3C3C4A77">
            <wp:extent cx="3648808" cy="805778"/>
            <wp:effectExtent l="0" t="0" r="0" b="0"/>
            <wp:docPr id="7" name="Picture 816391025" title="Bild wird eingefü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2"/>
                    <a:stretch/>
                  </pic:blipFill>
                  <pic:spPr bwMode="auto">
                    <a:xfrm>
                      <a:off x="0" y="0"/>
                      <a:ext cx="3648808" cy="805778"/>
                    </a:xfrm>
                    <a:prstGeom prst="rect">
                      <a:avLst/>
                    </a:prstGeom>
                  </pic:spPr>
                </pic:pic>
              </a:graphicData>
            </a:graphic>
          </wp:inline>
        </w:drawing>
      </w:r>
    </w:p>
    <w:p w14:paraId="4A3BDF24" w14:textId="77777777" w:rsidR="004278B0" w:rsidRDefault="004278B0">
      <w:pPr>
        <w:ind w:left="895"/>
        <w:rPr>
          <w:rFonts w:ascii="Calibri" w:hAnsi="Calibri" w:cs="Calibri"/>
          <w:color w:val="000000"/>
        </w:rPr>
      </w:pPr>
    </w:p>
    <w:p w14:paraId="75EC4CEE" w14:textId="77777777" w:rsidR="004278B0" w:rsidRDefault="00000000">
      <w:pPr>
        <w:ind w:left="895"/>
        <w:rPr>
          <w:rFonts w:ascii="Calibri" w:hAnsi="Calibri" w:cs="Calibri"/>
          <w:color w:val="000000"/>
        </w:rPr>
      </w:pPr>
      <w:r>
        <w:rPr>
          <w:rFonts w:ascii="Calibri" w:hAnsi="Calibri" w:cs="Calibri"/>
          <w:color w:val="000000"/>
        </w:rPr>
        <w:t>Tours</w:t>
      </w:r>
    </w:p>
    <w:p w14:paraId="05503309"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70019DA8" wp14:editId="090A1B7D">
            <wp:extent cx="5166203" cy="581198"/>
            <wp:effectExtent l="0" t="0" r="0" b="0"/>
            <wp:docPr id="8" name="Picture 937447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3"/>
                    <a:stretch/>
                  </pic:blipFill>
                  <pic:spPr bwMode="auto">
                    <a:xfrm>
                      <a:off x="0" y="0"/>
                      <a:ext cx="5166203" cy="581197"/>
                    </a:xfrm>
                    <a:prstGeom prst="rect">
                      <a:avLst/>
                    </a:prstGeom>
                  </pic:spPr>
                </pic:pic>
              </a:graphicData>
            </a:graphic>
          </wp:inline>
        </w:drawing>
      </w:r>
    </w:p>
    <w:p w14:paraId="70C29B63" w14:textId="77777777" w:rsidR="004278B0" w:rsidRDefault="004278B0">
      <w:pPr>
        <w:ind w:left="895"/>
        <w:rPr>
          <w:rFonts w:ascii="Calibri" w:hAnsi="Calibri" w:cs="Calibri"/>
          <w:color w:val="000000"/>
        </w:rPr>
      </w:pPr>
    </w:p>
    <w:p w14:paraId="74D00ADD" w14:textId="77777777" w:rsidR="004278B0" w:rsidRDefault="00000000">
      <w:pPr>
        <w:ind w:left="895"/>
        <w:rPr>
          <w:rFonts w:ascii="Calibri" w:hAnsi="Calibri" w:cs="Calibri"/>
          <w:color w:val="000000"/>
        </w:rPr>
      </w:pPr>
      <w:r>
        <w:rPr>
          <w:rFonts w:ascii="Calibri" w:hAnsi="Calibri" w:cs="Calibri"/>
          <w:color w:val="000000"/>
        </w:rPr>
        <w:lastRenderedPageBreak/>
        <w:t>Vehicles</w:t>
      </w:r>
    </w:p>
    <w:p w14:paraId="6C3DC1AF"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63CD3BC9" wp14:editId="537B82C2">
            <wp:extent cx="2674327" cy="802298"/>
            <wp:effectExtent l="0" t="0" r="0" b="0"/>
            <wp:docPr id="9" name="Picture 2084178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4"/>
                    <a:stretch/>
                  </pic:blipFill>
                  <pic:spPr bwMode="auto">
                    <a:xfrm>
                      <a:off x="0" y="0"/>
                      <a:ext cx="2674327" cy="802298"/>
                    </a:xfrm>
                    <a:prstGeom prst="rect">
                      <a:avLst/>
                    </a:prstGeom>
                  </pic:spPr>
                </pic:pic>
              </a:graphicData>
            </a:graphic>
          </wp:inline>
        </w:drawing>
      </w:r>
    </w:p>
    <w:p w14:paraId="183C4B17" w14:textId="77777777" w:rsidR="004278B0" w:rsidRDefault="00000000">
      <w:pPr>
        <w:ind w:left="895"/>
        <w:rPr>
          <w:rFonts w:ascii="Calibri" w:hAnsi="Calibri" w:cs="Calibri"/>
          <w:color w:val="000000"/>
        </w:rPr>
      </w:pPr>
      <w:r>
        <w:rPr>
          <w:rFonts w:ascii="Calibri" w:hAnsi="Calibri" w:cs="Calibri"/>
          <w:color w:val="000000"/>
        </w:rPr>
        <w:t>VehiclesStoreFlavours</w:t>
      </w:r>
    </w:p>
    <w:p w14:paraId="5C197637"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4454262A" wp14:editId="6B49035B">
            <wp:extent cx="2697040" cy="1385272"/>
            <wp:effectExtent l="0" t="0" r="0" b="0"/>
            <wp:docPr id="10" name="Picture 169482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5"/>
                    <a:stretch/>
                  </pic:blipFill>
                  <pic:spPr bwMode="auto">
                    <a:xfrm>
                      <a:off x="0" y="0"/>
                      <a:ext cx="2697040" cy="1385272"/>
                    </a:xfrm>
                    <a:prstGeom prst="rect">
                      <a:avLst/>
                    </a:prstGeom>
                  </pic:spPr>
                </pic:pic>
              </a:graphicData>
            </a:graphic>
          </wp:inline>
        </w:drawing>
      </w:r>
    </w:p>
    <w:p w14:paraId="57D8F30C" w14:textId="77777777" w:rsidR="004278B0" w:rsidRDefault="00000000">
      <w:pPr>
        <w:ind w:left="895"/>
        <w:rPr>
          <w:rFonts w:ascii="Calibri" w:hAnsi="Calibri" w:cs="Calibri"/>
          <w:color w:val="000000"/>
        </w:rPr>
      </w:pPr>
      <w:r>
        <w:rPr>
          <w:rFonts w:ascii="Calibri" w:hAnsi="Calibri" w:cs="Calibri"/>
          <w:color w:val="000000"/>
        </w:rPr>
        <w:t>Warehouses</w:t>
      </w:r>
    </w:p>
    <w:p w14:paraId="38F0EFBF" w14:textId="77777777" w:rsidR="004278B0" w:rsidRDefault="00000000">
      <w:pPr>
        <w:ind w:left="895"/>
        <w:rPr>
          <w:rFonts w:ascii="Calibri" w:hAnsi="Calibri" w:cs="Calibri"/>
          <w:color w:val="000000"/>
        </w:rPr>
      </w:pPr>
      <w:r>
        <w:rPr>
          <w:noProof/>
        </w:rPr>
        <w:drawing>
          <wp:inline distT="0" distB="0" distL="0" distR="0" wp14:anchorId="6B129BB0" wp14:editId="43EBA2DA">
            <wp:extent cx="5124450" cy="826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33964" name=""/>
                    <pic:cNvPicPr>
                      <a:picLocks noChangeAspect="1"/>
                    </pic:cNvPicPr>
                  </pic:nvPicPr>
                  <pic:blipFill>
                    <a:blip r:embed="rId16"/>
                    <a:stretch/>
                  </pic:blipFill>
                  <pic:spPr bwMode="auto">
                    <a:xfrm>
                      <a:off x="0" y="0"/>
                      <a:ext cx="5124449" cy="826524"/>
                    </a:xfrm>
                    <a:prstGeom prst="rect">
                      <a:avLst/>
                    </a:prstGeom>
                  </pic:spPr>
                </pic:pic>
              </a:graphicData>
            </a:graphic>
          </wp:inline>
        </w:drawing>
      </w:r>
    </w:p>
    <w:p w14:paraId="0E2A4ACE" w14:textId="77777777" w:rsidR="004278B0" w:rsidRDefault="00000000">
      <w:pPr>
        <w:ind w:left="895"/>
        <w:rPr>
          <w:rFonts w:ascii="Calibri" w:hAnsi="Calibri" w:cs="Calibri"/>
          <w:color w:val="000000"/>
        </w:rPr>
      </w:pPr>
      <w:r>
        <w:rPr>
          <w:rFonts w:ascii="Calibri" w:hAnsi="Calibri" w:cs="Calibri"/>
          <w:color w:val="000000"/>
        </w:rPr>
        <w:t>WarehoursesStoreFlavours</w:t>
      </w:r>
    </w:p>
    <w:p w14:paraId="07848134" w14:textId="77777777" w:rsidR="004278B0" w:rsidRDefault="00000000">
      <w:pPr>
        <w:ind w:left="895"/>
        <w:rPr>
          <w:rFonts w:ascii="Calibri" w:hAnsi="Calibri" w:cs="Calibri"/>
          <w:color w:val="000000"/>
        </w:rPr>
      </w:pPr>
      <w:r>
        <w:rPr>
          <w:rFonts w:ascii="Calibri" w:hAnsi="Calibri" w:cs="Calibri"/>
          <w:noProof/>
          <w:color w:val="000000"/>
        </w:rPr>
        <w:drawing>
          <wp:inline distT="0" distB="0" distL="0" distR="0" wp14:anchorId="41D35F09" wp14:editId="64F1ADF0">
            <wp:extent cx="2674327" cy="1409593"/>
            <wp:effectExtent l="0" t="0" r="0" b="0"/>
            <wp:docPr id="12" name="Picture 1235415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r:embed="rId17"/>
                    <a:stretch/>
                  </pic:blipFill>
                  <pic:spPr bwMode="auto">
                    <a:xfrm>
                      <a:off x="0" y="0"/>
                      <a:ext cx="2674327" cy="1409593"/>
                    </a:xfrm>
                    <a:prstGeom prst="rect">
                      <a:avLst/>
                    </a:prstGeom>
                  </pic:spPr>
                </pic:pic>
              </a:graphicData>
            </a:graphic>
          </wp:inline>
        </w:drawing>
      </w:r>
    </w:p>
    <w:p w14:paraId="015D5C7F" w14:textId="77777777" w:rsidR="004278B0" w:rsidRDefault="004278B0">
      <w:pPr>
        <w:widowControl/>
        <w:spacing w:after="160" w:line="259" w:lineRule="auto"/>
        <w:ind w:firstLine="720"/>
        <w:rPr>
          <w:rFonts w:ascii="Calibri" w:hAnsi="Calibri" w:cs="Calibri"/>
          <w:color w:val="000000"/>
        </w:rPr>
      </w:pPr>
    </w:p>
    <w:p w14:paraId="75B214E1" w14:textId="77777777" w:rsidR="004278B0" w:rsidRDefault="00000000">
      <w:pPr>
        <w:spacing w:line="260" w:lineRule="exact"/>
        <w:ind w:left="895"/>
        <w:rPr>
          <w:rFonts w:ascii="Calibri" w:hAnsi="Calibri" w:cs="Calibri"/>
          <w:b/>
          <w:bCs/>
          <w:color w:val="000000"/>
          <w:spacing w:val="-1"/>
          <w:sz w:val="26"/>
          <w:szCs w:val="26"/>
        </w:rPr>
      </w:pPr>
      <w:r>
        <w:rPr>
          <w:rFonts w:ascii="Calibri" w:hAnsi="Calibri" w:cs="Calibri"/>
          <w:b/>
          <w:bCs/>
          <w:color w:val="000000"/>
          <w:spacing w:val="-1"/>
          <w:sz w:val="26"/>
          <w:szCs w:val="26"/>
        </w:rPr>
        <w:t>3.2 DDL and insert Statements, Views</w:t>
      </w:r>
    </w:p>
    <w:p w14:paraId="4BD7E40A" w14:textId="77777777" w:rsidR="004278B0" w:rsidRDefault="004278B0">
      <w:pPr>
        <w:spacing w:line="260" w:lineRule="exact"/>
        <w:ind w:left="895"/>
        <w:rPr>
          <w:rFonts w:ascii="Calibri" w:hAnsi="Calibri" w:cs="Calibri"/>
          <w:b/>
          <w:bCs/>
          <w:color w:val="000000"/>
          <w:spacing w:val="-1"/>
          <w:sz w:val="26"/>
          <w:szCs w:val="26"/>
        </w:rPr>
      </w:pPr>
    </w:p>
    <w:p w14:paraId="34543304" w14:textId="77777777" w:rsidR="004278B0" w:rsidRDefault="00000000">
      <w:pPr>
        <w:spacing w:line="260" w:lineRule="exact"/>
        <w:ind w:left="895"/>
        <w:rPr>
          <w:rFonts w:ascii="Calibri" w:hAnsi="Calibri" w:cs="Calibri"/>
          <w:color w:val="000000"/>
          <w:spacing w:val="-1"/>
          <w:sz w:val="26"/>
          <w:szCs w:val="26"/>
        </w:rPr>
      </w:pPr>
      <w:r>
        <w:rPr>
          <w:rFonts w:ascii="Calibri" w:hAnsi="Calibri" w:cs="Calibri"/>
          <w:color w:val="000000"/>
          <w:spacing w:val="-1"/>
          <w:sz w:val="26"/>
          <w:szCs w:val="26"/>
        </w:rPr>
        <w:t>DDL Statements for creation, the data insert statements as well as the defined views, the procedure and secondary indices may be found in the</w:t>
      </w:r>
      <w:r>
        <w:rPr>
          <w:rFonts w:ascii="Calibri" w:hAnsi="Calibri" w:cs="Calibri"/>
          <w:i/>
          <w:iCs/>
          <w:color w:val="000000"/>
          <w:spacing w:val="-1"/>
          <w:sz w:val="26"/>
          <w:szCs w:val="26"/>
        </w:rPr>
        <w:t xml:space="preserve"> src/db/init.sql </w:t>
      </w:r>
      <w:r>
        <w:rPr>
          <w:rFonts w:ascii="Calibri" w:hAnsi="Calibri" w:cs="Calibri"/>
          <w:color w:val="000000"/>
          <w:spacing w:val="-1"/>
          <w:sz w:val="26"/>
          <w:szCs w:val="26"/>
        </w:rPr>
        <w:t>file.</w:t>
      </w:r>
    </w:p>
    <w:p w14:paraId="1D360310" w14:textId="77777777" w:rsidR="004278B0" w:rsidRDefault="004278B0">
      <w:pPr>
        <w:spacing w:line="260" w:lineRule="exact"/>
        <w:ind w:left="895"/>
        <w:rPr>
          <w:rFonts w:ascii="Calibri" w:hAnsi="Calibri" w:cs="Calibri"/>
          <w:color w:val="000000"/>
          <w:spacing w:val="-1"/>
          <w:sz w:val="26"/>
          <w:szCs w:val="26"/>
        </w:rPr>
      </w:pPr>
    </w:p>
    <w:p w14:paraId="3C2031CA" w14:textId="77777777" w:rsidR="004278B0" w:rsidRDefault="004278B0">
      <w:pPr>
        <w:spacing w:line="260" w:lineRule="exact"/>
        <w:ind w:left="895"/>
        <w:rPr>
          <w:rFonts w:ascii="Calibri" w:hAnsi="Calibri" w:cs="Calibri"/>
          <w:color w:val="000000"/>
          <w:spacing w:val="-1"/>
          <w:sz w:val="26"/>
          <w:szCs w:val="26"/>
        </w:rPr>
      </w:pPr>
    </w:p>
    <w:p w14:paraId="3A22D5F8" w14:textId="77777777" w:rsidR="004278B0" w:rsidRDefault="00000000">
      <w:pPr>
        <w:spacing w:line="260" w:lineRule="exact"/>
        <w:ind w:left="895"/>
        <w:rPr>
          <w:rFonts w:ascii="Calibri" w:hAnsi="Calibri" w:cs="Calibri"/>
          <w:color w:val="000000"/>
          <w:spacing w:val="-1"/>
          <w:sz w:val="26"/>
          <w:szCs w:val="26"/>
        </w:rPr>
      </w:pPr>
      <w:r>
        <w:rPr>
          <w:rFonts w:ascii="Calibri" w:hAnsi="Calibri" w:cs="Calibri"/>
          <w:color w:val="000000"/>
          <w:spacing w:val="-1"/>
          <w:sz w:val="26"/>
          <w:szCs w:val="26"/>
        </w:rPr>
        <w:t>The queries and their description may be found in the</w:t>
      </w:r>
      <w:r>
        <w:rPr>
          <w:rFonts w:ascii="Calibri" w:hAnsi="Calibri" w:cs="Calibri"/>
          <w:i/>
          <w:iCs/>
          <w:color w:val="000000"/>
          <w:spacing w:val="-1"/>
          <w:sz w:val="26"/>
          <w:szCs w:val="26"/>
        </w:rPr>
        <w:t xml:space="preserve"> src/db/queries.sql</w:t>
      </w:r>
      <w:r>
        <w:rPr>
          <w:rFonts w:ascii="Calibri" w:hAnsi="Calibri" w:cs="Calibri"/>
          <w:color w:val="000000"/>
          <w:spacing w:val="-1"/>
          <w:sz w:val="26"/>
          <w:szCs w:val="26"/>
        </w:rPr>
        <w:t xml:space="preserve"> file.</w:t>
      </w:r>
    </w:p>
    <w:p w14:paraId="65775EC9" w14:textId="77777777" w:rsidR="004278B0" w:rsidRDefault="00000000">
      <w:pPr>
        <w:widowControl/>
        <w:spacing w:after="160" w:line="259" w:lineRule="auto"/>
        <w:ind w:firstLine="720"/>
        <w:rPr>
          <w:rFonts w:ascii="Calibri" w:hAnsi="Calibri" w:cs="Calibri"/>
          <w:color w:val="000000"/>
        </w:rPr>
      </w:pPr>
      <w:r>
        <w:rPr>
          <w:rFonts w:ascii="Calibri" w:hAnsi="Calibri" w:cs="Calibri"/>
          <w:color w:val="000000"/>
        </w:rPr>
        <w:t xml:space="preserve"> </w:t>
      </w:r>
      <w:r>
        <w:rPr>
          <w:rFonts w:ascii="Calibri" w:hAnsi="Calibri" w:cs="Calibri"/>
          <w:color w:val="000000"/>
        </w:rPr>
        <w:br w:type="page" w:clear="all"/>
      </w:r>
    </w:p>
    <w:p w14:paraId="2F7C411A" w14:textId="77777777" w:rsidR="004278B0" w:rsidRDefault="00000000">
      <w:pPr>
        <w:ind w:left="895"/>
        <w:rPr>
          <w:rFonts w:ascii="Calibri" w:hAnsi="Calibri" w:cs="Calibri"/>
          <w:b/>
          <w:bCs/>
          <w:color w:val="000000"/>
          <w:spacing w:val="-1"/>
          <w:sz w:val="26"/>
          <w:szCs w:val="26"/>
        </w:rPr>
      </w:pPr>
      <w:r>
        <w:rPr>
          <w:rFonts w:ascii="Calibri" w:hAnsi="Calibri" w:cs="Calibri"/>
          <w:b/>
          <w:bCs/>
          <w:color w:val="000000"/>
          <w:spacing w:val="-1"/>
          <w:sz w:val="26"/>
          <w:szCs w:val="26"/>
        </w:rPr>
        <w:lastRenderedPageBreak/>
        <w:t>4 Application</w:t>
      </w:r>
    </w:p>
    <w:p w14:paraId="4CDA547E" w14:textId="77777777" w:rsidR="004278B0" w:rsidRDefault="004278B0">
      <w:pPr>
        <w:ind w:left="895"/>
        <w:rPr>
          <w:rFonts w:ascii="Calibri" w:hAnsi="Calibri" w:cs="Calibri"/>
          <w:b/>
          <w:bCs/>
          <w:color w:val="000000"/>
          <w:spacing w:val="-1"/>
          <w:sz w:val="26"/>
          <w:szCs w:val="26"/>
        </w:rPr>
      </w:pPr>
    </w:p>
    <w:p w14:paraId="6EE83BA4" w14:textId="77777777" w:rsidR="004278B0" w:rsidRDefault="00000000">
      <w:pPr>
        <w:spacing w:before="3" w:line="270" w:lineRule="exact"/>
        <w:ind w:left="895" w:right="958"/>
        <w:jc w:val="both"/>
        <w:rPr>
          <w:rFonts w:ascii="Times New Roman" w:hAnsi="Times New Roman" w:cs="Times New Roman"/>
          <w:color w:val="010302"/>
        </w:rPr>
      </w:pPr>
      <w:r>
        <w:rPr>
          <w:rFonts w:ascii="Calibri" w:hAnsi="Calibri" w:cs="Calibri"/>
          <w:color w:val="000000"/>
        </w:rPr>
        <w:t xml:space="preserve">The system is designed for the company IceCreamEmpire. The company wants to plan and track the daily tours to sell ice cream. It has to assign vehicles and vendors to a tour through a neighborhood.  </w:t>
      </w:r>
    </w:p>
    <w:p w14:paraId="5E44E28F"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spacing w:val="-1"/>
        </w:rPr>
        <w:t>It also wants to provide some information about the ice cream, where it is stored and what the sales</w:t>
      </w:r>
      <w:r>
        <w:rPr>
          <w:rFonts w:ascii="Times New Roman" w:hAnsi="Times New Roman" w:cs="Times New Roman"/>
        </w:rPr>
        <w:t xml:space="preserve"> </w:t>
      </w:r>
      <w:r>
        <w:rPr>
          <w:rFonts w:ascii="Calibri" w:hAnsi="Calibri" w:cs="Calibri"/>
          <w:color w:val="000000"/>
        </w:rPr>
        <w:t>numbers are. The system consists of the following entities, attributes and relationships.</w:t>
      </w:r>
    </w:p>
    <w:p w14:paraId="13B47C04" w14:textId="77777777" w:rsidR="004278B0" w:rsidRDefault="004278B0">
      <w:pPr>
        <w:spacing w:before="7" w:line="265" w:lineRule="exact"/>
        <w:ind w:left="895" w:right="908"/>
        <w:rPr>
          <w:rFonts w:ascii="Calibri" w:hAnsi="Calibri" w:cs="Calibri"/>
          <w:color w:val="000000"/>
        </w:rPr>
      </w:pPr>
    </w:p>
    <w:p w14:paraId="0E0666CB"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The application uses docker to make it portable. For the database postgresql is used. The application layer uses SQLAlchemy to to access the database. sqlalchemy.ext.automap.automap_base is used in some instances to map the postgresql relations to python.</w:t>
      </w:r>
    </w:p>
    <w:p w14:paraId="26A23C36" w14:textId="77777777" w:rsidR="004278B0" w:rsidRDefault="004278B0">
      <w:pPr>
        <w:spacing w:before="7" w:line="265" w:lineRule="exact"/>
        <w:ind w:left="895" w:right="908"/>
        <w:rPr>
          <w:rFonts w:ascii="Calibri" w:hAnsi="Calibri" w:cs="Calibri"/>
          <w:color w:val="000000"/>
        </w:rPr>
      </w:pPr>
    </w:p>
    <w:p w14:paraId="38EC9B84"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Project zip file:</w:t>
      </w:r>
    </w:p>
    <w:p w14:paraId="6816DDC2"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d</w:t>
      </w:r>
      <w:r>
        <w:rPr>
          <w:rFonts w:ascii="Calibri" w:hAnsi="Calibri" w:cs="Calibri"/>
          <w:color w:val="000000"/>
          <w:lang w:val="de-DE"/>
        </w:rPr>
        <w:t>oc</w:t>
      </w:r>
      <w:r>
        <w:rPr>
          <w:rFonts w:ascii="Calibri" w:hAnsi="Calibri" w:cs="Calibri"/>
          <w:color w:val="000000"/>
        </w:rPr>
        <w:t>/ — the documentation and ER diagram</w:t>
      </w:r>
    </w:p>
    <w:p w14:paraId="50464E44"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src/db/  — the DDL </w:t>
      </w:r>
      <w:r>
        <w:rPr>
          <w:rFonts w:ascii="Calibri" w:hAnsi="Calibri" w:cs="Calibri"/>
          <w:color w:val="000000"/>
          <w:lang w:val="de-DE"/>
        </w:rPr>
        <w:t>&amp; Insert  SQL</w:t>
      </w:r>
      <w:r>
        <w:rPr>
          <w:rFonts w:ascii="Calibri" w:hAnsi="Calibri" w:cs="Calibri"/>
          <w:color w:val="000000"/>
        </w:rPr>
        <w:t xml:space="preserve"> files</w:t>
      </w:r>
    </w:p>
    <w:p w14:paraId="34356B08"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src/frontend/ — he fronted</w:t>
      </w:r>
    </w:p>
    <w:p w14:paraId="0057F411"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src/frontend/app/app.py — the main programm</w:t>
      </w:r>
    </w:p>
    <w:p w14:paraId="493AE1B4"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src/frontend/app/crudorder.py — Order and Orderdetail CRUD</w:t>
      </w:r>
    </w:p>
    <w:p w14:paraId="72F192B3"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src/frontend/app/crudtour.py — Tour CRUD</w:t>
      </w:r>
    </w:p>
    <w:p w14:paraId="3895E33A"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src/frontend/app/classes/queries.py — SQLAlchemy connection</w:t>
      </w:r>
    </w:p>
    <w:p w14:paraId="693AE7D5" w14:textId="77777777" w:rsidR="004278B0" w:rsidRDefault="004278B0">
      <w:pPr>
        <w:spacing w:before="7" w:line="265" w:lineRule="exact"/>
        <w:ind w:left="895" w:right="908"/>
        <w:rPr>
          <w:rFonts w:ascii="Calibri" w:hAnsi="Calibri" w:cs="Calibri"/>
          <w:color w:val="000000"/>
        </w:rPr>
      </w:pPr>
    </w:p>
    <w:p w14:paraId="13DCC653" w14:textId="77777777" w:rsidR="004278B0" w:rsidRDefault="004278B0">
      <w:pPr>
        <w:spacing w:before="7" w:line="265" w:lineRule="exact"/>
        <w:ind w:left="895" w:right="908"/>
        <w:rPr>
          <w:rFonts w:ascii="Calibri" w:hAnsi="Calibri" w:cs="Calibri"/>
          <w:color w:val="000000"/>
        </w:rPr>
      </w:pPr>
    </w:p>
    <w:p w14:paraId="17B11FDE" w14:textId="77777777" w:rsidR="004278B0" w:rsidRDefault="004278B0">
      <w:pPr>
        <w:spacing w:before="7" w:line="265" w:lineRule="exact"/>
        <w:ind w:left="895" w:right="908"/>
        <w:rPr>
          <w:rFonts w:ascii="Calibri" w:hAnsi="Calibri" w:cs="Calibri"/>
          <w:color w:val="000000"/>
        </w:rPr>
      </w:pPr>
    </w:p>
    <w:p w14:paraId="01204698"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The frontend uses the python package streamlit. On every user input the whole code defined in the frontend is rerun (stateless). Data which should outlast this refresh can be stored in a session state. </w:t>
      </w:r>
    </w:p>
    <w:p w14:paraId="4E40D882" w14:textId="77777777" w:rsidR="004278B0" w:rsidRDefault="004278B0">
      <w:pPr>
        <w:spacing w:before="7" w:line="265" w:lineRule="exact"/>
        <w:ind w:left="895" w:right="908"/>
        <w:rPr>
          <w:rFonts w:ascii="Calibri" w:hAnsi="Calibri" w:cs="Calibri"/>
          <w:color w:val="000000"/>
        </w:rPr>
      </w:pPr>
    </w:p>
    <w:p w14:paraId="28BEE246" w14:textId="77777777" w:rsidR="004278B0" w:rsidRDefault="00000000">
      <w:pPr>
        <w:spacing w:before="7" w:line="265" w:lineRule="exact"/>
        <w:ind w:left="895" w:right="908"/>
        <w:rPr>
          <w:rFonts w:ascii="Calibri" w:hAnsi="Calibri" w:cs="Calibri"/>
          <w:color w:val="000000"/>
        </w:rPr>
      </w:pPr>
      <w:r>
        <w:rPr>
          <w:rFonts w:ascii="Calibri" w:hAnsi="Calibri" w:cs="Calibri"/>
          <w:color w:val="000000"/>
        </w:rPr>
        <w:t xml:space="preserve">From the frontend,  the relation extension can be viewed. </w:t>
      </w:r>
    </w:p>
    <w:p w14:paraId="3DFB5DB6" w14:textId="77777777" w:rsidR="004278B0" w:rsidRDefault="00000000">
      <w:pPr>
        <w:spacing w:before="7" w:line="265" w:lineRule="exact"/>
        <w:ind w:left="895" w:right="908"/>
      </w:pPr>
      <w:r>
        <w:rPr>
          <w:rFonts w:ascii="Calibri" w:hAnsi="Calibri" w:cs="Calibri"/>
          <w:color w:val="000000"/>
        </w:rPr>
        <w:t>In the dashboard, total sales per vendor (refreshed on button click, using the materialized view from 3.), revenue per flavor, Vendor salaries, and the current sock per flavor can be viewed. CRUD operations are available for Tours, Orders and respective Orderdetails. More information is provided in the video.</w:t>
      </w:r>
    </w:p>
    <w:p w14:paraId="6F46F77D" w14:textId="77777777" w:rsidR="004278B0" w:rsidRDefault="004278B0">
      <w:pPr>
        <w:spacing w:before="7" w:line="265" w:lineRule="exact"/>
        <w:ind w:left="895" w:right="908"/>
        <w:rPr>
          <w:rFonts w:ascii="Calibri" w:hAnsi="Calibri" w:cs="Calibri"/>
          <w:color w:val="000000"/>
        </w:rPr>
      </w:pPr>
    </w:p>
    <w:p w14:paraId="10917797" w14:textId="77777777" w:rsidR="004278B0" w:rsidRDefault="004278B0">
      <w:pPr>
        <w:spacing w:before="7" w:line="265" w:lineRule="exact"/>
        <w:ind w:left="895" w:right="908"/>
        <w:rPr>
          <w:rFonts w:ascii="Calibri" w:hAnsi="Calibri" w:cs="Calibri"/>
          <w:color w:val="000000"/>
        </w:rPr>
      </w:pPr>
    </w:p>
    <w:p w14:paraId="37A59507" w14:textId="77777777" w:rsidR="004278B0" w:rsidRDefault="00000000">
      <w:pPr>
        <w:spacing w:before="7" w:line="265" w:lineRule="exact"/>
        <w:ind w:left="895" w:right="908"/>
        <w:rPr>
          <w:rFonts w:ascii="Calibri" w:hAnsi="Calibri" w:cs="Calibri"/>
          <w:b/>
          <w:bCs/>
          <w:color w:val="000000"/>
          <w:spacing w:val="-1"/>
          <w:sz w:val="26"/>
          <w:szCs w:val="26"/>
        </w:rPr>
      </w:pPr>
      <w:r>
        <w:rPr>
          <w:rFonts w:ascii="Calibri" w:hAnsi="Calibri" w:cs="Calibri"/>
          <w:b/>
          <w:bCs/>
          <w:color w:val="000000"/>
          <w:spacing w:val="-1"/>
          <w:sz w:val="26"/>
          <w:szCs w:val="26"/>
        </w:rPr>
        <w:t>5 Starting the application</w:t>
      </w:r>
    </w:p>
    <w:p w14:paraId="6652F7B8" w14:textId="77777777" w:rsidR="004278B0" w:rsidRDefault="00000000">
      <w:pPr>
        <w:spacing w:before="7" w:line="265" w:lineRule="exact"/>
        <w:ind w:left="895" w:right="908"/>
        <w:rPr>
          <w:rFonts w:ascii="Calibri" w:hAnsi="Calibri" w:cs="Calibri"/>
          <w:color w:val="000000"/>
          <w:spacing w:val="-1"/>
          <w:sz w:val="26"/>
          <w:szCs w:val="26"/>
        </w:rPr>
      </w:pPr>
      <w:r>
        <w:rPr>
          <w:rFonts w:ascii="Calibri" w:hAnsi="Calibri" w:cs="Calibri"/>
          <w:color w:val="000000"/>
          <w:spacing w:val="-1"/>
          <w:sz w:val="26"/>
          <w:szCs w:val="26"/>
        </w:rPr>
        <w:t>To start the application, run from inside the zip-folder:</w:t>
      </w:r>
    </w:p>
    <w:p w14:paraId="17F6474E" w14:textId="77777777" w:rsidR="004278B0" w:rsidRDefault="00000000">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docker-compose up</w:t>
      </w:r>
    </w:p>
    <w:p w14:paraId="5E1A3FAB" w14:textId="77777777" w:rsidR="004278B0" w:rsidRDefault="00000000">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w:t>
      </w:r>
    </w:p>
    <w:p w14:paraId="30097623" w14:textId="77777777" w:rsidR="004278B0" w:rsidRDefault="00000000">
      <w:pPr>
        <w:pBdr>
          <w:top w:val="none" w:sz="4" w:space="0" w:color="000000"/>
          <w:left w:val="none" w:sz="4" w:space="0" w:color="000000"/>
          <w:bottom w:val="none" w:sz="4" w:space="0" w:color="000000"/>
          <w:right w:val="none" w:sz="4" w:space="0" w:color="000000"/>
        </w:pBdr>
        <w:spacing w:line="285" w:lineRule="atLeast"/>
        <w:ind w:left="720"/>
        <w:rPr>
          <w:rFonts w:ascii="Consolas" w:eastAsia="Consolas" w:hAnsi="Consolas" w:cs="Consolas"/>
          <w:color w:val="000000"/>
          <w:sz w:val="21"/>
          <w:szCs w:val="21"/>
        </w:rPr>
      </w:pPr>
      <w:r>
        <w:rPr>
          <w:rFonts w:ascii="Consolas" w:eastAsia="Consolas" w:hAnsi="Consolas" w:cs="Consolas"/>
          <w:color w:val="000000"/>
          <w:sz w:val="21"/>
        </w:rPr>
        <w:t xml:space="preserve">  </w:t>
      </w:r>
      <w:r>
        <w:rPr>
          <w:rFonts w:ascii="Calibri" w:hAnsi="Calibri" w:cs="Calibri"/>
          <w:color w:val="000000"/>
          <w:spacing w:val="-1"/>
          <w:sz w:val="26"/>
          <w:szCs w:val="26"/>
        </w:rPr>
        <w:t>The frontend can then be accessed from:</w:t>
      </w:r>
    </w:p>
    <w:p w14:paraId="7605EF95" w14:textId="77777777" w:rsidR="004278B0" w:rsidRDefault="00000000">
      <w:pPr>
        <w:pBdr>
          <w:top w:val="none" w:sz="4" w:space="0" w:color="000000"/>
          <w:left w:val="none" w:sz="4" w:space="0" w:color="000000"/>
          <w:bottom w:val="none" w:sz="4" w:space="0" w:color="000000"/>
          <w:right w:val="none" w:sz="4" w:space="0" w:color="000000"/>
        </w:pBdr>
        <w:spacing w:line="285" w:lineRule="atLeast"/>
        <w:rPr>
          <w:rFonts w:ascii="Consolas" w:eastAsia="Consolas" w:hAnsi="Consolas" w:cs="Consolas"/>
          <w:color w:val="000000"/>
          <w:sz w:val="21"/>
          <w:szCs w:val="21"/>
        </w:rPr>
      </w:pPr>
      <w:r>
        <w:rPr>
          <w:rFonts w:ascii="Consolas" w:eastAsia="Consolas" w:hAnsi="Consolas" w:cs="Consolas"/>
          <w:color w:val="000000"/>
          <w:sz w:val="21"/>
        </w:rPr>
        <w:t xml:space="preserve">         localhost</w:t>
      </w:r>
    </w:p>
    <w:p w14:paraId="5CC52349" w14:textId="77777777" w:rsidR="004278B0" w:rsidRDefault="004278B0">
      <w:pPr>
        <w:spacing w:before="7" w:line="265" w:lineRule="exact"/>
        <w:ind w:left="895" w:right="908"/>
        <w:rPr>
          <w:rFonts w:ascii="Calibri" w:hAnsi="Calibri" w:cs="Calibri"/>
          <w:color w:val="000000"/>
        </w:rPr>
      </w:pPr>
    </w:p>
    <w:p w14:paraId="11E7809D" w14:textId="77777777" w:rsidR="004278B0" w:rsidRDefault="004278B0">
      <w:pPr>
        <w:spacing w:before="7" w:line="265" w:lineRule="exact"/>
        <w:ind w:right="908"/>
        <w:rPr>
          <w:rFonts w:ascii="Calibri" w:hAnsi="Calibri" w:cs="Calibri"/>
          <w:color w:val="000000"/>
        </w:rPr>
      </w:pPr>
    </w:p>
    <w:p w14:paraId="793DB962" w14:textId="77777777" w:rsidR="004278B0" w:rsidRDefault="004278B0">
      <w:pPr>
        <w:spacing w:before="7" w:line="265" w:lineRule="exact"/>
        <w:ind w:right="908"/>
        <w:rPr>
          <w:rFonts w:ascii="Calibri" w:hAnsi="Calibri" w:cs="Calibri"/>
          <w:color w:val="000000"/>
        </w:rPr>
      </w:pPr>
    </w:p>
    <w:p w14:paraId="4FFDE733" w14:textId="77777777" w:rsidR="004278B0" w:rsidRDefault="004278B0">
      <w:pPr>
        <w:spacing w:before="7" w:line="265" w:lineRule="exact"/>
        <w:ind w:right="908"/>
        <w:rPr>
          <w:rFonts w:ascii="Times New Roman" w:hAnsi="Times New Roman" w:cs="Times New Roman"/>
          <w:color w:val="010302"/>
        </w:rPr>
        <w:sectPr w:rsidR="004278B0">
          <w:headerReference w:type="even" r:id="rId18"/>
          <w:headerReference w:type="default" r:id="rId19"/>
          <w:footerReference w:type="even" r:id="rId20"/>
          <w:footerReference w:type="default" r:id="rId21"/>
          <w:headerReference w:type="first" r:id="rId22"/>
          <w:footerReference w:type="first" r:id="rId23"/>
          <w:type w:val="continuous"/>
          <w:pgSz w:w="11915" w:h="16850"/>
          <w:pgMar w:top="343" w:right="500" w:bottom="275" w:left="500" w:header="708" w:footer="708" w:gutter="0"/>
          <w:cols w:space="720"/>
          <w:docGrid w:linePitch="360"/>
        </w:sectPr>
      </w:pPr>
    </w:p>
    <w:p w14:paraId="5A9B8071" w14:textId="77777777" w:rsidR="004278B0" w:rsidRDefault="004278B0"/>
    <w:p w14:paraId="1A9B64FE" w14:textId="77777777" w:rsidR="004278B0" w:rsidRDefault="004278B0"/>
    <w:sectPr w:rsidR="004278B0">
      <w:type w:val="continuous"/>
      <w:pgSz w:w="11915" w:h="16850"/>
      <w:pgMar w:top="343" w:right="500" w:bottom="275" w:left="5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407D" w14:textId="77777777" w:rsidR="00AD12D6" w:rsidRDefault="00AD12D6">
      <w:r>
        <w:separator/>
      </w:r>
    </w:p>
  </w:endnote>
  <w:endnote w:type="continuationSeparator" w:id="0">
    <w:p w14:paraId="31F3082B" w14:textId="77777777" w:rsidR="00AD12D6" w:rsidRDefault="00AD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3FA5" w14:textId="77777777" w:rsidR="00F23AFE" w:rsidRDefault="00F23A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80E6" w14:textId="77777777" w:rsidR="00F23AFE" w:rsidRDefault="00F23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6E3AE" w14:textId="77777777" w:rsidR="00F23AFE" w:rsidRDefault="00F2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71564" w14:textId="77777777" w:rsidR="00AD12D6" w:rsidRDefault="00AD12D6">
      <w:r>
        <w:separator/>
      </w:r>
    </w:p>
  </w:footnote>
  <w:footnote w:type="continuationSeparator" w:id="0">
    <w:p w14:paraId="0CC98158" w14:textId="77777777" w:rsidR="00AD12D6" w:rsidRDefault="00AD1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2807" w14:textId="77777777" w:rsidR="00F23AFE" w:rsidRDefault="00F23A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C3F3" w14:textId="77777777" w:rsidR="00F23AFE" w:rsidRDefault="00F23A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46FC" w14:textId="77777777" w:rsidR="00F23AFE" w:rsidRDefault="00F23A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8B0"/>
    <w:rsid w:val="004278B0"/>
    <w:rsid w:val="00AD12D6"/>
    <w:rsid w:val="00F23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8A9A4"/>
  <w15:docId w15:val="{E52D35FD-281C-4114-B53C-CD08F905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widowControl/>
      <w:spacing w:before="40" w:line="259" w:lineRule="auto"/>
      <w:outlineLvl w:val="1"/>
    </w:pPr>
    <w:rPr>
      <w:rFonts w:asciiTheme="majorHAnsi" w:eastAsiaTheme="majorEastAsia" w:hAnsiTheme="majorHAnsi" w:cstheme="majorBidi"/>
      <w:color w:val="2F5496" w:themeColor="accent1" w:themeShade="BF"/>
      <w:sz w:val="26"/>
      <w:szCs w:val="26"/>
      <w:lang w:val="de-DE"/>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5078</Characters>
  <Application>Microsoft Office Word</Application>
  <DocSecurity>0</DocSecurity>
  <Lines>42</Lines>
  <Paragraphs>11</Paragraphs>
  <ScaleCrop>false</ScaleCrop>
  <Company>SAP</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Matthias</dc:creator>
  <cp:keywords/>
  <dc:description/>
  <cp:lastModifiedBy>Voelker, Jannik</cp:lastModifiedBy>
  <cp:revision>11</cp:revision>
  <dcterms:created xsi:type="dcterms:W3CDTF">2023-05-31T12:59:00Z</dcterms:created>
  <dcterms:modified xsi:type="dcterms:W3CDTF">2023-06-06T11:54:00Z</dcterms:modified>
</cp:coreProperties>
</file>