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25FE3" w14:textId="77777777" w:rsidR="00AF51E8" w:rsidRDefault="00AF51E8" w:rsidP="00AF51E8">
      <w:pPr>
        <w:pStyle w:val="Titre"/>
        <w:jc w:val="center"/>
        <w:rPr>
          <w:rFonts w:ascii="Arial" w:hAnsi="Arial" w:cs="Arial"/>
          <w:color w:val="4472C4" w:themeColor="accent1"/>
          <w:sz w:val="96"/>
          <w:szCs w:val="96"/>
        </w:rPr>
      </w:pPr>
    </w:p>
    <w:p w14:paraId="69F80EAC" w14:textId="77777777" w:rsidR="00AF51E8" w:rsidRDefault="00AF51E8" w:rsidP="00AF51E8">
      <w:pPr>
        <w:pStyle w:val="Titre"/>
        <w:jc w:val="center"/>
        <w:rPr>
          <w:rFonts w:ascii="Arial" w:hAnsi="Arial" w:cs="Arial"/>
          <w:color w:val="4472C4" w:themeColor="accent1"/>
          <w:sz w:val="96"/>
          <w:szCs w:val="96"/>
        </w:rPr>
      </w:pPr>
    </w:p>
    <w:p w14:paraId="7CE61537" w14:textId="77777777" w:rsidR="00AF51E8" w:rsidRPr="00AF51E8" w:rsidRDefault="00AF51E8" w:rsidP="00AF51E8">
      <w:pPr>
        <w:pStyle w:val="Titre"/>
        <w:jc w:val="center"/>
        <w:rPr>
          <w:rFonts w:ascii="Arial" w:hAnsi="Arial" w:cs="Arial"/>
          <w:color w:val="4472C4" w:themeColor="accent1"/>
          <w:sz w:val="144"/>
          <w:szCs w:val="144"/>
        </w:rPr>
      </w:pPr>
    </w:p>
    <w:p w14:paraId="51120608" w14:textId="6C57BC77" w:rsidR="00AF51E8" w:rsidRPr="00AF51E8" w:rsidRDefault="00AF51E8" w:rsidP="00AF51E8">
      <w:pPr>
        <w:pStyle w:val="Titre"/>
        <w:jc w:val="center"/>
        <w:rPr>
          <w:rFonts w:ascii="Arial" w:hAnsi="Arial" w:cs="Arial"/>
          <w:color w:val="4472C4" w:themeColor="accent1"/>
          <w:sz w:val="96"/>
          <w:szCs w:val="96"/>
        </w:rPr>
      </w:pPr>
      <w:r w:rsidRPr="00AF51E8">
        <w:rPr>
          <w:rFonts w:ascii="Arial" w:hAnsi="Arial" w:cs="Arial"/>
          <w:color w:val="4472C4" w:themeColor="accent1"/>
          <w:sz w:val="96"/>
          <w:szCs w:val="96"/>
        </w:rPr>
        <w:t xml:space="preserve">Documentation </w:t>
      </w:r>
    </w:p>
    <w:p w14:paraId="508A629C" w14:textId="5A364B26" w:rsidR="00986D5B" w:rsidRDefault="00AF51E8" w:rsidP="00AF51E8">
      <w:pPr>
        <w:pStyle w:val="Titre"/>
        <w:jc w:val="center"/>
        <w:rPr>
          <w:rFonts w:ascii="Arial" w:hAnsi="Arial" w:cs="Arial"/>
          <w:color w:val="4472C4" w:themeColor="accent1"/>
          <w:sz w:val="96"/>
          <w:szCs w:val="96"/>
        </w:rPr>
      </w:pPr>
      <w:r w:rsidRPr="00AF51E8">
        <w:rPr>
          <w:rFonts w:ascii="Arial" w:hAnsi="Arial" w:cs="Arial"/>
          <w:color w:val="4472C4" w:themeColor="accent1"/>
          <w:sz w:val="96"/>
          <w:szCs w:val="96"/>
        </w:rPr>
        <w:t>Du projet TPI</w:t>
      </w:r>
    </w:p>
    <w:p w14:paraId="6FEDC47F" w14:textId="77777777" w:rsidR="00986D5B" w:rsidRDefault="00986D5B">
      <w:pPr>
        <w:rPr>
          <w:rFonts w:ascii="Arial" w:eastAsiaTheme="majorEastAsia" w:hAnsi="Arial" w:cs="Arial"/>
          <w:color w:val="4472C4" w:themeColor="accent1"/>
          <w:spacing w:val="-10"/>
          <w:kern w:val="28"/>
          <w:sz w:val="96"/>
          <w:szCs w:val="96"/>
        </w:rPr>
      </w:pPr>
      <w:r>
        <w:rPr>
          <w:rFonts w:ascii="Arial" w:hAnsi="Arial" w:cs="Arial"/>
          <w:color w:val="4472C4" w:themeColor="accent1"/>
          <w:sz w:val="96"/>
          <w:szCs w:val="96"/>
        </w:rPr>
        <w:br w:type="page"/>
      </w:r>
    </w:p>
    <w:p w14:paraId="7F2C1BE0" w14:textId="00F67089" w:rsidR="000E205A" w:rsidRDefault="00986D5B" w:rsidP="00986D5B">
      <w:r>
        <w:lastRenderedPageBreak/>
        <w:t>Création du MCD</w:t>
      </w:r>
    </w:p>
    <w:p w14:paraId="32528038" w14:textId="749E21FE" w:rsidR="00986D5B" w:rsidRDefault="00986D5B" w:rsidP="00986D5B">
      <w:r>
        <w:t>Pour la création du MCD dans l’entité « compte » j’ai ajouté « statusDuCompte » en booléen pour pouvoir faire la validation du compte pour les administrateurs (temps que le compte n’est pas validé on ne peut pas se connecter)</w:t>
      </w:r>
    </w:p>
    <w:p w14:paraId="111EF9E5" w14:textId="77777777" w:rsidR="00986D5B" w:rsidRPr="00AF51E8" w:rsidRDefault="00986D5B" w:rsidP="00986D5B"/>
    <w:sectPr w:rsidR="00986D5B" w:rsidRPr="00AF51E8" w:rsidSect="00AF51E8">
      <w:pgSz w:w="11906" w:h="16838"/>
      <w:pgMar w:top="1417" w:right="1417" w:bottom="1417" w:left="1417" w:header="708" w:footer="708" w:gutter="0"/>
      <w:pgBorders w:display="firstPage" w:offsetFrom="page">
        <w:top w:val="single" w:sz="36" w:space="24" w:color="4472C4" w:themeColor="accent1"/>
        <w:left w:val="single" w:sz="36" w:space="24" w:color="4472C4" w:themeColor="accent1"/>
        <w:bottom w:val="single" w:sz="36" w:space="24" w:color="4472C4" w:themeColor="accent1"/>
        <w:right w:val="single" w:sz="36" w:space="24" w:color="4472C4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E8"/>
    <w:rsid w:val="000E205A"/>
    <w:rsid w:val="001E6F1F"/>
    <w:rsid w:val="00986D5B"/>
    <w:rsid w:val="00AF51E8"/>
    <w:rsid w:val="00D9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0E89F1"/>
  <w15:chartTrackingRefBased/>
  <w15:docId w15:val="{95179411-3673-4E11-8FFC-381879FC5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F51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F51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AF51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F51E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42</Words>
  <Characters>235</Characters>
  <Application>Microsoft Office Word</Application>
  <DocSecurity>0</DocSecurity>
  <Lines>1</Lines>
  <Paragraphs>1</Paragraphs>
  <ScaleCrop>false</ScaleCrop>
  <Company>CPNV</Company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 Le Coq</dc:creator>
  <cp:keywords/>
  <dc:description/>
  <cp:lastModifiedBy>Amos Le Coq</cp:lastModifiedBy>
  <cp:revision>2</cp:revision>
  <dcterms:created xsi:type="dcterms:W3CDTF">2024-04-30T13:51:00Z</dcterms:created>
  <dcterms:modified xsi:type="dcterms:W3CDTF">2024-05-02T08:35:00Z</dcterms:modified>
</cp:coreProperties>
</file>