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A7" w:rsidRDefault="00097BFD" w:rsidP="00097BFD">
      <w:pPr>
        <w:pStyle w:val="1"/>
      </w:pPr>
      <w:r>
        <w:rPr>
          <w:rFonts w:hint="eastAsia"/>
        </w:rPr>
        <w:t>数据库设计</w:t>
      </w:r>
    </w:p>
    <w:p w:rsidR="00097BFD" w:rsidRDefault="00097BFD" w:rsidP="00097BFD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概述</w:t>
      </w:r>
    </w:p>
    <w:p w:rsidR="00097BFD" w:rsidRDefault="00097BFD" w:rsidP="00097BFD">
      <w:r>
        <w:tab/>
      </w:r>
      <w:r>
        <w:rPr>
          <w:rFonts w:hint="eastAsia"/>
        </w:rPr>
        <w:t>本系统采用</w:t>
      </w:r>
      <w:r>
        <w:t>MySQL5.6 数据库，轻量、快速，且功能强大，移植性较好。</w:t>
      </w:r>
    </w:p>
    <w:p w:rsidR="00097BFD" w:rsidRDefault="00097BFD" w:rsidP="00097BFD">
      <w:r>
        <w:tab/>
      </w:r>
      <w:r>
        <w:rPr>
          <w:rFonts w:hint="eastAsia"/>
        </w:rPr>
        <w:t>系统数据库设计遵循如下原则：</w:t>
      </w:r>
    </w:p>
    <w:p w:rsidR="00097BFD" w:rsidRDefault="00097BFD" w:rsidP="00097BFD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命名规范</w:t>
      </w:r>
    </w:p>
    <w:tbl>
      <w:tblPr>
        <w:tblStyle w:val="11"/>
        <w:tblW w:w="0" w:type="auto"/>
        <w:tblInd w:w="42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276"/>
        <w:gridCol w:w="3119"/>
        <w:gridCol w:w="3481"/>
      </w:tblGrid>
      <w:tr w:rsidR="00097BFD" w:rsidRPr="00097BFD" w:rsidTr="005C7190">
        <w:tc>
          <w:tcPr>
            <w:tcW w:w="1276" w:type="dxa"/>
            <w:shd w:val="clear" w:color="auto" w:fill="44546A" w:themeFill="text2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FFFFFF" w:themeColor="background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FFFFFF" w:themeColor="background1"/>
                <w:sz w:val="20"/>
                <w:szCs w:val="24"/>
              </w:rPr>
              <w:t>命名项</w:t>
            </w:r>
          </w:p>
        </w:tc>
        <w:tc>
          <w:tcPr>
            <w:tcW w:w="3119" w:type="dxa"/>
            <w:shd w:val="clear" w:color="auto" w:fill="44546A" w:themeFill="text2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FFFFFF" w:themeColor="background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FFFFFF" w:themeColor="background1"/>
                <w:sz w:val="20"/>
                <w:szCs w:val="24"/>
              </w:rPr>
              <w:t>命名</w:t>
            </w:r>
            <w:r w:rsidRPr="00097BFD">
              <w:rPr>
                <w:rFonts w:eastAsiaTheme="minorHAnsi"/>
                <w:color w:val="FFFFFF" w:themeColor="background1"/>
                <w:sz w:val="20"/>
                <w:szCs w:val="24"/>
              </w:rPr>
              <w:t>规范</w:t>
            </w:r>
          </w:p>
        </w:tc>
        <w:tc>
          <w:tcPr>
            <w:tcW w:w="3481" w:type="dxa"/>
            <w:shd w:val="clear" w:color="auto" w:fill="44546A" w:themeFill="text2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FFFFFF" w:themeColor="background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FFFFFF" w:themeColor="background1"/>
                <w:sz w:val="20"/>
                <w:szCs w:val="24"/>
              </w:rPr>
              <w:t>备注</w:t>
            </w:r>
          </w:p>
        </w:tc>
      </w:tr>
      <w:tr w:rsidR="00097BFD" w:rsidRPr="00097BFD" w:rsidTr="005C7190">
        <w:tc>
          <w:tcPr>
            <w:tcW w:w="1276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000000" w:themeColor="text1"/>
                <w:sz w:val="20"/>
                <w:szCs w:val="24"/>
              </w:rPr>
              <w:t>表名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数据表名称必须以有特征含义的单词或缩写组成，中间以用大写分割词语。表名称不能用双引号包含</w:t>
            </w:r>
          </w:p>
        </w:tc>
        <w:tc>
          <w:tcPr>
            <w:tcW w:w="3481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关系表的表名为 “表名 1 + to+ 表名 2”的形式， 或表名1/2 采用缩写的形式</w:t>
            </w:r>
          </w:p>
        </w:tc>
      </w:tr>
      <w:tr w:rsidR="00097BFD" w:rsidRPr="00097BFD" w:rsidTr="005C7190">
        <w:tc>
          <w:tcPr>
            <w:tcW w:w="1276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000000" w:themeColor="text1"/>
                <w:sz w:val="20"/>
                <w:szCs w:val="24"/>
              </w:rPr>
              <w:t>字段</w:t>
            </w:r>
            <w:r w:rsidRPr="00097BFD">
              <w:rPr>
                <w:rFonts w:eastAsiaTheme="minorHAnsi"/>
                <w:color w:val="000000" w:themeColor="text1"/>
                <w:sz w:val="20"/>
                <w:szCs w:val="24"/>
              </w:rPr>
              <w:t>名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主键都设为 ID， 其他字段名称必须用字母开头，采用有特征含义的单词或缩写，不能用双引号包含</w:t>
            </w:r>
          </w:p>
        </w:tc>
        <w:tc>
          <w:tcPr>
            <w:tcW w:w="3481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外键名为被引用的键所在表名/缩写+Id</w:t>
            </w:r>
          </w:p>
        </w:tc>
      </w:tr>
    </w:tbl>
    <w:p w:rsidR="00097BFD" w:rsidRDefault="00097BFD" w:rsidP="00097BFD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数据类型</w:t>
      </w:r>
    </w:p>
    <w:tbl>
      <w:tblPr>
        <w:tblStyle w:val="11"/>
        <w:tblW w:w="0" w:type="auto"/>
        <w:tblInd w:w="42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276"/>
        <w:gridCol w:w="3119"/>
        <w:gridCol w:w="3481"/>
      </w:tblGrid>
      <w:tr w:rsidR="00097BFD" w:rsidRPr="00097BFD" w:rsidTr="005C7190">
        <w:tc>
          <w:tcPr>
            <w:tcW w:w="1276" w:type="dxa"/>
            <w:shd w:val="clear" w:color="auto" w:fill="44546A" w:themeFill="text2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FFFFFF" w:themeColor="background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FFFFFF" w:themeColor="background1"/>
                <w:sz w:val="20"/>
                <w:szCs w:val="24"/>
              </w:rPr>
              <w:t>数据类型</w:t>
            </w:r>
          </w:p>
        </w:tc>
        <w:tc>
          <w:tcPr>
            <w:tcW w:w="3119" w:type="dxa"/>
            <w:shd w:val="clear" w:color="auto" w:fill="44546A" w:themeFill="text2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FFFFFF" w:themeColor="background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FFFFFF" w:themeColor="background1"/>
                <w:sz w:val="20"/>
                <w:szCs w:val="24"/>
              </w:rPr>
              <w:t>选择准则</w:t>
            </w:r>
          </w:p>
        </w:tc>
        <w:tc>
          <w:tcPr>
            <w:tcW w:w="3481" w:type="dxa"/>
            <w:shd w:val="clear" w:color="auto" w:fill="44546A" w:themeFill="text2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FFFFFF" w:themeColor="background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FFFFFF" w:themeColor="background1"/>
                <w:sz w:val="20"/>
                <w:szCs w:val="24"/>
              </w:rPr>
              <w:t>备注</w:t>
            </w:r>
          </w:p>
        </w:tc>
      </w:tr>
      <w:tr w:rsidR="00097BFD" w:rsidRPr="00097BFD" w:rsidTr="005C7190">
        <w:tc>
          <w:tcPr>
            <w:tcW w:w="1276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000000" w:themeColor="text1"/>
                <w:sz w:val="20"/>
                <w:szCs w:val="24"/>
              </w:rPr>
              <w:t>字符型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固定长度的字串类型采用 CHAR，长度不固定的字串类型采用 VARCHAR。避免在长度不固定的情况下采用 CHAR 类型</w:t>
            </w:r>
          </w:p>
        </w:tc>
        <w:tc>
          <w:tcPr>
            <w:tcW w:w="3481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如果在数据迁移时出现以上情况，则必须使用 trim()函数截去字串后的空格</w:t>
            </w:r>
          </w:p>
        </w:tc>
      </w:tr>
      <w:tr w:rsidR="00097BFD" w:rsidRPr="00097BFD" w:rsidTr="005C7190">
        <w:tc>
          <w:tcPr>
            <w:tcW w:w="1276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000000" w:themeColor="text1"/>
                <w:sz w:val="20"/>
                <w:szCs w:val="24"/>
              </w:rPr>
              <w:t>数字型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数字型字段尽量采用 INT 类型</w:t>
            </w:r>
          </w:p>
        </w:tc>
        <w:tc>
          <w:tcPr>
            <w:tcW w:w="3481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默认长度为 11</w:t>
            </w:r>
          </w:p>
        </w:tc>
      </w:tr>
      <w:tr w:rsidR="00097BFD" w:rsidRPr="00097BFD" w:rsidTr="005C7190">
        <w:tc>
          <w:tcPr>
            <w:tcW w:w="1276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color w:val="000000" w:themeColor="text1"/>
                <w:sz w:val="20"/>
                <w:szCs w:val="24"/>
              </w:rPr>
            </w:pPr>
            <w:r w:rsidRPr="00097BFD">
              <w:rPr>
                <w:rFonts w:eastAsiaTheme="minorHAnsi" w:hint="eastAsia"/>
                <w:color w:val="000000" w:themeColor="text1"/>
                <w:sz w:val="20"/>
                <w:szCs w:val="24"/>
              </w:rPr>
              <w:t>日期</w:t>
            </w:r>
            <w:r w:rsidRPr="00097BFD">
              <w:rPr>
                <w:rFonts w:eastAsiaTheme="minorHAnsi"/>
                <w:color w:val="000000" w:themeColor="text1"/>
                <w:sz w:val="20"/>
                <w:szCs w:val="24"/>
              </w:rPr>
              <w:t>和时间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由数据导入或外部应用程序产生的日期时间类型采用 DATETIME 类型</w:t>
            </w:r>
          </w:p>
        </w:tc>
        <w:tc>
          <w:tcPr>
            <w:tcW w:w="3481" w:type="dxa"/>
            <w:shd w:val="clear" w:color="auto" w:fill="D5DCE4" w:themeFill="text2" w:themeFillTint="33"/>
          </w:tcPr>
          <w:p w:rsidR="00097BFD" w:rsidRPr="00097BFD" w:rsidRDefault="00097BFD" w:rsidP="005C7190">
            <w:pPr>
              <w:spacing w:beforeLines="50" w:before="156" w:afterLines="50" w:after="156" w:line="240" w:lineRule="auto"/>
              <w:rPr>
                <w:rFonts w:eastAsiaTheme="minorHAnsi"/>
                <w:sz w:val="20"/>
                <w:szCs w:val="24"/>
              </w:rPr>
            </w:pPr>
            <w:r w:rsidRPr="00097BFD">
              <w:rPr>
                <w:rFonts w:eastAsiaTheme="minorHAnsi" w:hint="eastAsia"/>
                <w:sz w:val="20"/>
                <w:szCs w:val="24"/>
              </w:rPr>
              <w:t>无</w:t>
            </w:r>
          </w:p>
        </w:tc>
      </w:tr>
    </w:tbl>
    <w:p w:rsidR="00F67BE6" w:rsidRDefault="00F67BE6" w:rsidP="00F67BE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097BFD" w:rsidRDefault="00097BFD" w:rsidP="00097BFD">
      <w:pPr>
        <w:pStyle w:val="2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概念模型设计</w:t>
      </w:r>
    </w:p>
    <w:p w:rsidR="00097BFD" w:rsidRDefault="00097BFD" w:rsidP="00097BFD">
      <w:r>
        <w:rPr>
          <w:noProof/>
        </w:rPr>
        <w:drawing>
          <wp:inline distT="0" distB="0" distL="0" distR="0">
            <wp:extent cx="5274310" cy="3036441"/>
            <wp:effectExtent l="0" t="0" r="2540" b="0"/>
            <wp:docPr id="1" name="图片 1" descr="C:\Users\Jerome\AppData\Local\Microsoft\Windows\INetCacheContent.Word\概念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me\AppData\Local\Microsoft\Windows\INetCacheContent.Word\概念模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E6" w:rsidRDefault="00097BFD" w:rsidP="00097BFD">
      <w:pPr>
        <w:jc w:val="center"/>
      </w:pPr>
      <w:r>
        <w:rPr>
          <w:rFonts w:hint="eastAsia"/>
        </w:rPr>
        <w:t>图一 系统概念模型</w:t>
      </w:r>
    </w:p>
    <w:p w:rsidR="00F67BE6" w:rsidRDefault="00F67BE6" w:rsidP="00F67BE6"/>
    <w:p w:rsidR="00DD7EEC" w:rsidRDefault="00DD7EEC" w:rsidP="00DD7EEC">
      <w:pPr>
        <w:pStyle w:val="4"/>
        <w:rPr>
          <w:rFonts w:hint="eastAsia"/>
        </w:rPr>
      </w:pPr>
      <w:r>
        <w:rPr>
          <w:rFonts w:hint="eastAsia"/>
        </w:rPr>
        <w:t>表信息</w:t>
      </w:r>
    </w:p>
    <w:tbl>
      <w:tblPr>
        <w:tblStyle w:val="a7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4148"/>
        <w:gridCol w:w="4148"/>
      </w:tblGrid>
      <w:tr w:rsidR="00097BFD" w:rsidRPr="00F67BE6" w:rsidTr="00F67BE6"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sz w:val="24"/>
              </w:rPr>
              <w:t>Personal_info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rFonts w:hint="eastAsia"/>
                <w:sz w:val="24"/>
              </w:rPr>
              <w:t>用户个人信息，包括姓名、性别等</w:t>
            </w:r>
          </w:p>
        </w:tc>
      </w:tr>
      <w:tr w:rsidR="00097BFD" w:rsidRPr="00F67BE6" w:rsidTr="00F67BE6"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sz w:val="24"/>
              </w:rPr>
              <w:t>Frequently_used_route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rFonts w:hint="eastAsia"/>
                <w:sz w:val="24"/>
              </w:rPr>
              <w:t>常用路线信息，包括起点、终点</w:t>
            </w:r>
          </w:p>
        </w:tc>
      </w:tr>
      <w:tr w:rsidR="00097BFD" w:rsidRPr="00F67BE6" w:rsidTr="00F67BE6"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sz w:val="24"/>
              </w:rPr>
              <w:t>S</w:t>
            </w:r>
            <w:r w:rsidRPr="00F67BE6">
              <w:rPr>
                <w:rFonts w:hint="eastAsia"/>
                <w:sz w:val="24"/>
              </w:rPr>
              <w:t>ource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rFonts w:hint="eastAsia"/>
                <w:sz w:val="24"/>
              </w:rPr>
              <w:t>货源信息，包括需要的车辆类型、重量、时间、备注信息</w:t>
            </w:r>
          </w:p>
        </w:tc>
      </w:tr>
      <w:tr w:rsidR="00097BFD" w:rsidRPr="00F67BE6" w:rsidTr="00F67BE6"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sz w:val="24"/>
              </w:rPr>
              <w:t>C</w:t>
            </w:r>
            <w:r w:rsidRPr="00F67BE6">
              <w:rPr>
                <w:rFonts w:hint="eastAsia"/>
                <w:sz w:val="24"/>
              </w:rPr>
              <w:t>a</w:t>
            </w:r>
            <w:r w:rsidRPr="00F67BE6">
              <w:rPr>
                <w:sz w:val="24"/>
              </w:rPr>
              <w:t>r_type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rFonts w:hint="eastAsia"/>
                <w:sz w:val="24"/>
              </w:rPr>
              <w:t>车辆的类型信息，比如小型车、中型车</w:t>
            </w:r>
          </w:p>
        </w:tc>
      </w:tr>
      <w:tr w:rsidR="00097BFD" w:rsidRPr="00F67BE6" w:rsidTr="00F67BE6"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sz w:val="24"/>
              </w:rPr>
              <w:t>Car_info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097BFD" w:rsidP="00097BFD">
            <w:pPr>
              <w:rPr>
                <w:rFonts w:hint="eastAsia"/>
                <w:sz w:val="24"/>
              </w:rPr>
            </w:pPr>
            <w:r w:rsidRPr="00F67BE6">
              <w:rPr>
                <w:rFonts w:hint="eastAsia"/>
                <w:sz w:val="24"/>
              </w:rPr>
              <w:t>车辆信息，包括司机姓名、车牌号等</w:t>
            </w:r>
          </w:p>
        </w:tc>
      </w:tr>
      <w:tr w:rsidR="00097BFD" w:rsidRPr="00F67BE6" w:rsidTr="00F67BE6"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F67BE6" w:rsidP="00097BFD">
            <w:pPr>
              <w:rPr>
                <w:rFonts w:hint="eastAsia"/>
                <w:sz w:val="24"/>
              </w:rPr>
            </w:pPr>
            <w:r w:rsidRPr="00F67BE6">
              <w:rPr>
                <w:sz w:val="24"/>
              </w:rPr>
              <w:t>C</w:t>
            </w:r>
            <w:r w:rsidRPr="00F67BE6">
              <w:rPr>
                <w:rFonts w:hint="eastAsia"/>
                <w:sz w:val="24"/>
              </w:rPr>
              <w:t>omment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F67BE6" w:rsidP="00097BFD">
            <w:pPr>
              <w:rPr>
                <w:rFonts w:hint="eastAsia"/>
                <w:sz w:val="24"/>
              </w:rPr>
            </w:pPr>
            <w:r w:rsidRPr="00F67BE6">
              <w:rPr>
                <w:rFonts w:hint="eastAsia"/>
                <w:sz w:val="24"/>
              </w:rPr>
              <w:t>评论信息</w:t>
            </w:r>
          </w:p>
        </w:tc>
      </w:tr>
      <w:tr w:rsidR="00097BFD" w:rsidRPr="00F67BE6" w:rsidTr="00F67BE6"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F67BE6" w:rsidP="00097BFD">
            <w:pPr>
              <w:rPr>
                <w:rFonts w:hint="eastAsia"/>
                <w:sz w:val="24"/>
              </w:rPr>
            </w:pPr>
            <w:r w:rsidRPr="00F67BE6">
              <w:rPr>
                <w:sz w:val="24"/>
              </w:rPr>
              <w:t>D</w:t>
            </w:r>
            <w:r w:rsidRPr="00F67BE6">
              <w:rPr>
                <w:rFonts w:hint="eastAsia"/>
                <w:sz w:val="24"/>
              </w:rPr>
              <w:t>river</w:t>
            </w:r>
            <w:r w:rsidRPr="00F67BE6">
              <w:rPr>
                <w:sz w:val="24"/>
              </w:rPr>
              <w:t>_info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 w:rsidR="00097BFD" w:rsidRPr="00F67BE6" w:rsidRDefault="00F67BE6" w:rsidP="00097BFD">
            <w:pPr>
              <w:rPr>
                <w:rFonts w:hint="eastAsia"/>
                <w:sz w:val="24"/>
              </w:rPr>
            </w:pPr>
            <w:r w:rsidRPr="00F67BE6">
              <w:rPr>
                <w:rFonts w:hint="eastAsia"/>
                <w:sz w:val="24"/>
              </w:rPr>
              <w:t>司机信息</w:t>
            </w:r>
          </w:p>
        </w:tc>
      </w:tr>
    </w:tbl>
    <w:p w:rsidR="00F67BE6" w:rsidRDefault="00F67BE6" w:rsidP="00F67BE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097BFD" w:rsidRDefault="00F67BE6" w:rsidP="00F67BE6">
      <w:pPr>
        <w:pStyle w:val="2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物理模型设计</w:t>
      </w:r>
    </w:p>
    <w:p w:rsidR="00F67BE6" w:rsidRDefault="008E6A99" w:rsidP="00F67BE6">
      <w:r>
        <w:rPr>
          <w:noProof/>
        </w:rPr>
        <w:drawing>
          <wp:inline distT="0" distB="0" distL="0" distR="0" wp14:anchorId="27D5BBE4" wp14:editId="47965DF5">
            <wp:extent cx="5274310" cy="2671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EC" w:rsidRDefault="00DD7EEC" w:rsidP="00B8022E">
      <w:pPr>
        <w:jc w:val="center"/>
      </w:pPr>
      <w:r>
        <w:rPr>
          <w:rFonts w:hint="eastAsia"/>
        </w:rPr>
        <w:t>图二 系统物理模型</w:t>
      </w:r>
    </w:p>
    <w:p w:rsidR="00DD7EEC" w:rsidRDefault="00DD7EEC" w:rsidP="00F67BE6"/>
    <w:p w:rsidR="00DD7EEC" w:rsidRDefault="00DD7EEC" w:rsidP="00DD7EEC">
      <w:pPr>
        <w:pStyle w:val="4"/>
      </w:pPr>
      <w:r>
        <w:rPr>
          <w:rFonts w:hint="eastAsia"/>
        </w:rPr>
        <w:t>表信息</w:t>
      </w:r>
    </w:p>
    <w:tbl>
      <w:tblPr>
        <w:tblStyle w:val="a7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7C5" w:rsidRPr="00F637C5" w:rsidTr="00F637C5">
        <w:tc>
          <w:tcPr>
            <w:tcW w:w="8296" w:type="dxa"/>
            <w:gridSpan w:val="4"/>
            <w:shd w:val="clear" w:color="auto" w:fill="EDEDED" w:themeFill="accent3" w:themeFillTint="33"/>
          </w:tcPr>
          <w:p w:rsidR="00F637C5" w:rsidRPr="00F637C5" w:rsidRDefault="00B96CCD" w:rsidP="00DD7EE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u</w:t>
            </w:r>
            <w:r w:rsidR="00F637C5" w:rsidRPr="00F637C5">
              <w:rPr>
                <w:rFonts w:hint="eastAsia"/>
                <w:sz w:val="24"/>
              </w:rPr>
              <w:t>ser_</w:t>
            </w:r>
            <w:r w:rsidR="00F637C5" w:rsidRPr="00F637C5">
              <w:rPr>
                <w:sz w:val="24"/>
              </w:rPr>
              <w:t>info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用户基本信息表</w:t>
            </w:r>
          </w:p>
        </w:tc>
      </w:tr>
      <w:tr w:rsidR="00F637C5" w:rsidRPr="00F637C5" w:rsidTr="00F637C5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字段类型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约束条件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字段含义说明</w:t>
            </w:r>
          </w:p>
        </w:tc>
      </w:tr>
      <w:tr w:rsidR="00F637C5" w:rsidRPr="00F637C5" w:rsidTr="00F637C5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用户唯一标识符</w:t>
            </w:r>
          </w:p>
        </w:tc>
      </w:tr>
      <w:tr w:rsidR="00F637C5" w:rsidRPr="00F637C5" w:rsidTr="00F637C5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rchar(20)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手机号码，用作用户登录名</w:t>
            </w:r>
          </w:p>
        </w:tc>
      </w:tr>
      <w:tr w:rsidR="00F637C5" w:rsidRPr="00F637C5" w:rsidTr="00F637C5">
        <w:trPr>
          <w:trHeight w:val="347"/>
        </w:trPr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assword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 xml:space="preserve">ot </w:t>
            </w:r>
            <w:r>
              <w:rPr>
                <w:sz w:val="24"/>
              </w:rPr>
              <w:t>null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登录密码</w:t>
            </w:r>
          </w:p>
        </w:tc>
      </w:tr>
      <w:tr w:rsidR="00F637C5" w:rsidRPr="00F637C5" w:rsidTr="00F637C5">
        <w:trPr>
          <w:trHeight w:val="347"/>
        </w:trPr>
        <w:tc>
          <w:tcPr>
            <w:tcW w:w="2074" w:type="dxa"/>
            <w:shd w:val="clear" w:color="auto" w:fill="EDEDED" w:themeFill="accent3" w:themeFillTint="33"/>
          </w:tcPr>
          <w:p w:rsid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Default="00F637C5" w:rsidP="00DD7EEC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rchar(20)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Default="00F637C5" w:rsidP="00DD7EEC">
            <w:pPr>
              <w:rPr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F637C5" w:rsidRPr="00F637C5" w:rsidTr="00F637C5">
        <w:trPr>
          <w:trHeight w:val="347"/>
        </w:trPr>
        <w:tc>
          <w:tcPr>
            <w:tcW w:w="2074" w:type="dxa"/>
            <w:shd w:val="clear" w:color="auto" w:fill="EDEDED" w:themeFill="accent3" w:themeFillTint="33"/>
          </w:tcPr>
          <w:p w:rsid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Default="00F637C5" w:rsidP="00DD7EEC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Default="00F637C5" w:rsidP="00DD7EEC">
            <w:pPr>
              <w:rPr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Default="00F637C5" w:rsidP="00DD7EE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用户性别</w:t>
            </w:r>
          </w:p>
        </w:tc>
      </w:tr>
    </w:tbl>
    <w:p w:rsidR="00DD7EEC" w:rsidRDefault="00DD7EEC" w:rsidP="00DD7EEC"/>
    <w:tbl>
      <w:tblPr>
        <w:tblStyle w:val="a7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7C5" w:rsidRPr="00F637C5" w:rsidTr="005C7190">
        <w:tc>
          <w:tcPr>
            <w:tcW w:w="8296" w:type="dxa"/>
            <w:gridSpan w:val="4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fre_route</w:t>
            </w:r>
            <w:r w:rsidR="00B96CCD">
              <w:rPr>
                <w:sz w:val="24"/>
              </w:rPr>
              <w:t xml:space="preserve"> </w:t>
            </w:r>
            <w:r w:rsidR="00B96CCD">
              <w:rPr>
                <w:rFonts w:hint="eastAsia"/>
                <w:sz w:val="24"/>
              </w:rPr>
              <w:t>用户常用路线表</w:t>
            </w:r>
          </w:p>
        </w:tc>
      </w:tr>
      <w:tr w:rsidR="00F637C5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字段类型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约束条件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字段含义说明</w:t>
            </w:r>
          </w:p>
        </w:tc>
      </w:tr>
      <w:tr w:rsidR="00F637C5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user_id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Default="009906F3" w:rsidP="009906F3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rimary </w:t>
            </w:r>
            <w:r>
              <w:rPr>
                <w:sz w:val="24"/>
              </w:rPr>
              <w:t xml:space="preserve">key, </w:t>
            </w:r>
          </w:p>
          <w:p w:rsidR="00F637C5" w:rsidRPr="00F637C5" w:rsidRDefault="009906F3" w:rsidP="009906F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用户标识符</w:t>
            </w:r>
          </w:p>
        </w:tc>
      </w:tr>
      <w:tr w:rsidR="00F637C5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route_id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Default="009906F3" w:rsidP="005C7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  <w:r>
              <w:rPr>
                <w:sz w:val="24"/>
              </w:rPr>
              <w:t xml:space="preserve">, </w:t>
            </w:r>
          </w:p>
          <w:p w:rsidR="009906F3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路线标识符</w:t>
            </w:r>
          </w:p>
        </w:tc>
      </w:tr>
    </w:tbl>
    <w:p w:rsidR="00F637C5" w:rsidRDefault="00F637C5" w:rsidP="00DD7EEC"/>
    <w:tbl>
      <w:tblPr>
        <w:tblStyle w:val="a7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7C5" w:rsidRPr="00F637C5" w:rsidTr="005C7190">
        <w:tc>
          <w:tcPr>
            <w:tcW w:w="8296" w:type="dxa"/>
            <w:gridSpan w:val="4"/>
            <w:shd w:val="clear" w:color="auto" w:fill="EDEDED" w:themeFill="accent3" w:themeFillTint="33"/>
          </w:tcPr>
          <w:p w:rsidR="009906F3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route</w:t>
            </w:r>
            <w:r w:rsidR="00B96CCD">
              <w:rPr>
                <w:sz w:val="24"/>
              </w:rPr>
              <w:t xml:space="preserve"> </w:t>
            </w:r>
            <w:r w:rsidR="00B96CCD">
              <w:rPr>
                <w:rFonts w:hint="eastAsia"/>
                <w:sz w:val="24"/>
              </w:rPr>
              <w:t>路线表</w:t>
            </w:r>
          </w:p>
        </w:tc>
      </w:tr>
      <w:tr w:rsidR="00F637C5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字段类型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约束条件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37C5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字段含义说明</w:t>
            </w:r>
          </w:p>
        </w:tc>
      </w:tr>
      <w:tr w:rsidR="00F637C5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路线标识符</w:t>
            </w:r>
          </w:p>
        </w:tc>
      </w:tr>
      <w:tr w:rsidR="00F637C5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ri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9906F3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23BE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23BE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路线起点</w:t>
            </w:r>
          </w:p>
        </w:tc>
      </w:tr>
      <w:tr w:rsidR="00F637C5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23BE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23BE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varchar(30)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23BE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37C5" w:rsidRPr="00F637C5" w:rsidRDefault="00F623BE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路线终点</w:t>
            </w:r>
          </w:p>
        </w:tc>
      </w:tr>
    </w:tbl>
    <w:p w:rsidR="00F637C5" w:rsidRDefault="00F637C5" w:rsidP="00DD7EEC"/>
    <w:tbl>
      <w:tblPr>
        <w:tblStyle w:val="a7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06F3" w:rsidRPr="00F637C5" w:rsidTr="005C7190">
        <w:tc>
          <w:tcPr>
            <w:tcW w:w="8296" w:type="dxa"/>
            <w:gridSpan w:val="4"/>
            <w:shd w:val="clear" w:color="auto" w:fill="EDEDED" w:themeFill="accent3" w:themeFillTint="33"/>
          </w:tcPr>
          <w:p w:rsidR="009906F3" w:rsidRPr="00F637C5" w:rsidRDefault="00B96CCD" w:rsidP="00B96CCD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car_type </w:t>
            </w:r>
            <w:r>
              <w:rPr>
                <w:rFonts w:hint="eastAsia"/>
                <w:sz w:val="24"/>
              </w:rPr>
              <w:t>车辆类型信息表</w:t>
            </w:r>
          </w:p>
        </w:tc>
      </w:tr>
      <w:tr w:rsidR="009906F3" w:rsidRPr="00F637C5" w:rsidTr="005C7190"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9906F3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9906F3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字段类型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9906F3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约束条件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9906F3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字段含义说明</w:t>
            </w:r>
          </w:p>
        </w:tc>
      </w:tr>
      <w:tr w:rsidR="009906F3" w:rsidRPr="00F637C5" w:rsidTr="005C7190"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_id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类型标识符</w:t>
            </w:r>
          </w:p>
        </w:tc>
      </w:tr>
      <w:tr w:rsidR="009906F3" w:rsidRPr="00F637C5" w:rsidTr="005C7190"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类型名</w:t>
            </w:r>
          </w:p>
        </w:tc>
      </w:tr>
      <w:tr w:rsidR="009906F3" w:rsidRPr="00F637C5" w:rsidTr="005C7190"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weight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</w:t>
            </w:r>
            <w:r>
              <w:rPr>
                <w:sz w:val="24"/>
              </w:rPr>
              <w:t>rchar(10)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9906F3" w:rsidP="005C7190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9906F3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最大载重</w:t>
            </w:r>
          </w:p>
        </w:tc>
      </w:tr>
      <w:tr w:rsidR="00B96CCD" w:rsidRPr="00F637C5" w:rsidTr="005C7190">
        <w:tc>
          <w:tcPr>
            <w:tcW w:w="2074" w:type="dxa"/>
            <w:shd w:val="clear" w:color="auto" w:fill="EDEDED" w:themeFill="accent3" w:themeFillTint="33"/>
          </w:tcPr>
          <w:p w:rsidR="00B96CCD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archar(30)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备注信息</w:t>
            </w:r>
          </w:p>
        </w:tc>
      </w:tr>
    </w:tbl>
    <w:p w:rsidR="009906F3" w:rsidRDefault="009906F3" w:rsidP="00DD7EEC"/>
    <w:tbl>
      <w:tblPr>
        <w:tblStyle w:val="a7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23BE" w:rsidRPr="00F637C5" w:rsidTr="005C7190">
        <w:tc>
          <w:tcPr>
            <w:tcW w:w="8296" w:type="dxa"/>
            <w:gridSpan w:val="4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driver</w:t>
            </w:r>
            <w:r w:rsidR="00F623BE" w:rsidRPr="00F637C5">
              <w:rPr>
                <w:rFonts w:hint="eastAsia"/>
                <w:sz w:val="24"/>
              </w:rPr>
              <w:t>_</w:t>
            </w:r>
            <w:r w:rsidR="00F623BE" w:rsidRPr="00F637C5">
              <w:rPr>
                <w:sz w:val="24"/>
              </w:rPr>
              <w:t>info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司机信息表</w:t>
            </w:r>
          </w:p>
        </w:tc>
      </w:tr>
      <w:tr w:rsidR="00F623BE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F623BE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F623BE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字段类型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F623BE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约束条件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F623BE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字段含义说明</w:t>
            </w:r>
          </w:p>
        </w:tc>
      </w:tr>
      <w:tr w:rsidR="00F623BE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司机标识符</w:t>
            </w:r>
          </w:p>
        </w:tc>
      </w:tr>
      <w:tr w:rsidR="00F623BE" w:rsidRPr="00F637C5" w:rsidTr="005C7190"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sz w:val="24"/>
              </w:rPr>
              <w:t>10)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司机姓名</w:t>
            </w:r>
          </w:p>
        </w:tc>
      </w:tr>
      <w:tr w:rsidR="00F623BE" w:rsidRPr="00F637C5" w:rsidTr="005C7190"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F623BE" w:rsidP="005C7190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F623BE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司机性别</w:t>
            </w:r>
          </w:p>
        </w:tc>
      </w:tr>
      <w:tr w:rsidR="00B96CCD" w:rsidRPr="00F637C5" w:rsidTr="005C7190">
        <w:tc>
          <w:tcPr>
            <w:tcW w:w="2074" w:type="dxa"/>
            <w:shd w:val="clear" w:color="auto" w:fill="EDEDED" w:themeFill="accent3" w:themeFillTint="33"/>
          </w:tcPr>
          <w:p w:rsidR="00B96CCD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</w:t>
            </w:r>
            <w:r>
              <w:rPr>
                <w:sz w:val="24"/>
              </w:rPr>
              <w:t>ge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司机年龄</w:t>
            </w:r>
          </w:p>
        </w:tc>
      </w:tr>
    </w:tbl>
    <w:p w:rsidR="00F623BE" w:rsidRDefault="00F623BE" w:rsidP="00DD7EEC"/>
    <w:tbl>
      <w:tblPr>
        <w:tblStyle w:val="a7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6CCD" w:rsidRPr="00F637C5" w:rsidTr="005C7190">
        <w:tc>
          <w:tcPr>
            <w:tcW w:w="8296" w:type="dxa"/>
            <w:gridSpan w:val="4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car</w:t>
            </w:r>
            <w:r w:rsidRPr="00F637C5">
              <w:rPr>
                <w:rFonts w:hint="eastAsia"/>
                <w:sz w:val="24"/>
              </w:rPr>
              <w:t>_</w:t>
            </w:r>
            <w:r w:rsidRPr="00F637C5">
              <w:rPr>
                <w:sz w:val="24"/>
              </w:rPr>
              <w:t>info</w:t>
            </w:r>
            <w:r w:rsidR="0029277C">
              <w:rPr>
                <w:sz w:val="24"/>
              </w:rPr>
              <w:t xml:space="preserve"> </w:t>
            </w:r>
            <w:r w:rsidR="0029277C">
              <w:rPr>
                <w:rFonts w:hint="eastAsia"/>
                <w:sz w:val="24"/>
              </w:rPr>
              <w:t>车辆信息表</w:t>
            </w:r>
          </w:p>
        </w:tc>
      </w:tr>
      <w:tr w:rsidR="00B96CCD" w:rsidRPr="00F637C5" w:rsidTr="005C7190"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字段类型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约束条件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字段含义说明</w:t>
            </w:r>
          </w:p>
        </w:tc>
      </w:tr>
      <w:tr w:rsidR="00B96CCD" w:rsidRPr="00F637C5" w:rsidTr="005C7190"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B96CCD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CC285B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CC285B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</w:t>
            </w:r>
            <w:r w:rsidR="00684E9C">
              <w:rPr>
                <w:rFonts w:hint="eastAsia"/>
                <w:sz w:val="24"/>
              </w:rPr>
              <w:t>标识符</w:t>
            </w:r>
          </w:p>
        </w:tc>
      </w:tr>
      <w:tr w:rsidR="00B96CCD" w:rsidRPr="00F637C5" w:rsidTr="005C7190"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CC285B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ar_type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车辆类型</w:t>
            </w:r>
          </w:p>
        </w:tc>
      </w:tr>
      <w:tr w:rsidR="00B96CCD" w:rsidRPr="00F637C5" w:rsidTr="005C7190"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</w:t>
            </w:r>
            <w:r>
              <w:rPr>
                <w:sz w:val="24"/>
              </w:rPr>
              <w:t>r_id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null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B96CCD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车牌号</w:t>
            </w:r>
          </w:p>
        </w:tc>
      </w:tr>
    </w:tbl>
    <w:p w:rsidR="00B96CCD" w:rsidRDefault="00B96CCD" w:rsidP="00DD7EEC"/>
    <w:tbl>
      <w:tblPr>
        <w:tblStyle w:val="a7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285B" w:rsidRPr="00F637C5" w:rsidTr="005C7190">
        <w:tc>
          <w:tcPr>
            <w:tcW w:w="8296" w:type="dxa"/>
            <w:gridSpan w:val="4"/>
            <w:shd w:val="clear" w:color="auto" w:fill="EDEDED" w:themeFill="accent3" w:themeFillTint="33"/>
          </w:tcPr>
          <w:p w:rsidR="00CC285B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driver_car </w:t>
            </w:r>
            <w:r>
              <w:rPr>
                <w:rFonts w:hint="eastAsia"/>
                <w:sz w:val="24"/>
              </w:rPr>
              <w:t>司机车辆对应表</w:t>
            </w:r>
          </w:p>
        </w:tc>
      </w:tr>
      <w:tr w:rsidR="00CC285B" w:rsidRPr="00F637C5" w:rsidTr="005C7190">
        <w:tc>
          <w:tcPr>
            <w:tcW w:w="2074" w:type="dxa"/>
            <w:shd w:val="clear" w:color="auto" w:fill="EDEDED" w:themeFill="accent3" w:themeFillTint="33"/>
          </w:tcPr>
          <w:p w:rsidR="00CC285B" w:rsidRPr="00F637C5" w:rsidRDefault="00CC285B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CC285B" w:rsidRPr="00F637C5" w:rsidRDefault="00CC285B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字段类型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CC285B" w:rsidRPr="00F637C5" w:rsidRDefault="00CC285B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约束条件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CC285B" w:rsidRPr="00F637C5" w:rsidRDefault="00CC285B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字段含义说明</w:t>
            </w:r>
          </w:p>
        </w:tc>
      </w:tr>
      <w:tr w:rsidR="00CC285B" w:rsidRPr="00F637C5" w:rsidTr="005C7190">
        <w:tc>
          <w:tcPr>
            <w:tcW w:w="2074" w:type="dxa"/>
            <w:shd w:val="clear" w:color="auto" w:fill="EDEDED" w:themeFill="accent3" w:themeFillTint="33"/>
          </w:tcPr>
          <w:p w:rsidR="00CC285B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driver_id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CC285B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CC285B" w:rsidRDefault="0029277C" w:rsidP="005C71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  <w:r>
              <w:rPr>
                <w:sz w:val="24"/>
              </w:rPr>
              <w:t xml:space="preserve"> key,</w:t>
            </w:r>
          </w:p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CC285B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司机id</w:t>
            </w:r>
          </w:p>
        </w:tc>
      </w:tr>
      <w:tr w:rsidR="0029277C" w:rsidRPr="00F637C5" w:rsidTr="005C7190"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29277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29277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Default="0029277C" w:rsidP="002927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primary</w:t>
            </w:r>
            <w:r>
              <w:rPr>
                <w:sz w:val="24"/>
              </w:rPr>
              <w:t xml:space="preserve"> key,</w:t>
            </w:r>
          </w:p>
          <w:p w:rsidR="0029277C" w:rsidRPr="00F637C5" w:rsidRDefault="0029277C" w:rsidP="0029277C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29277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车辆id</w:t>
            </w:r>
          </w:p>
        </w:tc>
      </w:tr>
    </w:tbl>
    <w:p w:rsidR="00CC285B" w:rsidRDefault="00CC285B" w:rsidP="00DD7EEC"/>
    <w:tbl>
      <w:tblPr>
        <w:tblStyle w:val="a7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77C" w:rsidRPr="00F637C5" w:rsidTr="005C7190">
        <w:tc>
          <w:tcPr>
            <w:tcW w:w="8296" w:type="dxa"/>
            <w:gridSpan w:val="4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source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货源信息表</w:t>
            </w:r>
          </w:p>
        </w:tc>
      </w:tr>
      <w:tr w:rsidR="0029277C" w:rsidRPr="00F637C5" w:rsidTr="005C7190"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字段类型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约束条件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  <w:r w:rsidRPr="00F637C5">
              <w:rPr>
                <w:rFonts w:hint="eastAsia"/>
                <w:sz w:val="24"/>
              </w:rPr>
              <w:t>字段含义说明</w:t>
            </w:r>
          </w:p>
        </w:tc>
      </w:tr>
      <w:tr w:rsidR="0029277C" w:rsidRPr="00F637C5" w:rsidTr="005C7190"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primary 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货源标识符</w:t>
            </w:r>
          </w:p>
        </w:tc>
      </w:tr>
      <w:tr w:rsidR="0029277C" w:rsidRPr="00F637C5" w:rsidTr="005C7190"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car_type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foreign </w:t>
            </w:r>
            <w:r>
              <w:rPr>
                <w:sz w:val="24"/>
              </w:rPr>
              <w:t>key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所需车辆类型</w:t>
            </w:r>
          </w:p>
        </w:tc>
      </w:tr>
      <w:tr w:rsidR="0029277C" w:rsidRPr="00F637C5" w:rsidTr="005C7190"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29277C" w:rsidP="005C7190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29277C" w:rsidRPr="00F637C5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货源描述</w:t>
            </w:r>
          </w:p>
        </w:tc>
      </w:tr>
      <w:tr w:rsidR="00684E9C" w:rsidRPr="00F637C5" w:rsidTr="005C7190">
        <w:tc>
          <w:tcPr>
            <w:tcW w:w="2074" w:type="dxa"/>
            <w:shd w:val="clear" w:color="auto" w:fill="EDEDED" w:themeFill="accent3" w:themeFillTint="33"/>
          </w:tcPr>
          <w:p w:rsidR="00684E9C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eight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684E9C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varchar(10)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684E9C" w:rsidRPr="00F637C5" w:rsidRDefault="00684E9C" w:rsidP="005C7190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684E9C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重量</w:t>
            </w:r>
          </w:p>
        </w:tc>
      </w:tr>
      <w:tr w:rsidR="00684E9C" w:rsidRPr="00F637C5" w:rsidTr="005C7190">
        <w:tc>
          <w:tcPr>
            <w:tcW w:w="2074" w:type="dxa"/>
            <w:shd w:val="clear" w:color="auto" w:fill="EDEDED" w:themeFill="accent3" w:themeFillTint="33"/>
          </w:tcPr>
          <w:p w:rsidR="00684E9C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684E9C" w:rsidRDefault="00684E9C" w:rsidP="005C7190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684E9C" w:rsidRPr="00F637C5" w:rsidRDefault="00684E9C" w:rsidP="005C7190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  <w:shd w:val="clear" w:color="auto" w:fill="EDEDED" w:themeFill="accent3" w:themeFillTint="33"/>
          </w:tcPr>
          <w:p w:rsidR="00684E9C" w:rsidRDefault="00684E9C" w:rsidP="005C719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</w:tr>
    </w:tbl>
    <w:p w:rsidR="00D30CA6" w:rsidRDefault="00D30CA6" w:rsidP="00DD7EEC"/>
    <w:p w:rsidR="00D30CA6" w:rsidRDefault="00D30CA6" w:rsidP="00D30CA6">
      <w:r>
        <w:br w:type="page"/>
      </w:r>
    </w:p>
    <w:p w:rsidR="00684E9C" w:rsidRDefault="00D30CA6" w:rsidP="00D30CA6">
      <w:pPr>
        <w:pStyle w:val="2"/>
      </w:pPr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数据结构与程序的关系</w:t>
      </w:r>
    </w:p>
    <w:p w:rsidR="00FA7493" w:rsidRDefault="00FA7493" w:rsidP="00FA7493">
      <w:r>
        <w:tab/>
      </w:r>
      <w:r>
        <w:rPr>
          <w:rFonts w:hint="eastAsia"/>
        </w:rPr>
        <w:t>服务器程序在对数据进行展示的时候，需对数据库数据结构，也就是数据表进行查询：在数据展示的过程中都需要对数据库中的所有表，进行联合查询。</w:t>
      </w:r>
    </w:p>
    <w:p w:rsidR="00D30CA6" w:rsidRPr="00FA7493" w:rsidRDefault="00FA7493" w:rsidP="00FA7493">
      <w:pPr>
        <w:rPr>
          <w:rFonts w:hint="eastAsia"/>
        </w:rPr>
      </w:pPr>
      <w:r>
        <w:tab/>
      </w:r>
      <w:r>
        <w:rPr>
          <w:rFonts w:hint="eastAsia"/>
        </w:rPr>
        <w:t>物理数据结构主要用于各模块之间函数的信息传递。接口传递的信息将是以数据结构封装了的数据，以参数传递或返回值的形式在各模块间传输。出错信息将送入显示模块中。</w:t>
      </w:r>
      <w:bookmarkStart w:id="0" w:name="_GoBack"/>
      <w:bookmarkEnd w:id="0"/>
    </w:p>
    <w:sectPr w:rsidR="00D30CA6" w:rsidRPr="00FA7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38A" w:rsidRDefault="009E738A" w:rsidP="00097BFD">
      <w:r>
        <w:separator/>
      </w:r>
    </w:p>
  </w:endnote>
  <w:endnote w:type="continuationSeparator" w:id="0">
    <w:p w:rsidR="009E738A" w:rsidRDefault="009E738A" w:rsidP="0009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38A" w:rsidRDefault="009E738A" w:rsidP="00097BFD">
      <w:r>
        <w:separator/>
      </w:r>
    </w:p>
  </w:footnote>
  <w:footnote w:type="continuationSeparator" w:id="0">
    <w:p w:rsidR="009E738A" w:rsidRDefault="009E738A" w:rsidP="00097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A7"/>
    <w:rsid w:val="00097BFD"/>
    <w:rsid w:val="0029277C"/>
    <w:rsid w:val="00330AA7"/>
    <w:rsid w:val="00492016"/>
    <w:rsid w:val="00684E9C"/>
    <w:rsid w:val="008E6A99"/>
    <w:rsid w:val="008E7BA7"/>
    <w:rsid w:val="009906F3"/>
    <w:rsid w:val="009E738A"/>
    <w:rsid w:val="00B8022E"/>
    <w:rsid w:val="00B96CCD"/>
    <w:rsid w:val="00CC285B"/>
    <w:rsid w:val="00D30CA6"/>
    <w:rsid w:val="00DD7EEC"/>
    <w:rsid w:val="00F623BE"/>
    <w:rsid w:val="00F637C5"/>
    <w:rsid w:val="00F67BE6"/>
    <w:rsid w:val="00FA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8ACE4"/>
  <w15:chartTrackingRefBased/>
  <w15:docId w15:val="{FF9688E2-7223-4DFF-B233-A42974A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B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B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B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7B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7B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7BFD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网格型11"/>
    <w:basedOn w:val="a1"/>
    <w:next w:val="a7"/>
    <w:uiPriority w:val="39"/>
    <w:rsid w:val="00097BFD"/>
    <w:pPr>
      <w:spacing w:after="160" w:line="259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09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王国桥</dc:creator>
  <cp:keywords/>
  <dc:description/>
  <cp:lastModifiedBy>王国桥</cp:lastModifiedBy>
  <cp:revision>12</cp:revision>
  <dcterms:created xsi:type="dcterms:W3CDTF">2016-08-06T01:58:00Z</dcterms:created>
  <dcterms:modified xsi:type="dcterms:W3CDTF">2016-08-06T03:20:00Z</dcterms:modified>
</cp:coreProperties>
</file>