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7A1C292" w14:textId="053DB586" w:rsidR="009303D9" w:rsidRPr="008B6524" w:rsidRDefault="00B13444" w:rsidP="008B6524">
      <w:pPr>
        <w:pStyle w:val="papertitle"/>
        <w:spacing w:before="5pt" w:beforeAutospacing="1" w:after="5pt" w:afterAutospacing="1"/>
        <w:rPr>
          <w:kern w:val="48"/>
        </w:rPr>
      </w:pPr>
      <w:r>
        <w:rPr>
          <w:kern w:val="48"/>
        </w:rPr>
        <w:t xml:space="preserve">AI Final project report </w:t>
      </w:r>
      <w:r w:rsidR="00A9706B">
        <w:rPr>
          <w:kern w:val="48"/>
        </w:rPr>
        <w:t xml:space="preserve">AI angent for </w:t>
      </w:r>
      <w:r>
        <w:rPr>
          <w:kern w:val="48"/>
        </w:rPr>
        <w:t>Catan</w:t>
      </w:r>
    </w:p>
    <w:p w14:paraId="50905360" w14:textId="77777777" w:rsidR="00D7522C" w:rsidRDefault="00D7522C" w:rsidP="00B13444">
      <w:pPr>
        <w:pStyle w:val="Author"/>
        <w:spacing w:before="5pt" w:beforeAutospacing="1" w:after="5pt" w:afterAutospacing="1" w:line="6pt" w:lineRule="auto"/>
        <w:jc w:val="both"/>
        <w:rPr>
          <w:sz w:val="16"/>
          <w:szCs w:val="16"/>
        </w:rPr>
      </w:pPr>
    </w:p>
    <w:p w14:paraId="4BDB67A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B258E4C" w14:textId="305A8BE5" w:rsidR="00BD670B" w:rsidRDefault="00B13444" w:rsidP="00BD670B">
      <w:pPr>
        <w:pStyle w:val="Author"/>
        <w:spacing w:before="5pt" w:beforeAutospacing="1"/>
        <w:rPr>
          <w:sz w:val="18"/>
          <w:szCs w:val="18"/>
        </w:rPr>
      </w:pPr>
      <w:r>
        <w:rPr>
          <w:sz w:val="18"/>
          <w:szCs w:val="18"/>
        </w:rPr>
        <w:t>Oriane Louzoun</w:t>
      </w:r>
      <w:r w:rsidR="001A3B3D" w:rsidRPr="00F847A6">
        <w:rPr>
          <w:sz w:val="18"/>
          <w:szCs w:val="18"/>
        </w:rPr>
        <w:t xml:space="preserve"> </w:t>
      </w:r>
      <w:r w:rsidR="001A3B3D" w:rsidRPr="00F847A6">
        <w:rPr>
          <w:sz w:val="18"/>
          <w:szCs w:val="18"/>
        </w:rPr>
        <w:br/>
      </w:r>
      <w:r>
        <w:rPr>
          <w:sz w:val="18"/>
          <w:szCs w:val="18"/>
        </w:rPr>
        <w:t>the Hebrew university of Jerusalem</w:t>
      </w:r>
      <w:r w:rsidR="00D72D06" w:rsidRPr="00F847A6">
        <w:rPr>
          <w:sz w:val="18"/>
          <w:szCs w:val="18"/>
        </w:rPr>
        <w:br/>
      </w:r>
    </w:p>
    <w:p w14:paraId="2D3BEEA9" w14:textId="28794D4D" w:rsidR="00447BB9" w:rsidRDefault="00D36822" w:rsidP="00D36822">
      <w:pPr>
        <w:pStyle w:val="Author"/>
        <w:spacing w:before="5pt" w:beforeAutospacing="1"/>
        <w:rPr>
          <w:rtl/>
          <w:lang w:bidi="he-IL"/>
        </w:rPr>
      </w:pPr>
      <w:r>
        <w:rPr>
          <w:sz w:val="18"/>
          <w:szCs w:val="18"/>
        </w:rPr>
        <w:t>Amos</w:t>
      </w:r>
      <w:r w:rsidR="00771638">
        <w:rPr>
          <w:sz w:val="18"/>
          <w:szCs w:val="18"/>
          <w:lang w:bidi="he-IL"/>
        </w:rPr>
        <w:t>s Dvir</w:t>
      </w:r>
      <w:r>
        <w:rPr>
          <w:sz w:val="18"/>
          <w:szCs w:val="18"/>
        </w:rPr>
        <w:br/>
        <w:t>the Hebrew university of Jerusalem</w:t>
      </w:r>
      <w:r>
        <w:rPr>
          <w:sz w:val="18"/>
          <w:szCs w:val="18"/>
        </w:rPr>
        <w:br/>
      </w:r>
      <w:r>
        <w:rPr>
          <w:rFonts w:hint="cs"/>
          <w:i/>
          <w:sz w:val="18"/>
          <w:szCs w:val="18"/>
          <w:rtl/>
          <w:lang w:bidi="he-IL"/>
        </w:rPr>
        <w:t xml:space="preserve"> </w:t>
      </w:r>
      <w:r>
        <w:rPr>
          <w:sz w:val="18"/>
          <w:szCs w:val="18"/>
        </w:rPr>
        <w:t xml:space="preserve"> </w:t>
      </w:r>
      <w:r w:rsidR="00BD670B">
        <w:rPr>
          <w:sz w:val="18"/>
          <w:szCs w:val="18"/>
        </w:rPr>
        <w:br w:type="column"/>
      </w:r>
      <w:r>
        <w:rPr>
          <w:sz w:val="18"/>
          <w:szCs w:val="18"/>
        </w:rPr>
        <w:t>Roy Suissa Sharon</w:t>
      </w:r>
      <w:r w:rsidRPr="00F847A6">
        <w:rPr>
          <w:sz w:val="18"/>
          <w:szCs w:val="18"/>
        </w:rPr>
        <w:t xml:space="preserve"> </w:t>
      </w:r>
      <w:r w:rsidRPr="00F847A6">
        <w:rPr>
          <w:sz w:val="18"/>
          <w:szCs w:val="18"/>
        </w:rPr>
        <w:br/>
      </w:r>
      <w:r>
        <w:rPr>
          <w:sz w:val="18"/>
          <w:szCs w:val="18"/>
        </w:rPr>
        <w:t xml:space="preserve">the Hebrew university of Jerusalem </w:t>
      </w:r>
      <w:r w:rsidR="00BD670B">
        <w:rPr>
          <w:sz w:val="18"/>
          <w:szCs w:val="18"/>
        </w:rPr>
        <w:br w:type="column"/>
      </w:r>
      <w:r>
        <w:rPr>
          <w:sz w:val="18"/>
          <w:szCs w:val="18"/>
        </w:rPr>
        <w:t>Boaz Bibi</w:t>
      </w:r>
      <w:r w:rsidRPr="00F847A6">
        <w:rPr>
          <w:sz w:val="18"/>
          <w:szCs w:val="18"/>
        </w:rPr>
        <w:t xml:space="preserve"> </w:t>
      </w:r>
      <w:r w:rsidRPr="00F847A6">
        <w:rPr>
          <w:sz w:val="18"/>
          <w:szCs w:val="18"/>
        </w:rPr>
        <w:br/>
      </w:r>
      <w:r>
        <w:rPr>
          <w:sz w:val="18"/>
          <w:szCs w:val="18"/>
        </w:rPr>
        <w:t>the Hebrew university of Jerusalem</w:t>
      </w:r>
      <w:r w:rsidRPr="00F847A6">
        <w:rPr>
          <w:sz w:val="18"/>
          <w:szCs w:val="18"/>
        </w:rPr>
        <w:t xml:space="preserve"> </w:t>
      </w:r>
      <w:r w:rsidR="00447BB9" w:rsidRPr="00F847A6">
        <w:rPr>
          <w:sz w:val="18"/>
          <w:szCs w:val="18"/>
        </w:rPr>
        <w:t xml:space="preserve">line </w:t>
      </w:r>
    </w:p>
    <w:p w14:paraId="6F3F837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5A0B5F5" w14:textId="2D29CDF5" w:rsidR="009303D9" w:rsidRPr="00D632BE" w:rsidRDefault="009303D9" w:rsidP="006B6B66">
      <w:pPr>
        <w:pStyle w:val="Heading1"/>
      </w:pPr>
      <w:r w:rsidRPr="00D632BE">
        <w:t xml:space="preserve">Introduction </w:t>
      </w:r>
    </w:p>
    <w:p w14:paraId="51713D63" w14:textId="03C2056E" w:rsidR="009303D9" w:rsidRDefault="00A9706B" w:rsidP="00A9706B">
      <w:pPr>
        <w:pStyle w:val="BodyText"/>
        <w:ind w:firstLine="0pt"/>
        <w:rPr>
          <w:lang w:val="en-US"/>
        </w:rPr>
      </w:pPr>
      <w:r>
        <w:rPr>
          <w:lang w:val="en-US"/>
        </w:rPr>
        <w:t xml:space="preserve">In this report </w:t>
      </w:r>
      <w:r w:rsidR="006E4B8D">
        <w:rPr>
          <w:lang w:val="en-US"/>
        </w:rPr>
        <w:t xml:space="preserve">we </w:t>
      </w:r>
      <w:r>
        <w:rPr>
          <w:lang w:val="en-US"/>
        </w:rPr>
        <w:t xml:space="preserve">will present our finding </w:t>
      </w:r>
      <w:r w:rsidR="009732A2">
        <w:rPr>
          <w:lang w:val="en-US"/>
        </w:rPr>
        <w:t>about</w:t>
      </w:r>
      <w:r>
        <w:rPr>
          <w:lang w:val="en-US"/>
        </w:rPr>
        <w:t xml:space="preserve"> an </w:t>
      </w:r>
      <w:r w:rsidR="006E4B8D">
        <w:rPr>
          <w:lang w:val="en-US"/>
        </w:rPr>
        <w:t>AI</w:t>
      </w:r>
      <w:r>
        <w:rPr>
          <w:lang w:val="en-US"/>
        </w:rPr>
        <w:t xml:space="preserve"> agent for the game "Settlers of Catan"</w:t>
      </w:r>
      <w:r w:rsidR="009732A2">
        <w:rPr>
          <w:lang w:val="en-US"/>
        </w:rPr>
        <w:t>.</w:t>
      </w:r>
    </w:p>
    <w:p w14:paraId="0498A401" w14:textId="1CBED70B" w:rsidR="009732A2" w:rsidRDefault="009732A2" w:rsidP="00A9706B">
      <w:pPr>
        <w:pStyle w:val="BodyText"/>
        <w:ind w:firstLine="0pt"/>
        <w:rPr>
          <w:lang w:val="en-US" w:bidi="he-IL"/>
        </w:rPr>
      </w:pPr>
      <w:r>
        <w:rPr>
          <w:lang w:val="en-US"/>
        </w:rPr>
        <w:t xml:space="preserve">The </w:t>
      </w:r>
      <w:r w:rsidRPr="009732A2">
        <w:rPr>
          <w:rFonts w:asciiTheme="majorBidi" w:hAnsiTheme="majorBidi" w:cstheme="majorBidi"/>
          <w:lang w:val="en-US"/>
        </w:rPr>
        <w:t>game is</w:t>
      </w:r>
      <w:r w:rsidRPr="009732A2">
        <w:rPr>
          <w:rFonts w:asciiTheme="majorBidi" w:hAnsiTheme="majorBidi" w:cstheme="majorBidi"/>
          <w:lang w:val="en-US" w:bidi="he-IL"/>
        </w:rPr>
        <w:t xml:space="preserve"> a multiplayer board game </w:t>
      </w:r>
      <w:r w:rsidRPr="009732A2">
        <w:rPr>
          <w:rFonts w:asciiTheme="majorBidi" w:hAnsiTheme="majorBidi" w:cstheme="majorBidi"/>
          <w:color w:val="202122"/>
          <w:shd w:val="clear" w:color="auto" w:fill="FFFFFF"/>
        </w:rPr>
        <w:t>Players take on the roles of settlers, each attempting to build and develop holdings while trading and acquiring resources. Players gain points as their settlements grow; the first to reach a set number of points, typically 10, wins</w:t>
      </w:r>
      <w:r>
        <w:rPr>
          <w:rFonts w:ascii="Arial" w:hAnsi="Arial" w:cs="Arial"/>
          <w:color w:val="202122"/>
          <w:sz w:val="21"/>
          <w:szCs w:val="21"/>
          <w:shd w:val="clear" w:color="auto" w:fill="FFFFFF"/>
        </w:rPr>
        <w:t>.</w:t>
      </w:r>
    </w:p>
    <w:p w14:paraId="13AA30EE" w14:textId="13DA3079" w:rsidR="003E127E" w:rsidRDefault="009732A2" w:rsidP="003E127E">
      <w:pPr>
        <w:pStyle w:val="BodyText"/>
        <w:ind w:firstLine="0pt"/>
        <w:rPr>
          <w:lang w:val="en-US" w:bidi="he-IL"/>
        </w:rPr>
      </w:pPr>
      <w:r>
        <w:rPr>
          <w:lang w:val="en-US" w:bidi="he-IL"/>
        </w:rPr>
        <w:t>We chose to do some reduction to game eliminating the option to trade between players.</w:t>
      </w:r>
    </w:p>
    <w:p w14:paraId="680FA739" w14:textId="6F3AB6FA" w:rsidR="003E127E" w:rsidRDefault="003E127E" w:rsidP="003E127E">
      <w:pPr>
        <w:pStyle w:val="BodyText"/>
        <w:ind w:firstLine="0pt"/>
        <w:rPr>
          <w:lang w:val="en-US" w:bidi="he-IL"/>
        </w:rPr>
      </w:pPr>
      <w:r>
        <w:rPr>
          <w:lang w:val="en-US" w:bidi="he-IL"/>
        </w:rPr>
        <w:t xml:space="preserve">We used a platform called PyCatan to simulate the game, and chose to use the OOP approach, by using objects to represents the board, players, agents and game sessions. </w:t>
      </w:r>
      <w:r w:rsidR="00137AC3">
        <w:rPr>
          <w:lang w:val="en-US" w:bidi="he-IL"/>
        </w:rPr>
        <w:t>Also,</w:t>
      </w:r>
      <w:r>
        <w:rPr>
          <w:lang w:val="en-US" w:bidi="he-IL"/>
        </w:rPr>
        <w:t xml:space="preserve"> we have a </w:t>
      </w:r>
      <w:r w:rsidR="00FF2FF7">
        <w:rPr>
          <w:lang w:val="en-US" w:bidi="he-IL"/>
        </w:rPr>
        <w:t>heuristics</w:t>
      </w:r>
      <w:r>
        <w:rPr>
          <w:lang w:val="en-US" w:bidi="he-IL"/>
        </w:rPr>
        <w:t xml:space="preserve"> class</w:t>
      </w:r>
      <w:r w:rsidR="00FF2FF7">
        <w:rPr>
          <w:lang w:val="en-US" w:bidi="he-IL"/>
        </w:rPr>
        <w:t xml:space="preserve">. </w:t>
      </w:r>
    </w:p>
    <w:p w14:paraId="5FA5D2BD" w14:textId="77777777" w:rsidR="009732A2" w:rsidRDefault="009732A2" w:rsidP="009732A2">
      <w:pPr>
        <w:pStyle w:val="BodyText"/>
        <w:ind w:firstLine="0pt"/>
        <w:rPr>
          <w:lang w:val="en-US" w:bidi="he-IL"/>
        </w:rPr>
      </w:pPr>
      <w:r>
        <w:rPr>
          <w:lang w:val="en-US" w:bidi="he-IL"/>
        </w:rPr>
        <w:t>We decided to have 4 kind of moves available for our agents:</w:t>
      </w:r>
    </w:p>
    <w:p w14:paraId="420A008B" w14:textId="77777777" w:rsidR="005742DB" w:rsidRDefault="009732A2" w:rsidP="005742DB">
      <w:pPr>
        <w:pStyle w:val="Heading3"/>
        <w:rPr>
          <w:lang w:bidi="he-IL"/>
        </w:rPr>
      </w:pPr>
      <w:r>
        <w:rPr>
          <w:lang w:bidi="he-IL"/>
        </w:rPr>
        <w:t>Move – to move the robber</w:t>
      </w:r>
      <w:r w:rsidR="005742DB">
        <w:rPr>
          <w:lang w:bidi="he-IL"/>
        </w:rPr>
        <w:t xml:space="preserve"> if the dice rolled 7</w:t>
      </w:r>
    </w:p>
    <w:p w14:paraId="1CE8DB88" w14:textId="11724032" w:rsidR="005742DB" w:rsidRDefault="005742DB" w:rsidP="005742DB">
      <w:pPr>
        <w:pStyle w:val="Heading3"/>
        <w:rPr>
          <w:lang w:bidi="he-IL"/>
        </w:rPr>
      </w:pPr>
      <w:r>
        <w:rPr>
          <w:lang w:bidi="he-IL"/>
        </w:rPr>
        <w:t>Build – a road or</w:t>
      </w:r>
      <w:r w:rsidR="0020641A">
        <w:rPr>
          <w:lang w:bidi="he-IL"/>
        </w:rPr>
        <w:t xml:space="preserve"> a</w:t>
      </w:r>
      <w:r>
        <w:rPr>
          <w:lang w:bidi="he-IL"/>
        </w:rPr>
        <w:t xml:space="preserve"> settlem</w:t>
      </w:r>
      <w:r w:rsidR="0020641A">
        <w:rPr>
          <w:lang w:bidi="he-IL"/>
        </w:rPr>
        <w:t>e</w:t>
      </w:r>
      <w:r>
        <w:rPr>
          <w:lang w:bidi="he-IL"/>
        </w:rPr>
        <w:t xml:space="preserve">nt </w:t>
      </w:r>
      <w:r w:rsidR="0020641A">
        <w:rPr>
          <w:lang w:bidi="he-IL"/>
        </w:rPr>
        <w:t>or a</w:t>
      </w:r>
      <w:r>
        <w:rPr>
          <w:lang w:bidi="he-IL"/>
        </w:rPr>
        <w:t xml:space="preserve"> city</w:t>
      </w:r>
    </w:p>
    <w:p w14:paraId="18A02A95" w14:textId="23D2A774" w:rsidR="005742DB" w:rsidRDefault="005742DB" w:rsidP="005742DB">
      <w:pPr>
        <w:pStyle w:val="Heading3"/>
        <w:rPr>
          <w:lang w:bidi="he-IL"/>
        </w:rPr>
      </w:pPr>
      <w:r>
        <w:rPr>
          <w:lang w:bidi="he-IL"/>
        </w:rPr>
        <w:t>Buy – to buy a dev</w:t>
      </w:r>
      <w:r w:rsidR="0020641A">
        <w:rPr>
          <w:lang w:bidi="he-IL"/>
        </w:rPr>
        <w:t>e</w:t>
      </w:r>
      <w:r>
        <w:rPr>
          <w:lang w:bidi="he-IL"/>
        </w:rPr>
        <w:t>ploment card</w:t>
      </w:r>
    </w:p>
    <w:p w14:paraId="1AC6D9A2" w14:textId="636ECAE1" w:rsidR="009732A2" w:rsidRDefault="005742DB" w:rsidP="009D1F04">
      <w:pPr>
        <w:pStyle w:val="Heading3"/>
        <w:rPr>
          <w:lang w:bidi="he-IL"/>
        </w:rPr>
      </w:pPr>
      <w:r>
        <w:rPr>
          <w:lang w:bidi="he-IL"/>
        </w:rPr>
        <w:t>Use – to activate a dev</w:t>
      </w:r>
      <w:r w:rsidR="0020641A">
        <w:rPr>
          <w:lang w:bidi="he-IL"/>
        </w:rPr>
        <w:t>e</w:t>
      </w:r>
      <w:r>
        <w:rPr>
          <w:lang w:bidi="he-IL"/>
        </w:rPr>
        <w:t xml:space="preserve">lepmont card </w:t>
      </w:r>
      <w:r w:rsidR="009732A2">
        <w:rPr>
          <w:lang w:bidi="he-IL"/>
        </w:rPr>
        <w:t xml:space="preserve"> </w:t>
      </w:r>
    </w:p>
    <w:p w14:paraId="38293306" w14:textId="2C6A0D5B" w:rsidR="00FF2FF7" w:rsidRDefault="00FF2FF7" w:rsidP="00FF2FF7">
      <w:pPr>
        <w:jc w:val="both"/>
        <w:rPr>
          <w:lang w:bidi="he-IL"/>
        </w:rPr>
      </w:pPr>
      <w:r>
        <w:rPr>
          <w:lang w:bidi="he-IL"/>
        </w:rPr>
        <w:t>We used two wa</w:t>
      </w:r>
      <w:r w:rsidR="0020641A">
        <w:rPr>
          <w:lang w:bidi="he-IL"/>
        </w:rPr>
        <w:t>y</w:t>
      </w:r>
      <w:r>
        <w:rPr>
          <w:lang w:bidi="he-IL"/>
        </w:rPr>
        <w:t>s to test our agent – the first way is to create many agents to compare with each other while using methods learned in class like</w:t>
      </w:r>
      <w:r w:rsidR="007F6F9F">
        <w:rPr>
          <w:lang w:bidi="he-IL"/>
        </w:rPr>
        <w:t xml:space="preserve"> Expecti</w:t>
      </w:r>
      <w:r>
        <w:rPr>
          <w:lang w:bidi="he-IL"/>
        </w:rPr>
        <w:t xml:space="preserve">Max trees and Expected value. The second method we used is a neural network which we trained using game logs we have translated to an array of numbers. </w:t>
      </w:r>
    </w:p>
    <w:p w14:paraId="15B6B0E8" w14:textId="11179BD5" w:rsidR="00FF2FF7" w:rsidRPr="00FF2FF7" w:rsidRDefault="00FF2FF7" w:rsidP="00FF2FF7">
      <w:pPr>
        <w:jc w:val="both"/>
        <w:rPr>
          <w:lang w:bidi="he-IL"/>
        </w:rPr>
      </w:pPr>
    </w:p>
    <w:p w14:paraId="4DA0EBD5" w14:textId="38F7C147" w:rsidR="009732A2" w:rsidRPr="00A9706B" w:rsidRDefault="009732A2" w:rsidP="009732A2">
      <w:pPr>
        <w:pStyle w:val="BodyText"/>
        <w:ind w:firstLine="0pt"/>
        <w:rPr>
          <w:rtl/>
          <w:lang w:val="en-US" w:bidi="he-IL"/>
        </w:rPr>
      </w:pPr>
    </w:p>
    <w:p w14:paraId="004CE073" w14:textId="17643E6A" w:rsidR="009303D9" w:rsidRPr="006B6B66" w:rsidRDefault="009732A2" w:rsidP="006B6B66">
      <w:pPr>
        <w:pStyle w:val="Heading1"/>
      </w:pPr>
      <w:r>
        <w:t>agents</w:t>
      </w:r>
    </w:p>
    <w:p w14:paraId="204B5B52" w14:textId="19C73313" w:rsidR="009303D9" w:rsidRDefault="009732A2" w:rsidP="00ED0149">
      <w:pPr>
        <w:pStyle w:val="Heading2"/>
      </w:pPr>
      <w:r>
        <w:t xml:space="preserve">random agents </w:t>
      </w:r>
    </w:p>
    <w:p w14:paraId="0F851CCC" w14:textId="2FAA6BFB" w:rsidR="005742DB" w:rsidRDefault="005742DB" w:rsidP="005742DB">
      <w:pPr>
        <w:pStyle w:val="BodyText"/>
        <w:rPr>
          <w:lang w:val="en-US"/>
        </w:rPr>
      </w:pPr>
      <w:r w:rsidRPr="005742DB">
        <w:rPr>
          <w:noProof/>
          <w:lang w:val="en-US"/>
        </w:rPr>
        <w:drawing>
          <wp:anchor distT="45720" distB="45720" distL="114300" distR="114300" simplePos="0" relativeHeight="251659776" behindDoc="0" locked="0" layoutInCell="1" allowOverlap="1" wp14:anchorId="3E3EA8E4" wp14:editId="2669C1DB">
            <wp:simplePos x="0" y="0"/>
            <wp:positionH relativeFrom="column">
              <wp:posOffset>262255</wp:posOffset>
            </wp:positionH>
            <wp:positionV relativeFrom="paragraph">
              <wp:posOffset>539750</wp:posOffset>
            </wp:positionV>
            <wp:extent cx="2360930" cy="49530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49530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3ED0A4F3" w14:textId="3F88E7FF" w:rsidR="00A23CA1" w:rsidRDefault="00A23CA1" w:rsidP="005742DB">
                        <w:pPr>
                          <w:pStyle w:val="figurecaption"/>
                        </w:pPr>
                        <w:r>
                          <w:t>Winni</w:t>
                        </w:r>
                        <w:r w:rsidR="00137AC3">
                          <w:t>n</w:t>
                        </w:r>
                        <w:r>
                          <w:t>g distribution 4 random players among 100 games</w:t>
                        </w:r>
                      </w:p>
                      <w:p w14:paraId="2F3E4BD8" w14:textId="4A89B792" w:rsidR="00A23CA1" w:rsidRDefault="00A23CA1" w:rsidP="005742DB">
                        <w:pPr>
                          <w:jc w:val="both"/>
                        </w:pP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9732A2">
        <w:rPr>
          <w:lang w:val="en-US"/>
        </w:rPr>
        <w:t xml:space="preserve">The random agent chooses one move randomly from all the </w:t>
      </w:r>
      <w:r>
        <w:rPr>
          <w:lang w:val="en-US"/>
        </w:rPr>
        <w:t xml:space="preserve">legal moves given to him. </w:t>
      </w:r>
    </w:p>
    <w:p w14:paraId="3B61C40B" w14:textId="3DF9B53B" w:rsidR="005742DB" w:rsidRPr="009732A2" w:rsidRDefault="005742DB" w:rsidP="005742DB">
      <w:pPr>
        <w:pStyle w:val="BodyText"/>
        <w:ind w:firstLine="0pt"/>
        <w:rPr>
          <w:rtl/>
          <w:lang w:val="en-US"/>
        </w:rPr>
      </w:pPr>
      <w:r>
        <w:rPr>
          <w:noProof/>
        </w:rPr>
        <w:drawing>
          <wp:inline distT="0" distB="0" distL="0" distR="0" wp14:anchorId="68AACDB0" wp14:editId="6CA89AAE">
            <wp:extent cx="2857500" cy="139573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878066" cy="1405775"/>
                    </a:xfrm>
                    <a:prstGeom prst="rect">
                      <a:avLst/>
                    </a:prstGeom>
                  </pic:spPr>
                </pic:pic>
              </a:graphicData>
            </a:graphic>
          </wp:inline>
        </w:drawing>
      </w:r>
    </w:p>
    <w:p w14:paraId="0B406AB2" w14:textId="1CE86248" w:rsidR="009303D9" w:rsidRPr="005B520E" w:rsidRDefault="003E127E" w:rsidP="00ED0149">
      <w:pPr>
        <w:pStyle w:val="Heading2"/>
      </w:pPr>
      <w:r>
        <w:rPr>
          <w:lang w:bidi="he-IL"/>
        </w:rPr>
        <w:t>Probabil</w:t>
      </w:r>
      <w:r w:rsidR="006119E9">
        <w:rPr>
          <w:lang w:bidi="he-IL"/>
        </w:rPr>
        <w:t>i</w:t>
      </w:r>
      <w:r>
        <w:rPr>
          <w:lang w:bidi="he-IL"/>
        </w:rPr>
        <w:t>ty agent</w:t>
      </w:r>
    </w:p>
    <w:p w14:paraId="4149E7AF" w14:textId="79646E4C" w:rsidR="009303D9" w:rsidRDefault="003E127E" w:rsidP="00E7596C">
      <w:pPr>
        <w:pStyle w:val="BodyText"/>
        <w:rPr>
          <w:lang w:val="en-US"/>
        </w:rPr>
      </w:pPr>
      <w:r>
        <w:rPr>
          <w:lang w:val="en-US"/>
        </w:rPr>
        <w:t xml:space="preserve">This agent chooses the move with the highest heuristic value </w:t>
      </w:r>
      <w:r w:rsidR="006119E9">
        <w:rPr>
          <w:lang w:val="en-US"/>
        </w:rPr>
        <w:t>ai</w:t>
      </w:r>
      <w:r>
        <w:rPr>
          <w:lang w:val="en-US"/>
        </w:rPr>
        <w:t xml:space="preserve"> calculates which move will get him to the next state with the highest number of points</w:t>
      </w:r>
    </w:p>
    <w:p w14:paraId="1DE74743" w14:textId="78E12664" w:rsidR="003E127E" w:rsidRDefault="00FF2FF7" w:rsidP="00E7596C">
      <w:pPr>
        <w:pStyle w:val="BodyText"/>
        <w:rPr>
          <w:lang w:val="en-US"/>
        </w:rPr>
      </w:pPr>
      <w:r w:rsidRPr="005742DB">
        <w:rPr>
          <w:noProof/>
          <w:lang w:val="en-US"/>
        </w:rPr>
        <w:drawing>
          <wp:anchor distT="45720" distB="45720" distL="114300" distR="114300" simplePos="0" relativeHeight="251661824" behindDoc="0" locked="0" layoutInCell="1" allowOverlap="1" wp14:anchorId="0F0626DD" wp14:editId="729A6B38">
            <wp:simplePos x="0" y="0"/>
            <wp:positionH relativeFrom="column">
              <wp:posOffset>128905</wp:posOffset>
            </wp:positionH>
            <wp:positionV relativeFrom="paragraph">
              <wp:posOffset>8255</wp:posOffset>
            </wp:positionV>
            <wp:extent cx="2360930" cy="388620"/>
            <wp:effectExtent l="0" t="0" r="0" b="0"/>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38862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1B4CBE3C" w14:textId="2F7A33F9" w:rsidR="00A23CA1" w:rsidRDefault="00A23CA1" w:rsidP="009D1F04">
                        <w:pPr>
                          <w:pStyle w:val="figurecaption"/>
                          <w:jc w:val="center"/>
                        </w:pPr>
                        <w:r>
                          <w:t>Winni</w:t>
                        </w:r>
                        <w:r w:rsidR="00137AC3">
                          <w:t>n</w:t>
                        </w:r>
                        <w:r>
                          <w:t>g distribution 3 random players and 1 probabilty palyer among 10 games</w:t>
                        </w:r>
                      </w:p>
                      <w:p w14:paraId="6A2AB9D1" w14:textId="77777777" w:rsidR="00A23CA1" w:rsidRDefault="00A23CA1" w:rsidP="003E127E">
                        <w:pPr>
                          <w:jc w:val="both"/>
                        </w:pP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p>
    <w:p w14:paraId="2ABDB6F7" w14:textId="0E64AD4B" w:rsidR="003E127E" w:rsidRDefault="003E127E" w:rsidP="00E7596C">
      <w:pPr>
        <w:pStyle w:val="BodyText"/>
        <w:rPr>
          <w:lang w:val="en-US"/>
        </w:rPr>
      </w:pPr>
    </w:p>
    <w:p w14:paraId="48F5DD84" w14:textId="4758D1AA" w:rsidR="003E127E" w:rsidRDefault="00482389" w:rsidP="00E7596C">
      <w:pPr>
        <w:pStyle w:val="BodyText"/>
        <w:rPr>
          <w:lang w:val="en-US"/>
        </w:rPr>
      </w:pPr>
      <w:r>
        <w:rPr>
          <w:noProof/>
        </w:rPr>
        <w:drawing>
          <wp:anchor distT="0" distB="0" distL="114300" distR="114300" simplePos="0" relativeHeight="251662848" behindDoc="0" locked="0" layoutInCell="1" allowOverlap="1" wp14:anchorId="013C816B" wp14:editId="4B222BC0">
            <wp:simplePos x="0" y="0"/>
            <wp:positionH relativeFrom="column">
              <wp:posOffset>296545</wp:posOffset>
            </wp:positionH>
            <wp:positionV relativeFrom="paragraph">
              <wp:posOffset>133985</wp:posOffset>
            </wp:positionV>
            <wp:extent cx="2219960" cy="1318260"/>
            <wp:effectExtent l="0" t="0" r="8890" b="0"/>
            <wp:wrapSquare wrapText="bothSides"/>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9960" cy="1318260"/>
                    </a:xfrm>
                    <a:prstGeom prst="rect">
                      <a:avLst/>
                    </a:prstGeom>
                  </pic:spPr>
                </pic:pic>
              </a:graphicData>
            </a:graphic>
            <wp14:sizeRelH relativeFrom="page">
              <wp14:pctWidth>0%</wp14:pctWidth>
            </wp14:sizeRelH>
            <wp14:sizeRelV relativeFrom="page">
              <wp14:pctHeight>0%</wp14:pctHeight>
            </wp14:sizeRelV>
          </wp:anchor>
        </w:drawing>
      </w:r>
    </w:p>
    <w:p w14:paraId="7E9AD9DA" w14:textId="7841ACB2" w:rsidR="003E127E" w:rsidRDefault="003E127E" w:rsidP="00E7596C">
      <w:pPr>
        <w:pStyle w:val="BodyText"/>
        <w:rPr>
          <w:lang w:val="en-US"/>
        </w:rPr>
      </w:pPr>
    </w:p>
    <w:p w14:paraId="0C19587F" w14:textId="6B80AE3D" w:rsidR="003E127E" w:rsidRDefault="003E127E" w:rsidP="003E127E">
      <w:pPr>
        <w:pStyle w:val="Heading1"/>
        <w:numPr>
          <w:ilvl w:val="0"/>
          <w:numId w:val="0"/>
        </w:numPr>
        <w:jc w:val="both"/>
      </w:pPr>
    </w:p>
    <w:p w14:paraId="25104A6F" w14:textId="53C5190A" w:rsidR="003E127E" w:rsidRPr="003E127E" w:rsidRDefault="003E127E" w:rsidP="003E127E"/>
    <w:p w14:paraId="5AED2A71" w14:textId="0127D6EB" w:rsidR="003E127E" w:rsidRDefault="003E127E" w:rsidP="00FF2FF7">
      <w:pPr>
        <w:jc w:val="both"/>
      </w:pPr>
    </w:p>
    <w:p w14:paraId="20B68D1C" w14:textId="16502E9C" w:rsidR="003E127E" w:rsidRDefault="003E127E" w:rsidP="003E127E"/>
    <w:p w14:paraId="3AB50BD8" w14:textId="7F733FF0" w:rsidR="00482389" w:rsidRDefault="002D5A46" w:rsidP="002D5A46">
      <w:pPr>
        <w:pStyle w:val="Heading2"/>
      </w:pPr>
      <w:r>
        <w:t>One move agen</w:t>
      </w:r>
      <w:r w:rsidR="004E185A">
        <w:t xml:space="preserve">t and Expectimax agnet </w:t>
      </w:r>
    </w:p>
    <w:p w14:paraId="43E579EA" w14:textId="00553533" w:rsidR="002D5A46" w:rsidRPr="002D5A46" w:rsidRDefault="002D5A46" w:rsidP="002D5A46">
      <w:pPr>
        <w:jc w:val="both"/>
        <w:rPr>
          <w:rtl/>
          <w:lang w:bidi="he-IL"/>
        </w:rPr>
      </w:pPr>
      <w:r>
        <w:rPr>
          <w:lang w:bidi="he-IL"/>
        </w:rPr>
        <w:t>Th</w:t>
      </w:r>
      <w:r w:rsidR="004E185A">
        <w:rPr>
          <w:lang w:bidi="he-IL"/>
        </w:rPr>
        <w:t>ose</w:t>
      </w:r>
      <w:r>
        <w:rPr>
          <w:lang w:bidi="he-IL"/>
        </w:rPr>
        <w:t xml:space="preserve"> agent</w:t>
      </w:r>
      <w:r w:rsidR="004E185A">
        <w:rPr>
          <w:lang w:bidi="he-IL"/>
        </w:rPr>
        <w:t>s</w:t>
      </w:r>
      <w:r>
        <w:rPr>
          <w:lang w:bidi="he-IL"/>
        </w:rPr>
        <w:t xml:space="preserve"> calculate the best move to make according to a given heuristic.</w:t>
      </w:r>
    </w:p>
    <w:p w14:paraId="343BCF3E" w14:textId="06085FD0" w:rsidR="003E127E" w:rsidRPr="003E127E" w:rsidRDefault="003E127E" w:rsidP="002D5A46">
      <w:pPr>
        <w:jc w:val="both"/>
      </w:pPr>
    </w:p>
    <w:p w14:paraId="142D4541" w14:textId="0A505CA6" w:rsidR="009D1F04" w:rsidRDefault="002D5A46" w:rsidP="009D1F04">
      <w:pPr>
        <w:pStyle w:val="Heading1"/>
        <w:numPr>
          <w:ilvl w:val="0"/>
          <w:numId w:val="0"/>
        </w:numPr>
      </w:pPr>
      <w:r w:rsidRPr="005742DB">
        <w:drawing>
          <wp:anchor distT="45720" distB="45720" distL="114300" distR="114300" simplePos="0" relativeHeight="251664896" behindDoc="0" locked="0" layoutInCell="1" allowOverlap="1" wp14:anchorId="1C547443" wp14:editId="0947D652">
            <wp:simplePos x="0" y="0"/>
            <wp:positionH relativeFrom="column">
              <wp:posOffset>258445</wp:posOffset>
            </wp:positionH>
            <wp:positionV relativeFrom="paragraph">
              <wp:posOffset>106045</wp:posOffset>
            </wp:positionV>
            <wp:extent cx="2407920" cy="464820"/>
            <wp:effectExtent l="0" t="0" r="0" b="0"/>
            <wp:wrapSquare wrapText="bothSides"/>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7920" cy="46482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75A63B83" w14:textId="21C5D1C8" w:rsidR="00A23CA1" w:rsidRDefault="00A23CA1" w:rsidP="009D1F04">
                        <w:pPr>
                          <w:pStyle w:val="figurecaption"/>
                          <w:jc w:val="center"/>
                        </w:pPr>
                        <w:r>
                          <w:t>Winni</w:t>
                        </w:r>
                        <w:r w:rsidR="00137AC3">
                          <w:t>n</w:t>
                        </w:r>
                        <w:r>
                          <w:t xml:space="preserve">g distribution 3 random players and 1 </w:t>
                        </w:r>
                        <w:r w:rsidR="004E185A">
                          <w:t xml:space="preserve">oonemove </w:t>
                        </w:r>
                        <w:r>
                          <w:t xml:space="preserve"> p</w:t>
                        </w:r>
                        <w:r w:rsidR="0020641A">
                          <w:t>laye</w:t>
                        </w:r>
                        <w:r>
                          <w:t>r among 10 games</w:t>
                        </w:r>
                      </w:p>
                      <w:p w14:paraId="05460602" w14:textId="77777777" w:rsidR="00A23CA1" w:rsidRDefault="00A23CA1" w:rsidP="00482389">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4BFE8D9E" w14:textId="5A7D1C8B" w:rsidR="009D1F04" w:rsidRPr="009D1F04" w:rsidRDefault="00FF4C74" w:rsidP="009D1F04">
      <w:r>
        <w:rPr>
          <w:noProof/>
        </w:rPr>
        <w:drawing>
          <wp:inline distT="0" distB="0" distL="0" distR="0" wp14:anchorId="14654D71" wp14:editId="1297895B">
            <wp:extent cx="3089910" cy="183769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837690"/>
                    </a:xfrm>
                    <a:prstGeom prst="rect">
                      <a:avLst/>
                    </a:prstGeom>
                  </pic:spPr>
                </pic:pic>
              </a:graphicData>
            </a:graphic>
          </wp:inline>
        </w:drawing>
      </w:r>
    </w:p>
    <w:p w14:paraId="0D5225B0" w14:textId="29B78663" w:rsidR="009D1F04" w:rsidRDefault="009D1F04" w:rsidP="004E185A">
      <w:pPr>
        <w:jc w:val="start"/>
      </w:pPr>
    </w:p>
    <w:p w14:paraId="31B60FD1" w14:textId="3BE35A77" w:rsidR="004E185A" w:rsidRDefault="004E185A" w:rsidP="009D1F04">
      <w:pPr>
        <w:ind w:start="10.80pt"/>
        <w:jc w:val="start"/>
      </w:pPr>
      <w:r>
        <w:t>While both agent</w:t>
      </w:r>
      <w:r w:rsidR="00137AC3">
        <w:t>s</w:t>
      </w:r>
      <w:r>
        <w:t xml:space="preserve"> can be given a heuristic the one move agent only simulate the state of the board in one move, the </w:t>
      </w:r>
      <w:r w:rsidR="0020641A">
        <w:t>E</w:t>
      </w:r>
      <w:r>
        <w:t>xpectimax agent creates a tree with a given depth.</w:t>
      </w:r>
    </w:p>
    <w:p w14:paraId="4994C504" w14:textId="57A7DE6D" w:rsidR="009D1F04" w:rsidRDefault="009D1F04" w:rsidP="009D1F04">
      <w:pPr>
        <w:ind w:start="10.80pt"/>
        <w:jc w:val="start"/>
      </w:pPr>
      <w:r>
        <w:t>We have tested the next heuristics</w:t>
      </w:r>
      <w:r w:rsidR="004E185A">
        <w:t xml:space="preserve"> on both agents</w:t>
      </w:r>
      <w:r>
        <w:t>:</w:t>
      </w:r>
    </w:p>
    <w:p w14:paraId="7C24B88F" w14:textId="130F24F1" w:rsidR="009D1F04" w:rsidRDefault="009D1F04" w:rsidP="009D1F04">
      <w:pPr>
        <w:pStyle w:val="Heading3"/>
      </w:pPr>
      <w:r>
        <w:t xml:space="preserve">Harbors – </w:t>
      </w:r>
      <w:r w:rsidR="002F3F8D">
        <w:t xml:space="preserve">an agent using this </w:t>
      </w:r>
      <w:r w:rsidR="0020641A">
        <w:rPr>
          <w:lang w:bidi="he-IL"/>
        </w:rPr>
        <w:t>heuristic</w:t>
      </w:r>
      <w:r w:rsidR="002F3F8D">
        <w:t xml:space="preserve"> will choose moves that </w:t>
      </w:r>
      <w:r w:rsidR="006119E9">
        <w:t>will</w:t>
      </w:r>
      <w:r w:rsidR="002F3F8D">
        <w:t xml:space="preserve"> get him as many harbors as possible </w:t>
      </w:r>
    </w:p>
    <w:p w14:paraId="7278F618" w14:textId="7C67A773" w:rsidR="002F3F8D" w:rsidRDefault="002F3F8D" w:rsidP="002F3F8D">
      <w:pPr>
        <w:pStyle w:val="Heading3"/>
        <w:rPr>
          <w:lang w:bidi="he-IL"/>
        </w:rPr>
      </w:pPr>
      <w:r>
        <w:rPr>
          <w:lang w:bidi="he-IL"/>
        </w:rPr>
        <w:t>Prefer res</w:t>
      </w:r>
      <w:r w:rsidR="0020641A">
        <w:rPr>
          <w:lang w:bidi="he-IL"/>
        </w:rPr>
        <w:t>o</w:t>
      </w:r>
      <w:r>
        <w:rPr>
          <w:lang w:bidi="he-IL"/>
        </w:rPr>
        <w:t xml:space="preserve">urces – an agent using this </w:t>
      </w:r>
      <w:r w:rsidR="0020641A">
        <w:t xml:space="preserve">heuristic </w:t>
      </w:r>
      <w:r>
        <w:rPr>
          <w:lang w:bidi="he-IL"/>
        </w:rPr>
        <w:t>will prefer different res</w:t>
      </w:r>
      <w:r w:rsidR="0020641A">
        <w:rPr>
          <w:lang w:bidi="he-IL"/>
        </w:rPr>
        <w:t>o</w:t>
      </w:r>
      <w:r>
        <w:rPr>
          <w:lang w:bidi="he-IL"/>
        </w:rPr>
        <w:t>urces at any given time in the game ac</w:t>
      </w:r>
      <w:r w:rsidR="0020641A">
        <w:rPr>
          <w:lang w:bidi="he-IL"/>
        </w:rPr>
        <w:t>c</w:t>
      </w:r>
      <w:r>
        <w:rPr>
          <w:lang w:bidi="he-IL"/>
        </w:rPr>
        <w:t>ording to the progres</w:t>
      </w:r>
      <w:r w:rsidR="0020641A">
        <w:rPr>
          <w:lang w:bidi="he-IL"/>
        </w:rPr>
        <w:t>s</w:t>
      </w:r>
      <w:r>
        <w:rPr>
          <w:lang w:bidi="he-IL"/>
        </w:rPr>
        <w:t xml:space="preserve"> of the game</w:t>
      </w:r>
    </w:p>
    <w:p w14:paraId="44006A81" w14:textId="5598B7C2" w:rsidR="008F7F2F" w:rsidRDefault="002F3F8D" w:rsidP="002F3F8D">
      <w:pPr>
        <w:pStyle w:val="Heading3"/>
        <w:rPr>
          <w:lang w:bidi="he-IL"/>
        </w:rPr>
      </w:pPr>
      <w:r>
        <w:rPr>
          <w:lang w:bidi="he-IL"/>
        </w:rPr>
        <w:t xml:space="preserve">Roads – an agent </w:t>
      </w:r>
      <w:r w:rsidR="008F7F2F">
        <w:rPr>
          <w:lang w:bidi="he-IL"/>
        </w:rPr>
        <w:t xml:space="preserve">using this </w:t>
      </w:r>
      <w:r w:rsidR="006119E9">
        <w:t xml:space="preserve">heuristic </w:t>
      </w:r>
      <w:r w:rsidR="008F7F2F">
        <w:rPr>
          <w:lang w:bidi="he-IL"/>
        </w:rPr>
        <w:t>will try to build as many roads a</w:t>
      </w:r>
      <w:r w:rsidR="0020641A">
        <w:rPr>
          <w:lang w:bidi="he-IL"/>
        </w:rPr>
        <w:t>s</w:t>
      </w:r>
      <w:r w:rsidR="008F7F2F">
        <w:rPr>
          <w:lang w:bidi="he-IL"/>
        </w:rPr>
        <w:t xml:space="preserve"> possible </w:t>
      </w:r>
    </w:p>
    <w:p w14:paraId="437B925E" w14:textId="23DA4974" w:rsidR="002F3F8D" w:rsidRDefault="008F7F2F" w:rsidP="002F3F8D">
      <w:pPr>
        <w:pStyle w:val="Heading3"/>
        <w:rPr>
          <w:lang w:bidi="he-IL"/>
        </w:rPr>
      </w:pPr>
      <w:r>
        <w:rPr>
          <w:lang w:bidi="he-IL"/>
        </w:rPr>
        <w:lastRenderedPageBreak/>
        <w:t xml:space="preserve">Settelments – an agent using this </w:t>
      </w:r>
      <w:r w:rsidR="006119E9">
        <w:rPr>
          <w:lang w:bidi="he-IL"/>
        </w:rPr>
        <w:t xml:space="preserve">heuristic </w:t>
      </w:r>
      <w:r>
        <w:rPr>
          <w:lang w:bidi="he-IL"/>
        </w:rPr>
        <w:t xml:space="preserve">will try to build as many </w:t>
      </w:r>
      <w:r w:rsidR="002F3F8D">
        <w:rPr>
          <w:lang w:bidi="he-IL"/>
        </w:rPr>
        <w:t xml:space="preserve"> </w:t>
      </w:r>
      <w:r>
        <w:rPr>
          <w:lang w:bidi="he-IL"/>
        </w:rPr>
        <w:t xml:space="preserve">settelments as possible </w:t>
      </w:r>
    </w:p>
    <w:p w14:paraId="10864F90" w14:textId="4AEC0BC8" w:rsidR="008F7F2F" w:rsidRDefault="002D5A46" w:rsidP="003F6D4A">
      <w:pPr>
        <w:pStyle w:val="Heading3"/>
        <w:rPr>
          <w:lang w:bidi="he-IL"/>
        </w:rPr>
      </w:pPr>
      <w:r>
        <w:rPr>
          <w:lang w:bidi="he-IL"/>
        </w:rPr>
        <w:t xml:space="preserve">Vp – the victory points </w:t>
      </w:r>
      <w:r w:rsidR="006119E9">
        <w:rPr>
          <w:lang w:bidi="he-IL"/>
        </w:rPr>
        <w:t>heuristic</w:t>
      </w:r>
    </w:p>
    <w:p w14:paraId="383DBCEF" w14:textId="71C4906B" w:rsidR="005C645F" w:rsidRDefault="005C645F" w:rsidP="005C645F">
      <w:pPr>
        <w:pStyle w:val="Heading3"/>
        <w:rPr>
          <w:lang w:bidi="he-IL"/>
        </w:rPr>
      </w:pPr>
      <w:r>
        <w:rPr>
          <w:lang w:bidi="he-IL"/>
        </w:rPr>
        <w:t xml:space="preserve">Everithing </w:t>
      </w:r>
      <w:r w:rsidR="0020641A">
        <w:t xml:space="preserve">heuristic </w:t>
      </w:r>
      <w:r>
        <w:rPr>
          <w:lang w:bidi="he-IL"/>
        </w:rPr>
        <w:t>– this heur</w:t>
      </w:r>
      <w:r w:rsidR="006119E9">
        <w:rPr>
          <w:lang w:bidi="he-IL"/>
        </w:rPr>
        <w:t>i</w:t>
      </w:r>
      <w:r>
        <w:rPr>
          <w:lang w:bidi="he-IL"/>
        </w:rPr>
        <w:t>stic calucaltes a sum of all the pr</w:t>
      </w:r>
      <w:r w:rsidR="0020641A">
        <w:rPr>
          <w:lang w:bidi="he-IL"/>
        </w:rPr>
        <w:t>e</w:t>
      </w:r>
      <w:r>
        <w:rPr>
          <w:lang w:bidi="he-IL"/>
        </w:rPr>
        <w:t>vio</w:t>
      </w:r>
      <w:r w:rsidR="0020641A">
        <w:rPr>
          <w:lang w:bidi="he-IL"/>
        </w:rPr>
        <w:t>u</w:t>
      </w:r>
      <w:r>
        <w:rPr>
          <w:lang w:bidi="he-IL"/>
        </w:rPr>
        <w:t xml:space="preserve">s </w:t>
      </w:r>
      <w:r w:rsidR="0020641A">
        <w:t xml:space="preserve">heuristic </w:t>
      </w:r>
      <w:r>
        <w:rPr>
          <w:lang w:bidi="he-IL"/>
        </w:rPr>
        <w:t>with a given w</w:t>
      </w:r>
      <w:r w:rsidR="006119E9">
        <w:rPr>
          <w:lang w:bidi="he-IL"/>
        </w:rPr>
        <w:t>e</w:t>
      </w:r>
      <w:r>
        <w:rPr>
          <w:lang w:bidi="he-IL"/>
        </w:rPr>
        <w:t xml:space="preserve">ight function </w:t>
      </w:r>
    </w:p>
    <w:p w14:paraId="654C0354" w14:textId="011766A5" w:rsidR="005C645F" w:rsidRDefault="005C645F" w:rsidP="005C645F">
      <w:pPr>
        <w:pStyle w:val="Heading3"/>
        <w:rPr>
          <w:lang w:bidi="he-IL"/>
        </w:rPr>
      </w:pPr>
      <w:r>
        <w:rPr>
          <w:lang w:bidi="he-IL"/>
        </w:rPr>
        <w:t>Relative – this heuristic calcul</w:t>
      </w:r>
      <w:r w:rsidR="0020641A">
        <w:rPr>
          <w:lang w:bidi="he-IL"/>
        </w:rPr>
        <w:t>a</w:t>
      </w:r>
      <w:r>
        <w:rPr>
          <w:lang w:bidi="he-IL"/>
        </w:rPr>
        <w:t>t</w:t>
      </w:r>
      <w:r w:rsidR="0020641A">
        <w:rPr>
          <w:lang w:bidi="he-IL"/>
        </w:rPr>
        <w:t>e</w:t>
      </w:r>
      <w:r>
        <w:rPr>
          <w:lang w:bidi="he-IL"/>
        </w:rPr>
        <w:t xml:space="preserve">s the heuristic value of the given player and the </w:t>
      </w:r>
      <w:r w:rsidR="0020641A">
        <w:t xml:space="preserve">heuristic </w:t>
      </w:r>
      <w:r>
        <w:rPr>
          <w:lang w:bidi="he-IL"/>
        </w:rPr>
        <w:t xml:space="preserve">value of all the other players and return the </w:t>
      </w:r>
      <w:r w:rsidR="0020641A">
        <w:t xml:space="preserve">heuristic </w:t>
      </w:r>
      <w:r>
        <w:rPr>
          <w:lang w:bidi="he-IL"/>
        </w:rPr>
        <w:t>value of the player div</w:t>
      </w:r>
      <w:r w:rsidR="0020641A">
        <w:rPr>
          <w:lang w:bidi="he-IL"/>
        </w:rPr>
        <w:t>i</w:t>
      </w:r>
      <w:r>
        <w:rPr>
          <w:lang w:bidi="he-IL"/>
        </w:rPr>
        <w:t xml:space="preserve">ded by the avarage of the heuristic value of all the other players. </w:t>
      </w:r>
    </w:p>
    <w:p w14:paraId="3E62AF96" w14:textId="77777777" w:rsidR="00453D26" w:rsidRDefault="00453D26" w:rsidP="00453D26">
      <w:pPr>
        <w:pStyle w:val="Heading1"/>
        <w:numPr>
          <w:ilvl w:val="0"/>
          <w:numId w:val="0"/>
        </w:numPr>
      </w:pPr>
      <w:r w:rsidRPr="005742DB">
        <w:drawing>
          <wp:anchor distT="45720" distB="45720" distL="114300" distR="114300" simplePos="0" relativeHeight="251666944" behindDoc="0" locked="0" layoutInCell="1" allowOverlap="1" wp14:anchorId="1E6B8A2A" wp14:editId="27DA5137">
            <wp:simplePos x="0" y="0"/>
            <wp:positionH relativeFrom="column">
              <wp:posOffset>260985</wp:posOffset>
            </wp:positionH>
            <wp:positionV relativeFrom="paragraph">
              <wp:posOffset>55880</wp:posOffset>
            </wp:positionV>
            <wp:extent cx="2407920" cy="511810"/>
            <wp:effectExtent l="0" t="0" r="0" b="2540"/>
            <wp:wrapSquare wrapText="bothSides"/>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7920" cy="51181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0E379893" w14:textId="763C1BA7" w:rsidR="00453D26" w:rsidRDefault="00453D26" w:rsidP="00453D26">
                        <w:pPr>
                          <w:pStyle w:val="figurecaption"/>
                          <w:numPr>
                            <w:ilvl w:val="0"/>
                            <w:numId w:val="0"/>
                          </w:numPr>
                          <w:jc w:val="center"/>
                        </w:pPr>
                        <w:r>
                          <w:t>Fig 4. Winni</w:t>
                        </w:r>
                        <w:r w:rsidR="00137AC3">
                          <w:t>n</w:t>
                        </w:r>
                        <w:r>
                          <w:t>g distribution 3 random players and 1 one move heur</w:t>
                        </w:r>
                        <w:r w:rsidR="006119E9">
                          <w:t>i</w:t>
                        </w:r>
                        <w:r>
                          <w:t>stic p</w:t>
                        </w:r>
                        <w:r w:rsidR="006119E9">
                          <w:t>la</w:t>
                        </w:r>
                        <w:r>
                          <w:t>yer among 10 games with different heuristics</w:t>
                        </w:r>
                      </w:p>
                      <w:p w14:paraId="05E507A3" w14:textId="77777777" w:rsidR="00453D26" w:rsidRDefault="00453D26" w:rsidP="00453D26">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6AF6F03F" w14:textId="465EA224" w:rsidR="00453D26" w:rsidRDefault="00453D26" w:rsidP="00453D26">
      <w:r>
        <w:rPr>
          <w:noProof/>
        </w:rPr>
        <w:drawing>
          <wp:inline distT="0" distB="0" distL="0" distR="0" wp14:anchorId="17EC5D72" wp14:editId="6DEF3B2F">
            <wp:extent cx="3089910" cy="1880870"/>
            <wp:effectExtent l="0" t="0" r="0" b="508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1880870"/>
                    </a:xfrm>
                    <a:prstGeom prst="rect">
                      <a:avLst/>
                    </a:prstGeom>
                  </pic:spPr>
                </pic:pic>
              </a:graphicData>
            </a:graphic>
          </wp:inline>
        </w:drawing>
      </w:r>
    </w:p>
    <w:p w14:paraId="0EA9F808" w14:textId="77777777" w:rsidR="004E185A" w:rsidRDefault="004E185A" w:rsidP="004E185A">
      <w:pPr>
        <w:jc w:val="start"/>
      </w:pPr>
      <w:r>
        <w:t xml:space="preserve">After testing all the heuristic on both the agents we have concluded that the "Relative everything" heuristic gives us the best result on both agents. </w:t>
      </w:r>
    </w:p>
    <w:p w14:paraId="7821F290" w14:textId="77777777" w:rsidR="004E185A" w:rsidRDefault="004E185A" w:rsidP="004E185A">
      <w:pPr>
        <w:pStyle w:val="Heading1"/>
        <w:numPr>
          <w:ilvl w:val="0"/>
          <w:numId w:val="0"/>
        </w:numPr>
      </w:pPr>
      <w:r w:rsidRPr="005742DB">
        <w:drawing>
          <wp:anchor distT="45720" distB="45720" distL="114300" distR="114300" simplePos="0" relativeHeight="251668992" behindDoc="0" locked="0" layoutInCell="1" allowOverlap="1" wp14:anchorId="06BA7992" wp14:editId="51362353">
            <wp:simplePos x="0" y="0"/>
            <wp:positionH relativeFrom="column">
              <wp:posOffset>262255</wp:posOffset>
            </wp:positionH>
            <wp:positionV relativeFrom="paragraph">
              <wp:posOffset>107315</wp:posOffset>
            </wp:positionV>
            <wp:extent cx="2407920" cy="411480"/>
            <wp:effectExtent l="0" t="0" r="0" b="7620"/>
            <wp:wrapSquare wrapText="bothSides"/>
            <wp:docPr id="1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7920" cy="41148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5E99152E" w14:textId="449B1FF9" w:rsidR="004E185A" w:rsidRDefault="004E185A" w:rsidP="007F6F9F">
                        <w:pPr>
                          <w:pStyle w:val="figurecaption"/>
                          <w:numPr>
                            <w:ilvl w:val="0"/>
                            <w:numId w:val="0"/>
                          </w:numPr>
                          <w:jc w:val="center"/>
                        </w:pPr>
                        <w:r>
                          <w:t>Fig 5. Winni</w:t>
                        </w:r>
                        <w:r w:rsidR="00137AC3">
                          <w:t>n</w:t>
                        </w:r>
                        <w:r>
                          <w:t xml:space="preserve">g distribution 3 </w:t>
                        </w:r>
                        <w:r w:rsidR="007F6F9F">
                          <w:t>expectimax</w:t>
                        </w:r>
                        <w:r>
                          <w:t xml:space="preserve"> players and 1</w:t>
                        </w:r>
                        <w:r w:rsidR="007F6F9F">
                          <w:t xml:space="preserve"> random with different h</w:t>
                        </w:r>
                        <w:r w:rsidR="00137AC3">
                          <w:t>e</w:t>
                        </w:r>
                        <w:r w:rsidR="007F6F9F">
                          <w:t>ur</w:t>
                        </w:r>
                        <w:r w:rsidR="0020641A">
                          <w:t>i</w:t>
                        </w:r>
                        <w:r w:rsidR="007F6F9F">
                          <w:t xml:space="preserve">stic </w:t>
                        </w:r>
                      </w:p>
                      <w:p w14:paraId="31CE5EE0" w14:textId="77777777" w:rsidR="004E185A" w:rsidRDefault="004E185A" w:rsidP="004E185A">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49636F87" w14:textId="331CC92E" w:rsidR="004E185A" w:rsidRDefault="007F6F9F" w:rsidP="004E185A">
      <w:r>
        <w:rPr>
          <w:noProof/>
        </w:rPr>
        <w:drawing>
          <wp:inline distT="0" distB="0" distL="0" distR="0" wp14:anchorId="02FE7032" wp14:editId="023129CA">
            <wp:extent cx="3089910" cy="1862455"/>
            <wp:effectExtent l="0" t="0" r="0" b="444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1862455"/>
                    </a:xfrm>
                    <a:prstGeom prst="rect">
                      <a:avLst/>
                    </a:prstGeom>
                  </pic:spPr>
                </pic:pic>
              </a:graphicData>
            </a:graphic>
          </wp:inline>
        </w:drawing>
      </w:r>
    </w:p>
    <w:p w14:paraId="377F1219" w14:textId="353F024D" w:rsidR="004E185A" w:rsidRPr="009D1F04" w:rsidRDefault="004E185A" w:rsidP="004E185A">
      <w:pPr>
        <w:jc w:val="start"/>
      </w:pPr>
      <w:r>
        <w:t xml:space="preserve"> </w:t>
      </w:r>
    </w:p>
    <w:p w14:paraId="081D3F08" w14:textId="550C16AE" w:rsidR="005C645F" w:rsidRDefault="007F6F9F" w:rsidP="007F6F9F">
      <w:pPr>
        <w:jc w:val="start"/>
        <w:rPr>
          <w:lang w:bidi="he-IL"/>
        </w:rPr>
      </w:pPr>
      <w:r>
        <w:rPr>
          <w:lang w:bidi="he-IL"/>
        </w:rPr>
        <w:t>After finding the best heuristic we tested the agents against each other using "relative everything" the findings are shown in the next figure:</w:t>
      </w:r>
    </w:p>
    <w:p w14:paraId="3011A961" w14:textId="77777777" w:rsidR="007F6F9F" w:rsidRDefault="007F6F9F" w:rsidP="007F6F9F">
      <w:pPr>
        <w:pStyle w:val="Heading1"/>
        <w:numPr>
          <w:ilvl w:val="0"/>
          <w:numId w:val="0"/>
        </w:numPr>
      </w:pPr>
      <w:r w:rsidRPr="005742DB">
        <w:drawing>
          <wp:anchor distT="45720" distB="45720" distL="114300" distR="114300" simplePos="0" relativeHeight="251671040" behindDoc="0" locked="0" layoutInCell="1" allowOverlap="1" wp14:anchorId="63297B01" wp14:editId="0D5F9E03">
            <wp:simplePos x="0" y="0"/>
            <wp:positionH relativeFrom="column">
              <wp:posOffset>266065</wp:posOffset>
            </wp:positionH>
            <wp:positionV relativeFrom="paragraph">
              <wp:posOffset>106680</wp:posOffset>
            </wp:positionV>
            <wp:extent cx="2407920" cy="541020"/>
            <wp:effectExtent l="0" t="0" r="0" b="0"/>
            <wp:wrapSquare wrapText="bothSides"/>
            <wp:docPr id="1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7920" cy="54102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5F7D5C77" w14:textId="332347B9" w:rsidR="007F6F9F" w:rsidRDefault="007F6F9F" w:rsidP="007F6F9F">
                        <w:pPr>
                          <w:pStyle w:val="figurecaption"/>
                          <w:numPr>
                            <w:ilvl w:val="0"/>
                            <w:numId w:val="0"/>
                          </w:numPr>
                          <w:jc w:val="center"/>
                        </w:pPr>
                        <w:r>
                          <w:t>Fig 6. Winnig distribution one expectimax player and one onemove player using "realtive everything" heuristic</w:t>
                        </w:r>
                      </w:p>
                      <w:p w14:paraId="6751342B" w14:textId="77777777" w:rsidR="007F6F9F" w:rsidRDefault="007F6F9F" w:rsidP="007F6F9F">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09BC6E1" w14:textId="2094D72E" w:rsidR="007F6F9F" w:rsidRDefault="007F6F9F" w:rsidP="007F6F9F">
      <w:pPr>
        <w:jc w:val="start"/>
        <w:rPr>
          <w:noProof/>
        </w:rPr>
      </w:pPr>
      <w:r>
        <w:rPr>
          <w:noProof/>
        </w:rPr>
        <w:drawing>
          <wp:inline distT="0" distB="0" distL="0" distR="0" wp14:anchorId="3FBA1247" wp14:editId="6BD97DDD">
            <wp:extent cx="3089910" cy="1866265"/>
            <wp:effectExtent l="0" t="0" r="0" b="63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866265"/>
                    </a:xfrm>
                    <a:prstGeom prst="rect">
                      <a:avLst/>
                    </a:prstGeom>
                  </pic:spPr>
                </pic:pic>
              </a:graphicData>
            </a:graphic>
          </wp:inline>
        </w:drawing>
      </w:r>
      <w:r>
        <w:rPr>
          <w:noProof/>
        </w:rPr>
        <w:t xml:space="preserve">the findings clearly shows that the one move agent gives us the best result. </w:t>
      </w:r>
    </w:p>
    <w:p w14:paraId="090FD2E3" w14:textId="10205956" w:rsidR="007F6F9F" w:rsidRDefault="007F6F9F" w:rsidP="007F6F9F">
      <w:pPr>
        <w:jc w:val="start"/>
      </w:pPr>
      <w:r>
        <w:rPr>
          <w:noProof/>
        </w:rPr>
        <w:t>Weve tested the agent agaisnt human players</w:t>
      </w:r>
    </w:p>
    <w:p w14:paraId="4BCF019A" w14:textId="77777777" w:rsidR="007F6F9F" w:rsidRDefault="007F6F9F" w:rsidP="007F6F9F">
      <w:pPr>
        <w:jc w:val="start"/>
        <w:rPr>
          <w:lang w:bidi="he-IL"/>
        </w:rPr>
      </w:pPr>
    </w:p>
    <w:p w14:paraId="0F1979B8" w14:textId="77777777" w:rsidR="007F6F9F" w:rsidRPr="005C645F" w:rsidRDefault="007F6F9F" w:rsidP="007F6F9F">
      <w:pPr>
        <w:jc w:val="start"/>
        <w:rPr>
          <w:lang w:bidi="he-IL"/>
        </w:rPr>
      </w:pPr>
    </w:p>
    <w:p w14:paraId="7963EFA6" w14:textId="388F8A57" w:rsidR="00F1522A" w:rsidRPr="00F1522A" w:rsidRDefault="00F1522A" w:rsidP="00F1522A">
      <w:pPr>
        <w:pStyle w:val="Heading1"/>
      </w:pPr>
      <w:r>
        <w:t xml:space="preserve">value iteration with </w:t>
      </w:r>
      <w:r w:rsidR="008F7F2F">
        <w:t>neural network</w:t>
      </w:r>
    </w:p>
    <w:p w14:paraId="55837B7B" w14:textId="59C83F5F" w:rsidR="00392F7C" w:rsidRDefault="00392F7C" w:rsidP="00392F7C">
      <w:pPr>
        <w:jc w:val="both"/>
      </w:pPr>
      <w:r>
        <w:t>Seeing AlphaGo Zero and other state-of-the-art AIs, we wanted to try and write an agent that uses learning and neural networks evaluate boards and moves.</w:t>
      </w:r>
    </w:p>
    <w:p w14:paraId="75EB710E" w14:textId="77777777" w:rsidR="00392F7C" w:rsidRDefault="00392F7C" w:rsidP="00392F7C">
      <w:pPr>
        <w:jc w:val="both"/>
      </w:pPr>
      <w:r>
        <w:t xml:space="preserve">We started by representing the state of the game as vector, with all the information available to the current player (not including of course information he doesn’t know like development cards in the hand of other players), and also basic calculated features (like victory points). </w:t>
      </w:r>
    </w:p>
    <w:p w14:paraId="72341166" w14:textId="0EB76A31" w:rsidR="00392F7C" w:rsidRDefault="00392F7C" w:rsidP="00392F7C">
      <w:pPr>
        <w:jc w:val="both"/>
      </w:pPr>
      <w:r>
        <w:t>For the network we chose a basic architecture featuring two dense layers after the input, and finally a size-4 output, representing the chance of every player to win the game.</w:t>
      </w:r>
    </w:p>
    <w:p w14:paraId="2D71A3FB" w14:textId="2D47770F" w:rsidR="00392F7C" w:rsidRDefault="00392F7C" w:rsidP="00392F7C">
      <w:pPr>
        <w:jc w:val="both"/>
      </w:pPr>
      <w:r>
        <w:t xml:space="preserve">Our network tried to simulate value function, it was meant to be given a state and to return </w:t>
      </w:r>
      <w:r w:rsidR="006244CF">
        <w:t>how good it is for each player.</w:t>
      </w:r>
    </w:p>
    <w:p w14:paraId="29AF4395" w14:textId="43C06965" w:rsidR="006244CF" w:rsidRDefault="006244CF" w:rsidP="00392F7C">
      <w:pPr>
        <w:jc w:val="both"/>
      </w:pPr>
    </w:p>
    <w:p w14:paraId="47981F5B" w14:textId="44A7C20B" w:rsidR="006244CF" w:rsidRDefault="00E959A7" w:rsidP="00E959A7">
      <w:pPr>
        <w:jc w:val="both"/>
      </w:pPr>
      <w:r>
        <w:t>This ultimately failed. Our biggest problem was the fact that in Catan the players doesn’t have the same information as the other players, which was problematic since the Value Iteration algorithm requires us to iterate through all the moves, but for every move done the information the available to the agent is different. We tried to pretend that this wasn’t the case (and calculate the next state after passing as identical to the current one) and see what happens, but this proved futile since the network was never even exposed to losing game states – since this happens only on other players turn.</w:t>
      </w:r>
    </w:p>
    <w:p w14:paraId="0CA7D0CA" w14:textId="1D018830" w:rsidR="00E959A7" w:rsidRDefault="00E959A7" w:rsidP="00E959A7">
      <w:pPr>
        <w:jc w:val="both"/>
      </w:pPr>
    </w:p>
    <w:p w14:paraId="385DAB79" w14:textId="77777777" w:rsidR="00543EA9" w:rsidRDefault="00E959A7" w:rsidP="00543EA9">
      <w:pPr>
        <w:jc w:val="both"/>
      </w:pPr>
      <w:r>
        <w:t xml:space="preserve"> If we had more time, we would probably have tried to train a different network, one that have full information about the game in any given moment. This of course is not good as an agent, so after we have the first network </w:t>
      </w:r>
      <w:r w:rsidR="002003D3">
        <w:t>fully trained we would have trained a different network without full information to try and imitate the first network.</w:t>
      </w:r>
    </w:p>
    <w:p w14:paraId="207D2976" w14:textId="7B08FD92" w:rsidR="00F1522A" w:rsidRDefault="00F1522A" w:rsidP="00F1522A">
      <w:pPr>
        <w:pStyle w:val="Heading1"/>
      </w:pPr>
      <w:r>
        <w:t>genetic algorithm</w:t>
      </w:r>
    </w:p>
    <w:p w14:paraId="5CEFA6A5" w14:textId="181F9B11" w:rsidR="00F1522A" w:rsidRDefault="00F1522A" w:rsidP="00F1522A">
      <w:pPr>
        <w:pStyle w:val="BodyText"/>
        <w:rPr>
          <w:lang w:val="en-US"/>
        </w:rPr>
      </w:pPr>
      <w:r>
        <w:rPr>
          <w:lang w:val="en-US"/>
        </w:rPr>
        <w:t xml:space="preserve">After our effort with the neural network failed, we decided to try and utilize learning again, but this time using a simpler task. One of the problems that we were facing was how find the optimal blend of heuristics – every heuristic returned a </w:t>
      </w:r>
      <w:r>
        <w:rPr>
          <w:lang w:val="en-US"/>
        </w:rPr>
        <w:lastRenderedPageBreak/>
        <w:t>value, and the final heuristic was a linear combination of all these values, but it wasn’t clear how find the optimal values for the linear combination.</w:t>
      </w:r>
    </w:p>
    <w:p w14:paraId="0F8C88F6" w14:textId="7518CB79" w:rsidR="00F1522A" w:rsidRPr="00F1522A" w:rsidRDefault="00F1522A" w:rsidP="00F1522A">
      <w:pPr>
        <w:pStyle w:val="BodyText"/>
        <w:rPr>
          <w:lang w:val="en-US"/>
        </w:rPr>
      </w:pPr>
      <w:r>
        <w:rPr>
          <w:lang w:val="en-US"/>
        </w:rPr>
        <w:t>We decided to try and use Genetic Algorithm, when the ‘fitness function’ is simply the result of games we ran</w:t>
      </w:r>
      <w:r w:rsidR="0027792F">
        <w:rPr>
          <w:lang w:val="en-US"/>
        </w:rPr>
        <w:t xml:space="preserve"> (this is the ‘learning’ part)</w:t>
      </w:r>
      <w:r>
        <w:rPr>
          <w:lang w:val="en-US"/>
        </w:rPr>
        <w:t>.</w:t>
      </w:r>
      <w:r w:rsidR="0027792F">
        <w:rPr>
          <w:lang w:val="en-US"/>
        </w:rPr>
        <w:t xml:space="preserve"> Every agent was represented by a vector telling how much to multiply each heuristic. We took 4 agents (at the start randomly spawned near already known decent vector), and for every iteration ran 10 games. We removed the worst vector, and replaced with a vector created from the combination of the two best vectors. The third vector we mutated a little. </w:t>
      </w:r>
    </w:p>
    <w:p w14:paraId="481D3DE8" w14:textId="77777777" w:rsidR="009303D9" w:rsidRPr="008F7F2F" w:rsidRDefault="009303D9" w:rsidP="00ED0149">
      <w:pPr>
        <w:pStyle w:val="Heading2"/>
        <w:rPr>
          <w:color w:val="5B9BD5" w:themeColor="accent1"/>
        </w:rPr>
      </w:pPr>
      <w:r w:rsidRPr="008F7F2F">
        <w:rPr>
          <w:color w:val="5B9BD5" w:themeColor="accent1"/>
        </w:rPr>
        <w:t>Authors and Affiliations</w:t>
      </w:r>
    </w:p>
    <w:p w14:paraId="24DCCB51" w14:textId="77777777" w:rsidR="009303D9" w:rsidRPr="008F7F2F" w:rsidRDefault="009303D9" w:rsidP="00E7596C">
      <w:pPr>
        <w:pStyle w:val="BodyText"/>
        <w:rPr>
          <w:color w:val="5B9BD5" w:themeColor="accent1"/>
        </w:rPr>
      </w:pPr>
      <w:r w:rsidRPr="008F7F2F">
        <w:rPr>
          <w:b/>
          <w:color w:val="5B9BD5" w:themeColor="accent1"/>
        </w:rPr>
        <w:t xml:space="preserve">The template is </w:t>
      </w:r>
      <w:r w:rsidR="007D6232" w:rsidRPr="008F7F2F">
        <w:rPr>
          <w:b/>
          <w:color w:val="5B9BD5" w:themeColor="accent1"/>
        </w:rPr>
        <w:t>designed</w:t>
      </w:r>
      <w:r w:rsidR="00D76668" w:rsidRPr="008F7F2F">
        <w:rPr>
          <w:b/>
          <w:color w:val="5B9BD5" w:themeColor="accent1"/>
          <w:lang w:val="en-US"/>
        </w:rPr>
        <w:t xml:space="preserve"> for,</w:t>
      </w:r>
      <w:r w:rsidR="007D6232" w:rsidRPr="008F7F2F">
        <w:rPr>
          <w:b/>
          <w:color w:val="5B9BD5" w:themeColor="accent1"/>
        </w:rPr>
        <w:t xml:space="preserve"> but not limited to</w:t>
      </w:r>
      <w:r w:rsidR="00D76668" w:rsidRPr="008F7F2F">
        <w:rPr>
          <w:b/>
          <w:color w:val="5B9BD5" w:themeColor="accent1"/>
          <w:lang w:val="en-US"/>
        </w:rPr>
        <w:t>,</w:t>
      </w:r>
      <w:r w:rsidR="00354FCF" w:rsidRPr="008F7F2F">
        <w:rPr>
          <w:b/>
          <w:color w:val="5B9BD5" w:themeColor="accent1"/>
          <w:lang w:val="en-US"/>
        </w:rPr>
        <w:t xml:space="preserve"> </w:t>
      </w:r>
      <w:r w:rsidR="002850E3" w:rsidRPr="008F7F2F">
        <w:rPr>
          <w:b/>
          <w:color w:val="5B9BD5" w:themeColor="accent1"/>
          <w:lang w:val="en-US"/>
        </w:rPr>
        <w:t>six</w:t>
      </w:r>
      <w:r w:rsidR="00354FCF" w:rsidRPr="008F7F2F">
        <w:rPr>
          <w:b/>
          <w:color w:val="5B9BD5" w:themeColor="accent1"/>
          <w:lang w:val="en-US"/>
        </w:rPr>
        <w:t xml:space="preserve"> authors.</w:t>
      </w:r>
      <w:r w:rsidR="00354FCF" w:rsidRPr="008F7F2F">
        <w:rPr>
          <w:color w:val="5B9BD5" w:themeColor="accent1"/>
          <w:lang w:val="en-US"/>
        </w:rPr>
        <w:t xml:space="preserve"> </w:t>
      </w:r>
      <w:r w:rsidR="007D6232" w:rsidRPr="008F7F2F">
        <w:rPr>
          <w:color w:val="5B9BD5" w:themeColor="accent1"/>
          <w:lang w:val="en-US"/>
        </w:rPr>
        <w:t xml:space="preserve">A minimum of one author is required for all conference articles. </w:t>
      </w:r>
      <w:r w:rsidR="00D7522C" w:rsidRPr="008F7F2F">
        <w:rPr>
          <w:color w:val="5B9BD5" w:themeColor="accent1"/>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8F7F2F">
        <w:rPr>
          <w:color w:val="5B9BD5" w:themeColor="accent1"/>
          <w:lang w:val="en-US"/>
        </w:rPr>
        <w:t xml:space="preserve"> </w:t>
      </w:r>
      <w:r w:rsidRPr="008F7F2F">
        <w:rPr>
          <w:color w:val="5B9BD5" w:themeColor="accent1"/>
        </w:rPr>
        <w:t>Please keep your affiliations as succinct as possible (for example, do not differentiate among departments of the same organization).</w:t>
      </w:r>
    </w:p>
    <w:p w14:paraId="4570BAB1" w14:textId="77777777" w:rsidR="002850E3" w:rsidRPr="008F7F2F" w:rsidRDefault="002850E3" w:rsidP="00794804">
      <w:pPr>
        <w:pStyle w:val="Heading3"/>
        <w:rPr>
          <w:color w:val="5B9BD5" w:themeColor="accent1"/>
        </w:rPr>
      </w:pPr>
      <w:r w:rsidRPr="008F7F2F">
        <w:rPr>
          <w:color w:val="5B9BD5" w:themeColor="accent1"/>
        </w:rPr>
        <w:t xml:space="preserve">For papers with more than six authors: </w:t>
      </w:r>
      <w:r w:rsidRPr="008F7F2F">
        <w:rPr>
          <w:i w:val="0"/>
          <w:color w:val="5B9BD5" w:themeColor="accent1"/>
        </w:rPr>
        <w:t>Add author names horizontally, moving to a third row if needed for more than 8 authors.</w:t>
      </w:r>
    </w:p>
    <w:p w14:paraId="10B6F118" w14:textId="77777777" w:rsidR="009303D9" w:rsidRPr="008F7F2F" w:rsidRDefault="009303D9" w:rsidP="00794804">
      <w:pPr>
        <w:pStyle w:val="Heading3"/>
        <w:rPr>
          <w:color w:val="5B9BD5" w:themeColor="accent1"/>
        </w:rPr>
      </w:pPr>
      <w:r w:rsidRPr="008F7F2F">
        <w:rPr>
          <w:color w:val="5B9BD5" w:themeColor="accent1"/>
        </w:rPr>
        <w:t xml:space="preserve">For </w:t>
      </w:r>
      <w:r w:rsidR="00354FCF" w:rsidRPr="008F7F2F">
        <w:rPr>
          <w:color w:val="5B9BD5" w:themeColor="accent1"/>
        </w:rPr>
        <w:t xml:space="preserve">papers with less than </w:t>
      </w:r>
      <w:r w:rsidR="002850E3" w:rsidRPr="008F7F2F">
        <w:rPr>
          <w:color w:val="5B9BD5" w:themeColor="accent1"/>
        </w:rPr>
        <w:t>six</w:t>
      </w:r>
      <w:r w:rsidR="00354FCF" w:rsidRPr="008F7F2F">
        <w:rPr>
          <w:color w:val="5B9BD5" w:themeColor="accent1"/>
        </w:rPr>
        <w:t xml:space="preserve"> authors</w:t>
      </w:r>
      <w:r w:rsidRPr="008F7F2F">
        <w:rPr>
          <w:color w:val="5B9BD5" w:themeColor="accent1"/>
        </w:rPr>
        <w:t xml:space="preserve">: </w:t>
      </w:r>
      <w:r w:rsidRPr="008F7F2F">
        <w:rPr>
          <w:i w:val="0"/>
          <w:color w:val="5B9BD5" w:themeColor="accent1"/>
        </w:rPr>
        <w:t>To change the default, adjust the template as follows.</w:t>
      </w:r>
    </w:p>
    <w:p w14:paraId="554BE28F" w14:textId="77777777" w:rsidR="009303D9" w:rsidRPr="008F7F2F" w:rsidRDefault="009303D9" w:rsidP="00794804">
      <w:pPr>
        <w:pStyle w:val="Heading4"/>
        <w:rPr>
          <w:color w:val="5B9BD5" w:themeColor="accent1"/>
        </w:rPr>
      </w:pPr>
      <w:r w:rsidRPr="008F7F2F">
        <w:rPr>
          <w:color w:val="5B9BD5" w:themeColor="accent1"/>
        </w:rPr>
        <w:t xml:space="preserve">Selection: </w:t>
      </w:r>
      <w:r w:rsidRPr="008F7F2F">
        <w:rPr>
          <w:i w:val="0"/>
          <w:color w:val="5B9BD5" w:themeColor="accent1"/>
        </w:rPr>
        <w:t>Highlight all author and affiliation lines.</w:t>
      </w:r>
    </w:p>
    <w:p w14:paraId="5B3F74AB" w14:textId="77777777" w:rsidR="009303D9" w:rsidRPr="008F7F2F" w:rsidRDefault="009303D9" w:rsidP="00794804">
      <w:pPr>
        <w:pStyle w:val="Heading4"/>
        <w:rPr>
          <w:color w:val="5B9BD5" w:themeColor="accent1"/>
        </w:rPr>
      </w:pPr>
      <w:r w:rsidRPr="008F7F2F">
        <w:rPr>
          <w:color w:val="5B9BD5" w:themeColor="accent1"/>
        </w:rPr>
        <w:t xml:space="preserve">Change number of columns: </w:t>
      </w:r>
      <w:r w:rsidRPr="008F7F2F">
        <w:rPr>
          <w:i w:val="0"/>
          <w:color w:val="5B9BD5" w:themeColor="accent1"/>
        </w:rPr>
        <w:t xml:space="preserve">Select the Columns icon from the MS Word Standard toolbar and then select </w:t>
      </w:r>
      <w:r w:rsidR="00354FCF" w:rsidRPr="008F7F2F">
        <w:rPr>
          <w:i w:val="0"/>
          <w:color w:val="5B9BD5" w:themeColor="accent1"/>
        </w:rPr>
        <w:t>the correct number of columns</w:t>
      </w:r>
      <w:r w:rsidRPr="008F7F2F">
        <w:rPr>
          <w:i w:val="0"/>
          <w:color w:val="5B9BD5" w:themeColor="accent1"/>
        </w:rPr>
        <w:t xml:space="preserve"> from the selection palette.</w:t>
      </w:r>
    </w:p>
    <w:p w14:paraId="2C6BB377" w14:textId="77777777" w:rsidR="007D6232" w:rsidRPr="008F7F2F" w:rsidRDefault="009303D9" w:rsidP="007D6232">
      <w:pPr>
        <w:pStyle w:val="Heading4"/>
        <w:rPr>
          <w:i w:val="0"/>
          <w:color w:val="5B9BD5" w:themeColor="accent1"/>
        </w:rPr>
      </w:pPr>
      <w:r w:rsidRPr="008F7F2F">
        <w:rPr>
          <w:color w:val="5B9BD5" w:themeColor="accent1"/>
        </w:rPr>
        <w:t xml:space="preserve">Deletion: </w:t>
      </w:r>
      <w:r w:rsidRPr="008F7F2F">
        <w:rPr>
          <w:i w:val="0"/>
          <w:color w:val="5B9BD5" w:themeColor="accent1"/>
        </w:rPr>
        <w:t xml:space="preserve">Delete the author and affiliation lines for the </w:t>
      </w:r>
      <w:r w:rsidR="00354FCF" w:rsidRPr="008F7F2F">
        <w:rPr>
          <w:i w:val="0"/>
          <w:color w:val="5B9BD5" w:themeColor="accent1"/>
        </w:rPr>
        <w:t>extra authors.</w:t>
      </w:r>
    </w:p>
    <w:p w14:paraId="3AD0B2EC" w14:textId="77777777" w:rsidR="006F6D3D" w:rsidRPr="008F7F2F" w:rsidRDefault="006F6D3D" w:rsidP="006F6D3D">
      <w:pPr>
        <w:jc w:val="start"/>
        <w:rPr>
          <w:i/>
          <w:iCs/>
          <w:noProof/>
          <w:color w:val="5B9BD5" w:themeColor="accent1"/>
        </w:rPr>
      </w:pPr>
    </w:p>
    <w:p w14:paraId="736CE7A4" w14:textId="77777777" w:rsidR="009303D9" w:rsidRPr="008F7F2F" w:rsidRDefault="009303D9" w:rsidP="00ED0149">
      <w:pPr>
        <w:pStyle w:val="Heading2"/>
        <w:rPr>
          <w:color w:val="5B9BD5" w:themeColor="accent1"/>
        </w:rPr>
      </w:pPr>
      <w:r w:rsidRPr="008F7F2F">
        <w:rPr>
          <w:color w:val="5B9BD5" w:themeColor="accent1"/>
        </w:rPr>
        <w:t>Identify the Headings</w:t>
      </w:r>
    </w:p>
    <w:p w14:paraId="33FF6B9A" w14:textId="77777777" w:rsidR="009303D9" w:rsidRPr="008F7F2F" w:rsidRDefault="009303D9" w:rsidP="00E7596C">
      <w:pPr>
        <w:pStyle w:val="BodyText"/>
        <w:rPr>
          <w:color w:val="5B9BD5" w:themeColor="accent1"/>
        </w:rPr>
      </w:pPr>
      <w:r w:rsidRPr="008F7F2F">
        <w:rPr>
          <w:color w:val="5B9BD5" w:themeColor="accent1"/>
        </w:rPr>
        <w:t>Headings, or heads, are organizational devices that guide the reader through your paper. There are two types: component heads and text heads.</w:t>
      </w:r>
    </w:p>
    <w:p w14:paraId="68CFB182" w14:textId="77777777" w:rsidR="009303D9" w:rsidRPr="008F7F2F" w:rsidRDefault="009303D9" w:rsidP="00E7596C">
      <w:pPr>
        <w:pStyle w:val="BodyText"/>
        <w:rPr>
          <w:color w:val="5B9BD5" w:themeColor="accent1"/>
        </w:rPr>
      </w:pPr>
      <w:r w:rsidRPr="008F7F2F">
        <w:rPr>
          <w:color w:val="5B9BD5" w:themeColor="accent1"/>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2D9BBC5" w14:textId="77777777" w:rsidR="009303D9" w:rsidRPr="008F7F2F" w:rsidRDefault="009303D9" w:rsidP="00E7596C">
      <w:pPr>
        <w:pStyle w:val="BodyText"/>
        <w:rPr>
          <w:color w:val="5B9BD5" w:themeColor="accent1"/>
        </w:rPr>
      </w:pPr>
      <w:r w:rsidRPr="008F7F2F">
        <w:rPr>
          <w:color w:val="5B9BD5" w:themeColor="accent1"/>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6052B7C" w14:textId="77777777" w:rsidR="009303D9" w:rsidRPr="008F7F2F" w:rsidRDefault="009303D9" w:rsidP="00ED0149">
      <w:pPr>
        <w:pStyle w:val="Heading2"/>
        <w:rPr>
          <w:color w:val="5B9BD5" w:themeColor="accent1"/>
        </w:rPr>
      </w:pPr>
      <w:r w:rsidRPr="008F7F2F">
        <w:rPr>
          <w:color w:val="5B9BD5" w:themeColor="accent1"/>
        </w:rPr>
        <w:t>Figures and Tables</w:t>
      </w:r>
    </w:p>
    <w:p w14:paraId="3F6239B9" w14:textId="77777777" w:rsidR="009303D9" w:rsidRPr="008F7F2F" w:rsidRDefault="0004781E" w:rsidP="00FA4C32">
      <w:pPr>
        <w:pStyle w:val="Heading4"/>
        <w:rPr>
          <w:color w:val="5B9BD5" w:themeColor="accent1"/>
        </w:rPr>
      </w:pPr>
      <w:r w:rsidRPr="008F7F2F">
        <w:rPr>
          <w:color w:val="5B9BD5" w:themeColor="accent1"/>
        </w:rPr>
        <w:t xml:space="preserve"> </w:t>
      </w:r>
      <w:r w:rsidR="009303D9" w:rsidRPr="008F7F2F">
        <w:rPr>
          <w:color w:val="5B9BD5" w:themeColor="accent1"/>
        </w:rPr>
        <w:t xml:space="preserve">Positioning Figures and Tables: </w:t>
      </w:r>
      <w:r w:rsidR="009303D9" w:rsidRPr="008F7F2F">
        <w:rPr>
          <w:i w:val="0"/>
          <w:color w:val="5B9BD5" w:themeColor="accent1"/>
        </w:rPr>
        <w:t xml:space="preserve">Place figures and tables at the top and bottom of columns. Avoid placing them </w:t>
      </w:r>
      <w:r w:rsidR="009303D9" w:rsidRPr="008F7F2F">
        <w:rPr>
          <w:i w:val="0"/>
          <w:color w:val="5B9BD5" w:themeColor="accent1"/>
        </w:rPr>
        <w:t>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64D3A8F" w14:textId="77777777" w:rsidR="009303D9" w:rsidRPr="008F7F2F" w:rsidRDefault="009303D9">
      <w:pPr>
        <w:pStyle w:val="tablehead"/>
        <w:rPr>
          <w:color w:val="5B9BD5" w:themeColor="accent1"/>
        </w:rPr>
      </w:pPr>
      <w:r w:rsidRPr="008F7F2F">
        <w:rPr>
          <w:color w:val="5B9BD5" w:themeColor="accent1"/>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8F7F2F" w:rsidRPr="008F7F2F" w14:paraId="66349F56" w14:textId="77777777">
        <w:trPr>
          <w:cantSplit/>
          <w:trHeight w:val="240"/>
          <w:tblHeader/>
          <w:jc w:val="center"/>
        </w:trPr>
        <w:tc>
          <w:tcPr>
            <w:tcW w:w="36pt" w:type="dxa"/>
            <w:vMerge w:val="restart"/>
            <w:vAlign w:val="center"/>
          </w:tcPr>
          <w:p w14:paraId="4BCC5D4F" w14:textId="77777777" w:rsidR="009303D9" w:rsidRPr="008F7F2F" w:rsidRDefault="009303D9">
            <w:pPr>
              <w:pStyle w:val="tablecolhead"/>
              <w:rPr>
                <w:color w:val="5B9BD5" w:themeColor="accent1"/>
              </w:rPr>
            </w:pPr>
            <w:r w:rsidRPr="008F7F2F">
              <w:rPr>
                <w:color w:val="5B9BD5" w:themeColor="accent1"/>
              </w:rPr>
              <w:t>Table Head</w:t>
            </w:r>
          </w:p>
        </w:tc>
        <w:tc>
          <w:tcPr>
            <w:tcW w:w="207pt" w:type="dxa"/>
            <w:gridSpan w:val="3"/>
            <w:vAlign w:val="center"/>
          </w:tcPr>
          <w:p w14:paraId="7A2485F9" w14:textId="77777777" w:rsidR="009303D9" w:rsidRPr="008F7F2F" w:rsidRDefault="009303D9">
            <w:pPr>
              <w:pStyle w:val="tablecolhead"/>
              <w:rPr>
                <w:color w:val="5B9BD5" w:themeColor="accent1"/>
              </w:rPr>
            </w:pPr>
            <w:r w:rsidRPr="008F7F2F">
              <w:rPr>
                <w:color w:val="5B9BD5" w:themeColor="accent1"/>
              </w:rPr>
              <w:t>Table Column Head</w:t>
            </w:r>
          </w:p>
        </w:tc>
      </w:tr>
      <w:tr w:rsidR="008F7F2F" w:rsidRPr="008F7F2F" w14:paraId="2849AE00" w14:textId="77777777">
        <w:trPr>
          <w:cantSplit/>
          <w:trHeight w:val="240"/>
          <w:tblHeader/>
          <w:jc w:val="center"/>
        </w:trPr>
        <w:tc>
          <w:tcPr>
            <w:tcW w:w="36pt" w:type="dxa"/>
            <w:vMerge/>
          </w:tcPr>
          <w:p w14:paraId="0BD18614" w14:textId="77777777" w:rsidR="009303D9" w:rsidRPr="008F7F2F" w:rsidRDefault="009303D9">
            <w:pPr>
              <w:rPr>
                <w:color w:val="5B9BD5" w:themeColor="accent1"/>
                <w:sz w:val="16"/>
                <w:szCs w:val="16"/>
              </w:rPr>
            </w:pPr>
          </w:p>
        </w:tc>
        <w:tc>
          <w:tcPr>
            <w:tcW w:w="117pt" w:type="dxa"/>
            <w:vAlign w:val="center"/>
          </w:tcPr>
          <w:p w14:paraId="00116CF5" w14:textId="77777777" w:rsidR="009303D9" w:rsidRPr="008F7F2F" w:rsidRDefault="009303D9">
            <w:pPr>
              <w:pStyle w:val="tablecolsubhead"/>
              <w:rPr>
                <w:color w:val="5B9BD5" w:themeColor="accent1"/>
              </w:rPr>
            </w:pPr>
            <w:r w:rsidRPr="008F7F2F">
              <w:rPr>
                <w:color w:val="5B9BD5" w:themeColor="accent1"/>
              </w:rPr>
              <w:t>Table column subhead</w:t>
            </w:r>
          </w:p>
        </w:tc>
        <w:tc>
          <w:tcPr>
            <w:tcW w:w="45pt" w:type="dxa"/>
            <w:vAlign w:val="center"/>
          </w:tcPr>
          <w:p w14:paraId="378DB59E" w14:textId="77777777" w:rsidR="009303D9" w:rsidRPr="008F7F2F" w:rsidRDefault="009303D9">
            <w:pPr>
              <w:pStyle w:val="tablecolsubhead"/>
              <w:rPr>
                <w:color w:val="5B9BD5" w:themeColor="accent1"/>
              </w:rPr>
            </w:pPr>
            <w:r w:rsidRPr="008F7F2F">
              <w:rPr>
                <w:color w:val="5B9BD5" w:themeColor="accent1"/>
              </w:rPr>
              <w:t>Subhead</w:t>
            </w:r>
          </w:p>
        </w:tc>
        <w:tc>
          <w:tcPr>
            <w:tcW w:w="45pt" w:type="dxa"/>
            <w:vAlign w:val="center"/>
          </w:tcPr>
          <w:p w14:paraId="527D343B" w14:textId="77777777" w:rsidR="009303D9" w:rsidRPr="008F7F2F" w:rsidRDefault="009303D9">
            <w:pPr>
              <w:pStyle w:val="tablecolsubhead"/>
              <w:rPr>
                <w:color w:val="5B9BD5" w:themeColor="accent1"/>
              </w:rPr>
            </w:pPr>
            <w:r w:rsidRPr="008F7F2F">
              <w:rPr>
                <w:color w:val="5B9BD5" w:themeColor="accent1"/>
              </w:rPr>
              <w:t>Subhead</w:t>
            </w:r>
          </w:p>
        </w:tc>
      </w:tr>
      <w:tr w:rsidR="008F7F2F" w:rsidRPr="008F7F2F" w14:paraId="4280CDEF" w14:textId="77777777">
        <w:trPr>
          <w:trHeight w:val="320"/>
          <w:jc w:val="center"/>
        </w:trPr>
        <w:tc>
          <w:tcPr>
            <w:tcW w:w="36pt" w:type="dxa"/>
            <w:vAlign w:val="center"/>
          </w:tcPr>
          <w:p w14:paraId="2DA5056D" w14:textId="77777777" w:rsidR="009303D9" w:rsidRPr="008F7F2F" w:rsidRDefault="009303D9">
            <w:pPr>
              <w:pStyle w:val="tablecopy"/>
              <w:rPr>
                <w:color w:val="5B9BD5" w:themeColor="accent1"/>
                <w:sz w:val="8"/>
                <w:szCs w:val="8"/>
              </w:rPr>
            </w:pPr>
            <w:r w:rsidRPr="008F7F2F">
              <w:rPr>
                <w:color w:val="5B9BD5" w:themeColor="accent1"/>
              </w:rPr>
              <w:t>copy</w:t>
            </w:r>
          </w:p>
        </w:tc>
        <w:tc>
          <w:tcPr>
            <w:tcW w:w="117pt" w:type="dxa"/>
            <w:vAlign w:val="center"/>
          </w:tcPr>
          <w:p w14:paraId="2ECDEEC1" w14:textId="77777777" w:rsidR="009303D9" w:rsidRPr="008F7F2F" w:rsidRDefault="009303D9">
            <w:pPr>
              <w:pStyle w:val="tablecopy"/>
              <w:rPr>
                <w:color w:val="5B9BD5" w:themeColor="accent1"/>
              </w:rPr>
            </w:pPr>
            <w:r w:rsidRPr="008F7F2F">
              <w:rPr>
                <w:color w:val="5B9BD5" w:themeColor="accent1"/>
              </w:rPr>
              <w:t>More table copy</w:t>
            </w:r>
            <w:r w:rsidRPr="008F7F2F">
              <w:rPr>
                <w:color w:val="5B9BD5" w:themeColor="accent1"/>
                <w:vertAlign w:val="superscript"/>
              </w:rPr>
              <w:t>a</w:t>
            </w:r>
          </w:p>
        </w:tc>
        <w:tc>
          <w:tcPr>
            <w:tcW w:w="45pt" w:type="dxa"/>
            <w:vAlign w:val="center"/>
          </w:tcPr>
          <w:p w14:paraId="2D4D38E2" w14:textId="77777777" w:rsidR="009303D9" w:rsidRPr="008F7F2F" w:rsidRDefault="009303D9">
            <w:pPr>
              <w:rPr>
                <w:color w:val="5B9BD5" w:themeColor="accent1"/>
                <w:sz w:val="16"/>
                <w:szCs w:val="16"/>
              </w:rPr>
            </w:pPr>
          </w:p>
        </w:tc>
        <w:tc>
          <w:tcPr>
            <w:tcW w:w="45pt" w:type="dxa"/>
            <w:vAlign w:val="center"/>
          </w:tcPr>
          <w:p w14:paraId="068BF69E" w14:textId="77777777" w:rsidR="009303D9" w:rsidRPr="008F7F2F" w:rsidRDefault="009303D9">
            <w:pPr>
              <w:rPr>
                <w:color w:val="5B9BD5" w:themeColor="accent1"/>
                <w:sz w:val="16"/>
                <w:szCs w:val="16"/>
              </w:rPr>
            </w:pPr>
          </w:p>
        </w:tc>
      </w:tr>
    </w:tbl>
    <w:p w14:paraId="62692F0D" w14:textId="77777777" w:rsidR="009303D9" w:rsidRPr="008F7F2F" w:rsidRDefault="009303D9" w:rsidP="005E2800">
      <w:pPr>
        <w:pStyle w:val="tablefootnote"/>
        <w:rPr>
          <w:color w:val="5B9BD5" w:themeColor="accent1"/>
        </w:rPr>
      </w:pPr>
      <w:r w:rsidRPr="008F7F2F">
        <w:rPr>
          <w:color w:val="5B9BD5" w:themeColor="accent1"/>
        </w:rPr>
        <w:t>Sample of a Table footnote. (</w:t>
      </w:r>
      <w:r w:rsidRPr="008F7F2F">
        <w:rPr>
          <w:i/>
          <w:color w:val="5B9BD5" w:themeColor="accent1"/>
        </w:rPr>
        <w:t>Table footnote</w:t>
      </w:r>
      <w:r w:rsidRPr="008F7F2F">
        <w:rPr>
          <w:color w:val="5B9BD5" w:themeColor="accent1"/>
        </w:rPr>
        <w:t>)</w:t>
      </w:r>
    </w:p>
    <w:p w14:paraId="783EEEC5" w14:textId="77777777" w:rsidR="005B0344" w:rsidRPr="008F7F2F" w:rsidRDefault="005B0344" w:rsidP="003A19E2">
      <w:pPr>
        <w:pStyle w:val="figurecaption"/>
        <w:rPr>
          <w:color w:val="5B9BD5" w:themeColor="accent1"/>
        </w:rPr>
      </w:pPr>
      <w:r w:rsidRPr="008F7F2F">
        <w:rPr>
          <w:color w:val="5B9BD5" w:themeColor="accent1"/>
        </w:rPr>
        <w:t xml:space="preserve">Example of a figure caption. </w:t>
      </w:r>
      <w:r w:rsidRPr="008F7F2F">
        <w:rPr>
          <w:iCs/>
          <w:color w:val="5B9BD5" w:themeColor="accent1"/>
        </w:rPr>
        <w:t>(</w:t>
      </w:r>
      <w:r w:rsidRPr="008F7F2F">
        <w:rPr>
          <w:i/>
          <w:iCs/>
          <w:color w:val="5B9BD5" w:themeColor="accent1"/>
        </w:rPr>
        <w:t>figure caption</w:t>
      </w:r>
      <w:r w:rsidRPr="008F7F2F">
        <w:rPr>
          <w:iCs/>
          <w:color w:val="5B9BD5" w:themeColor="accent1"/>
        </w:rPr>
        <w:t>)</w:t>
      </w:r>
    </w:p>
    <w:p w14:paraId="215AEEBC" w14:textId="77777777" w:rsidR="0080791D" w:rsidRPr="008F7F2F" w:rsidRDefault="009303D9" w:rsidP="00E7596C">
      <w:pPr>
        <w:pStyle w:val="BodyText"/>
        <w:rPr>
          <w:color w:val="5B9BD5" w:themeColor="accent1"/>
        </w:rPr>
      </w:pPr>
      <w:r w:rsidRPr="008F7F2F">
        <w:rPr>
          <w:color w:val="5B9BD5" w:themeColor="accent1"/>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8F7F2F">
        <w:rPr>
          <w:color w:val="5B9BD5" w:themeColor="accent1"/>
        </w:rPr>
        <w:t xml:space="preserve"> with a ratio of quantities and units. For example, write “Temperature (K)”, not “Temperature/K”.</w:t>
      </w:r>
    </w:p>
    <w:p w14:paraId="38855CD1" w14:textId="77777777" w:rsidR="0080791D" w:rsidRPr="008F7F2F" w:rsidRDefault="0080791D" w:rsidP="0080791D">
      <w:pPr>
        <w:pStyle w:val="Heading5"/>
        <w:rPr>
          <w:color w:val="5B9BD5" w:themeColor="accent1"/>
        </w:rPr>
      </w:pPr>
      <w:r w:rsidRPr="008F7F2F">
        <w:rPr>
          <w:color w:val="5B9BD5" w:themeColor="accent1"/>
        </w:rPr>
        <w:t xml:space="preserve">Acknowledgment </w:t>
      </w:r>
      <w:r w:rsidRPr="008F7F2F">
        <w:rPr>
          <w:i/>
          <w:iCs/>
          <w:color w:val="5B9BD5" w:themeColor="accent1"/>
        </w:rPr>
        <w:t>(</w:t>
      </w:r>
      <w:r w:rsidRPr="008F7F2F">
        <w:rPr>
          <w:i/>
          <w:iCs/>
          <w:smallCaps w:val="0"/>
          <w:color w:val="5B9BD5" w:themeColor="accent1"/>
        </w:rPr>
        <w:t>Heading 5</w:t>
      </w:r>
      <w:r w:rsidRPr="008F7F2F">
        <w:rPr>
          <w:i/>
          <w:iCs/>
          <w:color w:val="5B9BD5" w:themeColor="accent1"/>
        </w:rPr>
        <w:t>)</w:t>
      </w:r>
    </w:p>
    <w:p w14:paraId="6F469271" w14:textId="77777777" w:rsidR="00575BCA" w:rsidRPr="008F7F2F" w:rsidRDefault="0080791D" w:rsidP="00836367">
      <w:pPr>
        <w:pStyle w:val="BodyText"/>
        <w:rPr>
          <w:color w:val="5B9BD5" w:themeColor="accent1"/>
        </w:rPr>
      </w:pPr>
      <w:r w:rsidRPr="008F7F2F">
        <w:rPr>
          <w:color w:val="5B9BD5" w:themeColor="accent1"/>
        </w:rPr>
        <w:t>The preferred spelling of the word “acknowledgment” in America is without an “e” after the “g</w:t>
      </w:r>
      <w:r w:rsidR="00AE3409" w:rsidRPr="008F7F2F">
        <w:rPr>
          <w:color w:val="5B9BD5" w:themeColor="accent1"/>
        </w:rPr>
        <w:t>”. Avoid the stilted expression “</w:t>
      </w:r>
      <w:r w:rsidR="00AE3409" w:rsidRPr="008F7F2F">
        <w:rPr>
          <w:color w:val="5B9BD5" w:themeColor="accent1"/>
          <w:lang w:val="en-US"/>
        </w:rPr>
        <w:t>o</w:t>
      </w:r>
      <w:r w:rsidRPr="008F7F2F">
        <w:rPr>
          <w:color w:val="5B9BD5" w:themeColor="accent1"/>
        </w:rPr>
        <w:t xml:space="preserve">ne of us (R. B. G.) thanks </w:t>
      </w:r>
      <w:r w:rsidR="00AE3409" w:rsidRPr="008F7F2F">
        <w:rPr>
          <w:color w:val="5B9BD5" w:themeColor="accent1"/>
        </w:rPr>
        <w:t>...</w:t>
      </w:r>
      <w:r w:rsidR="00AE3409" w:rsidRPr="008F7F2F">
        <w:rPr>
          <w:color w:val="5B9BD5" w:themeColor="accent1"/>
          <w:lang w:val="en-US"/>
        </w:rPr>
        <w:t xml:space="preserve">”.  </w:t>
      </w:r>
      <w:r w:rsidRPr="008F7F2F">
        <w:rPr>
          <w:color w:val="5B9BD5" w:themeColor="accent1"/>
        </w:rPr>
        <w:t>Instead, try “R. B. G. thanks</w:t>
      </w:r>
      <w:r w:rsidR="00AE3409" w:rsidRPr="008F7F2F">
        <w:rPr>
          <w:color w:val="5B9BD5" w:themeColor="accent1"/>
        </w:rPr>
        <w:t>...</w:t>
      </w:r>
      <w:r w:rsidRPr="008F7F2F">
        <w:rPr>
          <w:color w:val="5B9BD5" w:themeColor="accent1"/>
        </w:rPr>
        <w:t>”.</w:t>
      </w:r>
      <w:r w:rsidR="00F03103" w:rsidRPr="008F7F2F">
        <w:rPr>
          <w:color w:val="5B9BD5" w:themeColor="accent1"/>
          <w:lang w:val="en-US"/>
        </w:rPr>
        <w:t xml:space="preserve"> </w:t>
      </w:r>
      <w:r w:rsidRPr="008F7F2F">
        <w:rPr>
          <w:color w:val="5B9BD5" w:themeColor="accent1"/>
        </w:rPr>
        <w:t>Put spons</w:t>
      </w:r>
      <w:r w:rsidR="00794804" w:rsidRPr="008F7F2F">
        <w:rPr>
          <w:color w:val="5B9BD5" w:themeColor="accent1"/>
        </w:rPr>
        <w:t>or acknowledgments in the unnum</w:t>
      </w:r>
      <w:r w:rsidRPr="008F7F2F">
        <w:rPr>
          <w:color w:val="5B9BD5" w:themeColor="accent1"/>
        </w:rPr>
        <w:t>bered footnote on the first page.</w:t>
      </w:r>
    </w:p>
    <w:p w14:paraId="016CF510" w14:textId="77777777" w:rsidR="009303D9" w:rsidRPr="008F7F2F" w:rsidRDefault="009303D9" w:rsidP="00A059B3">
      <w:pPr>
        <w:pStyle w:val="Heading5"/>
        <w:rPr>
          <w:color w:val="5B9BD5" w:themeColor="accent1"/>
        </w:rPr>
      </w:pPr>
      <w:r w:rsidRPr="008F7F2F">
        <w:rPr>
          <w:color w:val="5B9BD5" w:themeColor="accent1"/>
        </w:rPr>
        <w:t>References</w:t>
      </w:r>
    </w:p>
    <w:p w14:paraId="4C020B9A" w14:textId="77777777" w:rsidR="009303D9" w:rsidRPr="008F7F2F" w:rsidRDefault="009303D9" w:rsidP="00E7596C">
      <w:pPr>
        <w:pStyle w:val="BodyText"/>
        <w:rPr>
          <w:color w:val="5B9BD5" w:themeColor="accent1"/>
        </w:rPr>
      </w:pPr>
      <w:r w:rsidRPr="008F7F2F">
        <w:rPr>
          <w:color w:val="5B9BD5" w:themeColor="accent1"/>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8F7F2F">
        <w:rPr>
          <w:color w:val="5B9BD5" w:themeColor="accent1"/>
          <w:lang w:val="en-US"/>
        </w:rPr>
        <w:t xml:space="preserve"> </w:t>
      </w:r>
      <w:r w:rsidR="00F03103" w:rsidRPr="008F7F2F">
        <w:rPr>
          <w:color w:val="5B9BD5" w:themeColor="accent1"/>
        </w:rPr>
        <w:t>...</w:t>
      </w:r>
      <w:r w:rsidRPr="008F7F2F">
        <w:rPr>
          <w:color w:val="5B9BD5" w:themeColor="accent1"/>
        </w:rPr>
        <w:t>”</w:t>
      </w:r>
    </w:p>
    <w:p w14:paraId="0583F3E8" w14:textId="77777777" w:rsidR="009303D9" w:rsidRPr="008F7F2F" w:rsidRDefault="009303D9" w:rsidP="00E7596C">
      <w:pPr>
        <w:pStyle w:val="BodyText"/>
        <w:rPr>
          <w:color w:val="5B9BD5" w:themeColor="accent1"/>
        </w:rPr>
      </w:pPr>
      <w:r w:rsidRPr="008F7F2F">
        <w:rPr>
          <w:color w:val="5B9BD5" w:themeColor="accent1"/>
        </w:rPr>
        <w:t>Number footnotes separately in superscripts. Place the actual footnote at the bottom of the column in which it was cited. Do not put footnotes in the</w:t>
      </w:r>
      <w:r w:rsidR="00233D97" w:rsidRPr="008F7F2F">
        <w:rPr>
          <w:color w:val="5B9BD5" w:themeColor="accent1"/>
          <w:lang w:val="en-US"/>
        </w:rPr>
        <w:t xml:space="preserve"> abstract or</w:t>
      </w:r>
      <w:r w:rsidRPr="008F7F2F">
        <w:rPr>
          <w:color w:val="5B9BD5" w:themeColor="accent1"/>
        </w:rPr>
        <w:t xml:space="preserve"> reference list. Use letters for table footnotes.</w:t>
      </w:r>
    </w:p>
    <w:p w14:paraId="3230CBDF" w14:textId="77777777" w:rsidR="009303D9" w:rsidRPr="008F7F2F" w:rsidRDefault="009303D9" w:rsidP="00E7596C">
      <w:pPr>
        <w:pStyle w:val="BodyText"/>
        <w:rPr>
          <w:color w:val="5B9BD5" w:themeColor="accent1"/>
        </w:rPr>
      </w:pPr>
      <w:r w:rsidRPr="008F7F2F">
        <w:rPr>
          <w:color w:val="5B9BD5" w:themeColor="accent1"/>
        </w:rPr>
        <w:t>Unless there are six au</w:t>
      </w:r>
      <w:r w:rsidR="00C919A4" w:rsidRPr="008F7F2F">
        <w:rPr>
          <w:color w:val="5B9BD5" w:themeColor="accent1"/>
        </w:rPr>
        <w:t>thors or more give all authors</w:t>
      </w:r>
      <w:r w:rsidR="00C919A4" w:rsidRPr="008F7F2F">
        <w:rPr>
          <w:color w:val="5B9BD5" w:themeColor="accent1"/>
          <w:lang w:val="en-US"/>
        </w:rPr>
        <w:t xml:space="preserve">’ </w:t>
      </w:r>
      <w:r w:rsidRPr="008F7F2F">
        <w:rPr>
          <w:color w:val="5B9BD5" w:themeColor="accent1"/>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509F385" w14:textId="77777777" w:rsidR="009303D9" w:rsidRPr="008F7F2F" w:rsidRDefault="009303D9" w:rsidP="00E7596C">
      <w:pPr>
        <w:pStyle w:val="BodyText"/>
        <w:rPr>
          <w:color w:val="5B9BD5" w:themeColor="accent1"/>
        </w:rPr>
      </w:pPr>
      <w:r w:rsidRPr="008F7F2F">
        <w:rPr>
          <w:color w:val="5B9BD5" w:themeColor="accent1"/>
        </w:rPr>
        <w:t>For papers published in translation journals, please give the English citation first, followed by the original foreign-language citation [6].</w:t>
      </w:r>
    </w:p>
    <w:p w14:paraId="39CFF010" w14:textId="77777777" w:rsidR="009303D9" w:rsidRPr="008F7F2F" w:rsidRDefault="009303D9">
      <w:pPr>
        <w:rPr>
          <w:color w:val="5B9BD5" w:themeColor="accent1"/>
        </w:rPr>
      </w:pPr>
    </w:p>
    <w:p w14:paraId="793958DF" w14:textId="77777777" w:rsidR="009303D9" w:rsidRPr="008F7F2F" w:rsidRDefault="009303D9" w:rsidP="0004781E">
      <w:pPr>
        <w:pStyle w:val="references"/>
        <w:ind w:start="17.70pt" w:hanging="17.70pt"/>
        <w:rPr>
          <w:color w:val="5B9BD5" w:themeColor="accent1"/>
        </w:rPr>
      </w:pPr>
      <w:r w:rsidRPr="008F7F2F">
        <w:rPr>
          <w:color w:val="5B9BD5" w:themeColor="accent1"/>
        </w:rPr>
        <w:t xml:space="preserve">G. Eason, B. Noble, and I. N. Sneddon, “On certain integrals of Lipschitz-Hankel type involving products of Bessel functions,” Phil. Trans. Roy. Soc. London, vol. A247, pp. 529–551, April 1955. </w:t>
      </w:r>
      <w:r w:rsidRPr="008F7F2F">
        <w:rPr>
          <w:i/>
          <w:iCs/>
          <w:color w:val="5B9BD5" w:themeColor="accent1"/>
        </w:rPr>
        <w:t>(references)</w:t>
      </w:r>
    </w:p>
    <w:p w14:paraId="281352A8" w14:textId="77777777" w:rsidR="009303D9" w:rsidRPr="008F7F2F" w:rsidRDefault="009303D9" w:rsidP="0004781E">
      <w:pPr>
        <w:pStyle w:val="references"/>
        <w:ind w:start="17.70pt" w:hanging="17.70pt"/>
        <w:rPr>
          <w:color w:val="5B9BD5" w:themeColor="accent1"/>
        </w:rPr>
      </w:pPr>
      <w:r w:rsidRPr="008F7F2F">
        <w:rPr>
          <w:color w:val="5B9BD5" w:themeColor="accent1"/>
        </w:rPr>
        <w:t>J. Clerk Maxwell, A Treatise on Electricity and Magnetism, 3rd ed., vol. 2. Oxford: Clarendon, 1892, pp.68–73.</w:t>
      </w:r>
    </w:p>
    <w:p w14:paraId="0856C363" w14:textId="77777777" w:rsidR="009303D9" w:rsidRPr="008F7F2F" w:rsidRDefault="009303D9" w:rsidP="0004781E">
      <w:pPr>
        <w:pStyle w:val="references"/>
        <w:ind w:start="17.70pt" w:hanging="17.70pt"/>
        <w:rPr>
          <w:color w:val="5B9BD5" w:themeColor="accent1"/>
        </w:rPr>
      </w:pPr>
      <w:r w:rsidRPr="008F7F2F">
        <w:rPr>
          <w:color w:val="5B9BD5" w:themeColor="accent1"/>
        </w:rPr>
        <w:t>I. S. Jacobs and C. P. Bean, “Fine particles, thin films and exchange anisotropy,” in Magnetism, vol. III, G. T. Rado and H. Suhl, Eds. New York: Academic, 1963, pp. 271–350.</w:t>
      </w:r>
    </w:p>
    <w:p w14:paraId="039263F7" w14:textId="77777777" w:rsidR="009303D9" w:rsidRPr="008F7F2F" w:rsidRDefault="009303D9" w:rsidP="0004781E">
      <w:pPr>
        <w:pStyle w:val="references"/>
        <w:ind w:start="17.70pt" w:hanging="17.70pt"/>
        <w:rPr>
          <w:color w:val="5B9BD5" w:themeColor="accent1"/>
        </w:rPr>
      </w:pPr>
      <w:r w:rsidRPr="008F7F2F">
        <w:rPr>
          <w:color w:val="5B9BD5" w:themeColor="accent1"/>
        </w:rPr>
        <w:t>K. Elissa, “Title of paper if known,” unpublished.</w:t>
      </w:r>
    </w:p>
    <w:p w14:paraId="2211BAA5" w14:textId="77777777" w:rsidR="009303D9" w:rsidRPr="008F7F2F" w:rsidRDefault="009303D9" w:rsidP="0004781E">
      <w:pPr>
        <w:pStyle w:val="references"/>
        <w:ind w:start="17.70pt" w:hanging="17.70pt"/>
        <w:rPr>
          <w:color w:val="5B9BD5" w:themeColor="accent1"/>
        </w:rPr>
      </w:pPr>
      <w:r w:rsidRPr="008F7F2F">
        <w:rPr>
          <w:color w:val="5B9BD5" w:themeColor="accent1"/>
        </w:rPr>
        <w:lastRenderedPageBreak/>
        <w:t>R. Nicole, “Title of paper with only first word capitalized,” J. Name Stand. Abbrev., in press.</w:t>
      </w:r>
    </w:p>
    <w:p w14:paraId="1D322376" w14:textId="77777777" w:rsidR="009303D9" w:rsidRPr="008F7F2F" w:rsidRDefault="009303D9" w:rsidP="0004781E">
      <w:pPr>
        <w:pStyle w:val="references"/>
        <w:ind w:start="17.70pt" w:hanging="17.70pt"/>
        <w:rPr>
          <w:color w:val="5B9BD5" w:themeColor="accent1"/>
        </w:rPr>
      </w:pPr>
      <w:r w:rsidRPr="008F7F2F">
        <w:rPr>
          <w:color w:val="5B9BD5" w:themeColor="accent1"/>
        </w:rPr>
        <w:t>Y. Yorozu, M. Hirano, K. Oka, and Y. Tagawa, “Electron spectroscopy studies on magneto-optical media and plastic substrate interface,” IEEE Transl. J. Magn. Japan, vol. 2, pp. 740–741, August 1987 [Digests 9th Annual Conf. Magnetics Japan, p. 301, 1982].</w:t>
      </w:r>
    </w:p>
    <w:p w14:paraId="27871F57" w14:textId="77777777" w:rsidR="009303D9" w:rsidRPr="008F7F2F" w:rsidRDefault="009303D9" w:rsidP="0004781E">
      <w:pPr>
        <w:pStyle w:val="references"/>
        <w:ind w:start="17.70pt" w:hanging="17.70pt"/>
        <w:rPr>
          <w:color w:val="5B9BD5" w:themeColor="accent1"/>
        </w:rPr>
      </w:pPr>
      <w:r w:rsidRPr="008F7F2F">
        <w:rPr>
          <w:color w:val="5B9BD5" w:themeColor="accent1"/>
        </w:rPr>
        <w:t>M. Young, The Technical Writer</w:t>
      </w:r>
      <w:r w:rsidR="00E7596C" w:rsidRPr="008F7F2F">
        <w:rPr>
          <w:color w:val="5B9BD5" w:themeColor="accent1"/>
        </w:rPr>
        <w:t>’</w:t>
      </w:r>
      <w:r w:rsidRPr="008F7F2F">
        <w:rPr>
          <w:color w:val="5B9BD5" w:themeColor="accent1"/>
        </w:rPr>
        <w:t>s Handbook. Mill Valley, CA: University Science, 1989.</w:t>
      </w:r>
    </w:p>
    <w:p w14:paraId="05CA0C4C" w14:textId="77777777" w:rsidR="009303D9" w:rsidRPr="008F7F2F" w:rsidRDefault="009303D9" w:rsidP="00836367">
      <w:pPr>
        <w:pStyle w:val="references"/>
        <w:numPr>
          <w:ilvl w:val="0"/>
          <w:numId w:val="0"/>
        </w:numPr>
        <w:ind w:start="18pt" w:hanging="18pt"/>
        <w:rPr>
          <w:color w:val="5B9BD5" w:themeColor="accent1"/>
        </w:rPr>
      </w:pPr>
    </w:p>
    <w:p w14:paraId="33468239" w14:textId="6AF1E466" w:rsidR="00836367" w:rsidRPr="008F7F2F" w:rsidRDefault="00836367" w:rsidP="008B6524">
      <w:pPr>
        <w:pStyle w:val="references"/>
        <w:numPr>
          <w:ilvl w:val="0"/>
          <w:numId w:val="0"/>
        </w:numPr>
        <w:spacing w:line="12pt" w:lineRule="auto"/>
        <w:ind w:start="18pt" w:hanging="18pt"/>
        <w:jc w:val="center"/>
        <w:rPr>
          <w:rFonts w:eastAsia="SimSun"/>
          <w:b/>
          <w:noProof w:val="0"/>
          <w:color w:val="5B9BD5" w:themeColor="accent1"/>
          <w:spacing w:val="-1"/>
          <w:sz w:val="20"/>
          <w:szCs w:val="20"/>
          <w:lang w:val="x-none" w:eastAsia="x-none"/>
        </w:rPr>
        <w:sectPr w:rsidR="00836367" w:rsidRPr="008F7F2F" w:rsidSect="003B4E04">
          <w:type w:val="continuous"/>
          <w:pgSz w:w="595.30pt" w:h="841.90pt" w:code="9"/>
          <w:pgMar w:top="54pt" w:right="45.35pt" w:bottom="72pt" w:left="45.35pt" w:header="36pt" w:footer="36pt" w:gutter="0pt"/>
          <w:cols w:num="2" w:space="18pt"/>
          <w:docGrid w:linePitch="360"/>
        </w:sectPr>
      </w:pPr>
      <w:r w:rsidRPr="008F7F2F">
        <w:rPr>
          <w:rFonts w:eastAsia="SimSun"/>
          <w:b/>
          <w:noProof w:val="0"/>
          <w:color w:val="5B9BD5" w:themeColor="accent1"/>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8F7F2F">
        <w:rPr>
          <w:rFonts w:eastAsia="SimSun"/>
          <w:b/>
          <w:noProof w:val="0"/>
          <w:color w:val="5B9BD5" w:themeColor="accent1"/>
          <w:spacing w:val="-1"/>
          <w:sz w:val="20"/>
          <w:szCs w:val="20"/>
          <w:lang w:eastAsia="x-none"/>
        </w:rPr>
        <w:t>may</w:t>
      </w:r>
      <w:r w:rsidRPr="008F7F2F">
        <w:rPr>
          <w:rFonts w:eastAsia="SimSun"/>
          <w:b/>
          <w:noProof w:val="0"/>
          <w:color w:val="5B9BD5" w:themeColor="accent1"/>
          <w:spacing w:val="-1"/>
          <w:sz w:val="20"/>
          <w:szCs w:val="20"/>
          <w:lang w:val="x-none" w:eastAsia="x-none"/>
        </w:rPr>
        <w:t xml:space="preserve"> result in your paper not being publis</w:t>
      </w:r>
    </w:p>
    <w:p w14:paraId="32FE8A8B" w14:textId="51CF0678" w:rsidR="009303D9" w:rsidRDefault="009303D9" w:rsidP="008F7F2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1C5BEB7" w14:textId="77777777" w:rsidR="00A30DD4" w:rsidRDefault="00A30DD4" w:rsidP="001A3B3D">
      <w:r>
        <w:separator/>
      </w:r>
    </w:p>
  </w:endnote>
  <w:endnote w:type="continuationSeparator" w:id="0">
    <w:p w14:paraId="243F9323" w14:textId="77777777" w:rsidR="00A30DD4" w:rsidRDefault="00A30D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7472F28" w14:textId="77777777" w:rsidR="00A23CA1" w:rsidRPr="006F6D3D" w:rsidRDefault="00A23CA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4A504AB" w14:textId="77777777" w:rsidR="00A30DD4" w:rsidRDefault="00A30DD4" w:rsidP="001A3B3D">
      <w:r>
        <w:separator/>
      </w:r>
    </w:p>
  </w:footnote>
  <w:footnote w:type="continuationSeparator" w:id="0">
    <w:p w14:paraId="40D7285F" w14:textId="77777777" w:rsidR="00A30DD4" w:rsidRDefault="00A30DD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E4564EEA"/>
    <w:lvl w:ilvl="0">
      <w:start w:val="1"/>
      <w:numFmt w:val="upperRoman"/>
      <w:pStyle w:val="Heading1"/>
      <w:lvlText w:val="%1."/>
      <w:lvlJc w:val="center"/>
      <w:pPr>
        <w:tabs>
          <w:tab w:val="num" w:pos="28.80pt"/>
        </w:tabs>
        <w:ind w:start="0pt"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start="0pt"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start="0pt"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firstLine="0pt"/>
      </w:pPr>
      <w:rPr>
        <w:rFonts w:cs="Times New Roman" w:hint="default"/>
      </w:rPr>
    </w:lvl>
    <w:lvl w:ilvl="5">
      <w:start w:val="1"/>
      <w:numFmt w:val="lowerLetter"/>
      <w:lvlText w:val="(%6)"/>
      <w:lvlJc w:val="start"/>
      <w:pPr>
        <w:tabs>
          <w:tab w:val="num" w:pos="198pt"/>
        </w:tabs>
        <w:ind w:start="180pt" w:firstLine="0pt"/>
      </w:pPr>
      <w:rPr>
        <w:rFonts w:cs="Times New Roman" w:hint="default"/>
      </w:rPr>
    </w:lvl>
    <w:lvl w:ilvl="6">
      <w:start w:val="1"/>
      <w:numFmt w:val="lowerRoman"/>
      <w:lvlText w:val="(%7)"/>
      <w:lvlJc w:val="start"/>
      <w:pPr>
        <w:tabs>
          <w:tab w:val="num" w:pos="234pt"/>
        </w:tabs>
        <w:ind w:start="216pt" w:firstLine="0pt"/>
      </w:pPr>
      <w:rPr>
        <w:rFonts w:cs="Times New Roman" w:hint="default"/>
      </w:rPr>
    </w:lvl>
    <w:lvl w:ilvl="7">
      <w:start w:val="1"/>
      <w:numFmt w:val="lowerLetter"/>
      <w:lvlText w:val="(%8)"/>
      <w:lvlJc w:val="start"/>
      <w:pPr>
        <w:tabs>
          <w:tab w:val="num" w:pos="270pt"/>
        </w:tabs>
        <w:ind w:start="252pt" w:firstLine="0pt"/>
      </w:pPr>
      <w:rPr>
        <w:rFonts w:cs="Times New Roman" w:hint="default"/>
      </w:rPr>
    </w:lvl>
    <w:lvl w:ilvl="8">
      <w:start w:val="1"/>
      <w:numFmt w:val="lowerRoman"/>
      <w:lvlText w:val="(%9)"/>
      <w:lvlJc w:val="start"/>
      <w:pPr>
        <w:tabs>
          <w:tab w:val="num" w:pos="306pt"/>
        </w:tabs>
        <w:ind w:start="288pt" w:firstLine="0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7AC3"/>
    <w:rsid w:val="001934A1"/>
    <w:rsid w:val="001A2EFD"/>
    <w:rsid w:val="001A3B3D"/>
    <w:rsid w:val="001B67DC"/>
    <w:rsid w:val="002003D3"/>
    <w:rsid w:val="0020641A"/>
    <w:rsid w:val="002254A9"/>
    <w:rsid w:val="00233D97"/>
    <w:rsid w:val="002347A2"/>
    <w:rsid w:val="0027792F"/>
    <w:rsid w:val="002850E3"/>
    <w:rsid w:val="002D5A46"/>
    <w:rsid w:val="002F3F8D"/>
    <w:rsid w:val="00354FCF"/>
    <w:rsid w:val="00392F7C"/>
    <w:rsid w:val="003A19E2"/>
    <w:rsid w:val="003B2B40"/>
    <w:rsid w:val="003B4E04"/>
    <w:rsid w:val="003E127E"/>
    <w:rsid w:val="003F5A08"/>
    <w:rsid w:val="00420716"/>
    <w:rsid w:val="004325FB"/>
    <w:rsid w:val="004432BA"/>
    <w:rsid w:val="0044407E"/>
    <w:rsid w:val="00447BB9"/>
    <w:rsid w:val="00453D26"/>
    <w:rsid w:val="0046031D"/>
    <w:rsid w:val="00473AC9"/>
    <w:rsid w:val="00482389"/>
    <w:rsid w:val="004D72B5"/>
    <w:rsid w:val="004E185A"/>
    <w:rsid w:val="00543EA9"/>
    <w:rsid w:val="00551B7F"/>
    <w:rsid w:val="0056610F"/>
    <w:rsid w:val="005742DB"/>
    <w:rsid w:val="00575BCA"/>
    <w:rsid w:val="005B0344"/>
    <w:rsid w:val="005B520E"/>
    <w:rsid w:val="005C645F"/>
    <w:rsid w:val="005E2800"/>
    <w:rsid w:val="00605825"/>
    <w:rsid w:val="006119E9"/>
    <w:rsid w:val="006244CF"/>
    <w:rsid w:val="00645D22"/>
    <w:rsid w:val="00651A08"/>
    <w:rsid w:val="00654204"/>
    <w:rsid w:val="00670434"/>
    <w:rsid w:val="006B6B66"/>
    <w:rsid w:val="006E4B8D"/>
    <w:rsid w:val="006F6D3D"/>
    <w:rsid w:val="00715BEA"/>
    <w:rsid w:val="00740EEA"/>
    <w:rsid w:val="00771638"/>
    <w:rsid w:val="00794804"/>
    <w:rsid w:val="0079758F"/>
    <w:rsid w:val="007B33F1"/>
    <w:rsid w:val="007B6DDA"/>
    <w:rsid w:val="007C0308"/>
    <w:rsid w:val="007C2FF2"/>
    <w:rsid w:val="007D6232"/>
    <w:rsid w:val="007F1F99"/>
    <w:rsid w:val="007F6F9F"/>
    <w:rsid w:val="007F768F"/>
    <w:rsid w:val="0080791D"/>
    <w:rsid w:val="00836367"/>
    <w:rsid w:val="00873603"/>
    <w:rsid w:val="008A2C7D"/>
    <w:rsid w:val="008B6524"/>
    <w:rsid w:val="008C4B23"/>
    <w:rsid w:val="008F6E2C"/>
    <w:rsid w:val="008F7F2F"/>
    <w:rsid w:val="009303D9"/>
    <w:rsid w:val="00933C64"/>
    <w:rsid w:val="00972203"/>
    <w:rsid w:val="009732A2"/>
    <w:rsid w:val="009D1F04"/>
    <w:rsid w:val="009F1D79"/>
    <w:rsid w:val="00A059B3"/>
    <w:rsid w:val="00A23CA1"/>
    <w:rsid w:val="00A30DD4"/>
    <w:rsid w:val="00A9706B"/>
    <w:rsid w:val="00AE3409"/>
    <w:rsid w:val="00B11A60"/>
    <w:rsid w:val="00B13444"/>
    <w:rsid w:val="00B22613"/>
    <w:rsid w:val="00B44A76"/>
    <w:rsid w:val="00B768D1"/>
    <w:rsid w:val="00BA1025"/>
    <w:rsid w:val="00BC3420"/>
    <w:rsid w:val="00BD670B"/>
    <w:rsid w:val="00BE7D3C"/>
    <w:rsid w:val="00BF5FF6"/>
    <w:rsid w:val="00C0207F"/>
    <w:rsid w:val="00C16117"/>
    <w:rsid w:val="00C3075A"/>
    <w:rsid w:val="00C71862"/>
    <w:rsid w:val="00C919A4"/>
    <w:rsid w:val="00CA4392"/>
    <w:rsid w:val="00CC393F"/>
    <w:rsid w:val="00D2176E"/>
    <w:rsid w:val="00D36822"/>
    <w:rsid w:val="00D632BE"/>
    <w:rsid w:val="00D72D06"/>
    <w:rsid w:val="00D7522C"/>
    <w:rsid w:val="00D7536F"/>
    <w:rsid w:val="00D76668"/>
    <w:rsid w:val="00E07383"/>
    <w:rsid w:val="00E165BC"/>
    <w:rsid w:val="00E61E12"/>
    <w:rsid w:val="00E7596C"/>
    <w:rsid w:val="00E878F2"/>
    <w:rsid w:val="00E959A7"/>
    <w:rsid w:val="00ED0149"/>
    <w:rsid w:val="00EF7DE3"/>
    <w:rsid w:val="00F03103"/>
    <w:rsid w:val="00F1522A"/>
    <w:rsid w:val="00F271DE"/>
    <w:rsid w:val="00F57833"/>
    <w:rsid w:val="00F627DA"/>
    <w:rsid w:val="00F7288F"/>
    <w:rsid w:val="00F847A6"/>
    <w:rsid w:val="00F9441B"/>
    <w:rsid w:val="00FA4C32"/>
    <w:rsid w:val="00FE7114"/>
    <w:rsid w:val="00FF2FF7"/>
    <w:rsid w:val="00FF4C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1E227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6F9F"/>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453D26"/>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479791">
      <w:bodyDiv w:val="1"/>
      <w:marLeft w:val="0pt"/>
      <w:marRight w:val="0pt"/>
      <w:marTop w:val="0pt"/>
      <w:marBottom w:val="0pt"/>
      <w:divBdr>
        <w:top w:val="none" w:sz="0" w:space="0" w:color="auto"/>
        <w:left w:val="none" w:sz="0" w:space="0" w:color="auto"/>
        <w:bottom w:val="none" w:sz="0" w:space="0" w:color="auto"/>
        <w:right w:val="none" w:sz="0" w:space="0" w:color="auto"/>
      </w:divBdr>
    </w:div>
    <w:div w:id="19128104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76EE437-4618-40DD-9573-21083032EDA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4</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Boaz Bibi</cp:lastModifiedBy>
  <cp:revision>7</cp:revision>
  <dcterms:created xsi:type="dcterms:W3CDTF">2020-08-11T17:08:00Z</dcterms:created>
  <dcterms:modified xsi:type="dcterms:W3CDTF">2020-08-13T22:18:00Z</dcterms:modified>
</cp:coreProperties>
</file>