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Отредактируйте решения задач из контрольных работ №2-3, добавив форматированный вывод результатов.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