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30ACD" w14:textId="77777777" w:rsidR="00491A7F" w:rsidRDefault="00491A7F" w:rsidP="00797AB9">
      <w:pPr>
        <w:jc w:val="center"/>
      </w:pPr>
      <w:r w:rsidRPr="00491A7F">
        <w:t>APPENDIX A</w:t>
      </w:r>
    </w:p>
    <w:p w14:paraId="19B229F9" w14:textId="77777777" w:rsidR="00491A7F" w:rsidRDefault="00491A7F" w:rsidP="00491A7F">
      <w:r w:rsidRPr="00491A7F">
        <w:t>Background</w:t>
      </w:r>
    </w:p>
    <w:p w14:paraId="63010494" w14:textId="77777777" w:rsidR="00491A7F" w:rsidRDefault="00491A7F" w:rsidP="00491A7F">
      <w:r w:rsidRPr="00491A7F">
        <w:t>The Government of Lao PDR (</w:t>
      </w:r>
      <w:proofErr w:type="spellStart"/>
      <w:r w:rsidRPr="00491A7F">
        <w:t>GoL</w:t>
      </w:r>
      <w:proofErr w:type="spellEnd"/>
      <w:r w:rsidRPr="00491A7F">
        <w:t>) has received Loan from IDA in the amount of USD 23 million, and Grant from Global Fund to Fight AIDS, Tuberculosis and Malaria (GF), and Department of Foreign Affairs and Trade of Australia (DFAT) in the amount of USD 10 million and USD 3 million respectively to improve access to quality healthcare and nutrition services, and increase the utilization of primary care and improving efficiency of public spending the particular focus of TB in Lao PDR.</w:t>
      </w:r>
    </w:p>
    <w:p w14:paraId="39199AC7" w14:textId="77777777" w:rsidR="009011E5" w:rsidRDefault="009011E5" w:rsidP="00491A7F">
      <w:r w:rsidRPr="00491A7F">
        <w:t>Scope of work</w:t>
      </w:r>
    </w:p>
    <w:tbl>
      <w:tblPr>
        <w:tblStyle w:val="TableGrid"/>
        <w:tblW w:w="0" w:type="auto"/>
        <w:tblLook w:val="04A0" w:firstRow="1" w:lastRow="0" w:firstColumn="1" w:lastColumn="0" w:noHBand="0" w:noVBand="1"/>
      </w:tblPr>
      <w:tblGrid>
        <w:gridCol w:w="10651"/>
        <w:gridCol w:w="1698"/>
        <w:gridCol w:w="1599"/>
      </w:tblGrid>
      <w:tr w:rsidR="00491A7F" w:rsidRPr="00491A7F" w14:paraId="0D1B8EBF" w14:textId="77777777" w:rsidTr="00EC518C">
        <w:tc>
          <w:tcPr>
            <w:tcW w:w="10651" w:type="dxa"/>
            <w:shd w:val="clear" w:color="auto" w:fill="BFBFBF" w:themeFill="background1" w:themeFillShade="BF"/>
          </w:tcPr>
          <w:p w14:paraId="2653852F" w14:textId="77777777" w:rsidR="00491A7F" w:rsidRPr="00491A7F" w:rsidRDefault="009011E5" w:rsidP="00491A7F">
            <w:pPr>
              <w:jc w:val="center"/>
            </w:pPr>
            <w:r>
              <w:t>Required</w:t>
            </w:r>
          </w:p>
        </w:tc>
        <w:tc>
          <w:tcPr>
            <w:tcW w:w="1698" w:type="dxa"/>
            <w:shd w:val="clear" w:color="auto" w:fill="BFBFBF" w:themeFill="background1" w:themeFillShade="BF"/>
          </w:tcPr>
          <w:p w14:paraId="6D291B16" w14:textId="77777777" w:rsidR="00491A7F" w:rsidRPr="00491A7F" w:rsidRDefault="00491A7F" w:rsidP="00491A7F">
            <w:pPr>
              <w:ind w:left="100"/>
              <w:jc w:val="center"/>
            </w:pPr>
            <w:r>
              <w:t>Proposed</w:t>
            </w:r>
          </w:p>
        </w:tc>
        <w:tc>
          <w:tcPr>
            <w:tcW w:w="1599" w:type="dxa"/>
            <w:shd w:val="clear" w:color="auto" w:fill="BFBFBF" w:themeFill="background1" w:themeFillShade="BF"/>
          </w:tcPr>
          <w:p w14:paraId="5D0111FA" w14:textId="77777777" w:rsidR="00491A7F" w:rsidRPr="00491A7F" w:rsidRDefault="00491A7F" w:rsidP="00491A7F">
            <w:pPr>
              <w:ind w:left="100"/>
              <w:jc w:val="center"/>
            </w:pPr>
            <w:r>
              <w:t>Remarks</w:t>
            </w:r>
          </w:p>
        </w:tc>
      </w:tr>
      <w:tr w:rsidR="00491A7F" w:rsidRPr="00491A7F" w14:paraId="2C3794AC" w14:textId="77777777" w:rsidTr="00EC518C">
        <w:tc>
          <w:tcPr>
            <w:tcW w:w="10651" w:type="dxa"/>
          </w:tcPr>
          <w:p w14:paraId="753FF094" w14:textId="77777777" w:rsidR="00491A7F" w:rsidRPr="00491A7F" w:rsidRDefault="00491A7F" w:rsidP="00866270">
            <w:r w:rsidRPr="00491A7F">
              <w:t>All data owned by the Ministry of Health and housed within the Ministry’s network.</w:t>
            </w:r>
          </w:p>
        </w:tc>
        <w:tc>
          <w:tcPr>
            <w:tcW w:w="1698" w:type="dxa"/>
          </w:tcPr>
          <w:p w14:paraId="30FD4AA3" w14:textId="77777777" w:rsidR="00491A7F" w:rsidRPr="00491A7F" w:rsidRDefault="00491A7F" w:rsidP="00797AB9"/>
        </w:tc>
        <w:tc>
          <w:tcPr>
            <w:tcW w:w="1599" w:type="dxa"/>
          </w:tcPr>
          <w:p w14:paraId="00252636" w14:textId="77777777" w:rsidR="00491A7F" w:rsidRPr="00491A7F" w:rsidRDefault="00491A7F" w:rsidP="00491A7F">
            <w:pPr>
              <w:ind w:left="100"/>
            </w:pPr>
          </w:p>
        </w:tc>
      </w:tr>
      <w:tr w:rsidR="00491A7F" w:rsidRPr="00491A7F" w14:paraId="35147B45" w14:textId="77777777" w:rsidTr="00EC518C">
        <w:tc>
          <w:tcPr>
            <w:tcW w:w="10651" w:type="dxa"/>
          </w:tcPr>
          <w:p w14:paraId="6B4F6705" w14:textId="0AF84B19" w:rsidR="00491A7F" w:rsidRPr="00491A7F" w:rsidRDefault="00491A7F" w:rsidP="00866270">
            <w:r w:rsidRPr="00491A7F">
              <w:t>1. Dynamic Notification Engine as per user needs</w:t>
            </w:r>
            <w:r w:rsidR="00A90751">
              <w:t xml:space="preserve"> </w:t>
            </w:r>
            <w:r w:rsidR="008C3D15">
              <w:t>(On Desktop Program: Web Application)</w:t>
            </w:r>
          </w:p>
        </w:tc>
        <w:tc>
          <w:tcPr>
            <w:tcW w:w="1698" w:type="dxa"/>
          </w:tcPr>
          <w:p w14:paraId="60301F8E" w14:textId="5364AF07" w:rsidR="00491A7F" w:rsidRPr="00420684" w:rsidRDefault="00420684" w:rsidP="00491A7F">
            <w:pPr>
              <w:ind w:left="100"/>
            </w:pPr>
            <w:r w:rsidRPr="00420684">
              <w:t>Yes</w:t>
            </w:r>
          </w:p>
        </w:tc>
        <w:tc>
          <w:tcPr>
            <w:tcW w:w="1599" w:type="dxa"/>
          </w:tcPr>
          <w:p w14:paraId="3137646D" w14:textId="22B12451" w:rsidR="00491A7F" w:rsidRPr="00491A7F" w:rsidRDefault="00D70AAE" w:rsidP="00491A7F">
            <w:pPr>
              <w:ind w:left="100"/>
            </w:pPr>
            <w:r>
              <w:t>Customization</w:t>
            </w:r>
          </w:p>
        </w:tc>
      </w:tr>
      <w:tr w:rsidR="00D70AAE" w:rsidRPr="00491A7F" w14:paraId="0A79F9FE" w14:textId="77777777" w:rsidTr="00903C52">
        <w:tc>
          <w:tcPr>
            <w:tcW w:w="10651" w:type="dxa"/>
            <w:shd w:val="clear" w:color="auto" w:fill="D9E2F3" w:themeFill="accent1" w:themeFillTint="33"/>
          </w:tcPr>
          <w:p w14:paraId="6DC9DF74" w14:textId="3F84B7B5" w:rsidR="00D70AAE" w:rsidRPr="00D70AAE" w:rsidRDefault="00D70AAE" w:rsidP="00D70AAE">
            <w:pPr>
              <w:pStyle w:val="ListParagraph"/>
              <w:numPr>
                <w:ilvl w:val="0"/>
                <w:numId w:val="12"/>
              </w:numPr>
            </w:pPr>
            <w:r w:rsidRPr="00D70AAE">
              <w:t>Results based notification</w:t>
            </w:r>
            <w:r w:rsidR="008C3D15">
              <w:t xml:space="preserve"> </w:t>
            </w:r>
            <w:r w:rsidR="008C3D15">
              <w:sym w:font="Wingdings" w:char="F0E8"/>
            </w:r>
            <w:r w:rsidR="008C3D15">
              <w:t xml:space="preserve"> </w:t>
            </w:r>
            <w:r w:rsidR="008C3D15" w:rsidRPr="00FF7C15">
              <w:rPr>
                <w:b/>
                <w:bCs/>
                <w:color w:val="FF0000"/>
              </w:rPr>
              <w:t xml:space="preserve">Results </w:t>
            </w:r>
            <w:r w:rsidR="008C3D15" w:rsidRPr="00FF7C15">
              <w:rPr>
                <w:b/>
                <w:bCs/>
                <w:color w:val="FF0000"/>
              </w:rPr>
              <w:t>based are contain?</w:t>
            </w:r>
          </w:p>
        </w:tc>
        <w:tc>
          <w:tcPr>
            <w:tcW w:w="1698" w:type="dxa"/>
            <w:shd w:val="clear" w:color="auto" w:fill="D9E2F3" w:themeFill="accent1" w:themeFillTint="33"/>
          </w:tcPr>
          <w:p w14:paraId="748E59BA" w14:textId="1902EF38" w:rsidR="00D70AAE" w:rsidRPr="00420684" w:rsidRDefault="00D70AAE" w:rsidP="00D70AAE">
            <w:pPr>
              <w:ind w:left="100"/>
            </w:pPr>
            <w:r w:rsidRPr="00420684">
              <w:t>Yes</w:t>
            </w:r>
          </w:p>
        </w:tc>
        <w:tc>
          <w:tcPr>
            <w:tcW w:w="1599" w:type="dxa"/>
            <w:shd w:val="clear" w:color="auto" w:fill="D9E2F3" w:themeFill="accent1" w:themeFillTint="33"/>
          </w:tcPr>
          <w:p w14:paraId="141526B0" w14:textId="1B19971B" w:rsidR="00D70AAE" w:rsidRPr="00491A7F" w:rsidRDefault="00D70AAE" w:rsidP="00D70AAE">
            <w:pPr>
              <w:ind w:left="100"/>
            </w:pPr>
            <w:r>
              <w:t>Customization</w:t>
            </w:r>
          </w:p>
        </w:tc>
      </w:tr>
      <w:tr w:rsidR="00D70AAE" w:rsidRPr="00491A7F" w14:paraId="07DAED45" w14:textId="77777777" w:rsidTr="00903C52">
        <w:tc>
          <w:tcPr>
            <w:tcW w:w="10651" w:type="dxa"/>
            <w:shd w:val="clear" w:color="auto" w:fill="D9E2F3" w:themeFill="accent1" w:themeFillTint="33"/>
          </w:tcPr>
          <w:p w14:paraId="047846C4" w14:textId="5EC23A39" w:rsidR="00D70AAE" w:rsidRPr="00D70AAE" w:rsidRDefault="00D70AAE" w:rsidP="00D70AAE">
            <w:pPr>
              <w:pStyle w:val="ListParagraph"/>
              <w:numPr>
                <w:ilvl w:val="0"/>
                <w:numId w:val="12"/>
              </w:numPr>
            </w:pPr>
            <w:r w:rsidRPr="00D70AAE">
              <w:t xml:space="preserve">Offline notification </w:t>
            </w:r>
            <w:r w:rsidR="008C3D15">
              <w:sym w:font="Wingdings" w:char="F0E8"/>
            </w:r>
            <w:r w:rsidR="008C3D15">
              <w:t xml:space="preserve"> </w:t>
            </w:r>
            <w:proofErr w:type="gramStart"/>
            <w:r w:rsidR="008C3D15" w:rsidRPr="00FF7C15">
              <w:rPr>
                <w:b/>
                <w:bCs/>
                <w:color w:val="FF0000"/>
              </w:rPr>
              <w:t>It’s</w:t>
            </w:r>
            <w:proofErr w:type="gramEnd"/>
            <w:r w:rsidR="008C3D15" w:rsidRPr="00FF7C15">
              <w:rPr>
                <w:b/>
                <w:bCs/>
                <w:color w:val="FF0000"/>
              </w:rPr>
              <w:t xml:space="preserve"> mean: Program can’t connect analyzer (Y or N)</w:t>
            </w:r>
            <w:r w:rsidR="00D03E8E" w:rsidRPr="00FF7C15">
              <w:rPr>
                <w:b/>
                <w:bCs/>
                <w:color w:val="FF0000"/>
              </w:rPr>
              <w:t>?</w:t>
            </w:r>
          </w:p>
        </w:tc>
        <w:tc>
          <w:tcPr>
            <w:tcW w:w="1698" w:type="dxa"/>
            <w:shd w:val="clear" w:color="auto" w:fill="D9E2F3" w:themeFill="accent1" w:themeFillTint="33"/>
          </w:tcPr>
          <w:p w14:paraId="153F773E" w14:textId="209FE653" w:rsidR="00D70AAE" w:rsidRPr="00420684" w:rsidRDefault="00D70AAE" w:rsidP="00D70AAE">
            <w:pPr>
              <w:ind w:left="100"/>
            </w:pPr>
            <w:r w:rsidRPr="00420684">
              <w:t>Yes</w:t>
            </w:r>
          </w:p>
        </w:tc>
        <w:tc>
          <w:tcPr>
            <w:tcW w:w="1599" w:type="dxa"/>
            <w:shd w:val="clear" w:color="auto" w:fill="D9E2F3" w:themeFill="accent1" w:themeFillTint="33"/>
          </w:tcPr>
          <w:p w14:paraId="3ECE352E" w14:textId="781EDAD7" w:rsidR="00D70AAE" w:rsidRPr="00491A7F" w:rsidRDefault="00D70AAE" w:rsidP="00D70AAE">
            <w:pPr>
              <w:ind w:left="100"/>
            </w:pPr>
            <w:r>
              <w:t>Customization</w:t>
            </w:r>
          </w:p>
        </w:tc>
      </w:tr>
      <w:tr w:rsidR="00D70AAE" w:rsidRPr="00491A7F" w14:paraId="45C645B9" w14:textId="77777777" w:rsidTr="00903C52">
        <w:tc>
          <w:tcPr>
            <w:tcW w:w="10651" w:type="dxa"/>
            <w:shd w:val="clear" w:color="auto" w:fill="D9E2F3" w:themeFill="accent1" w:themeFillTint="33"/>
          </w:tcPr>
          <w:p w14:paraId="74CD3572" w14:textId="3C45393E" w:rsidR="00D70AAE" w:rsidRPr="00D70AAE" w:rsidRDefault="00D70AAE" w:rsidP="00D70AAE">
            <w:pPr>
              <w:pStyle w:val="ListParagraph"/>
              <w:numPr>
                <w:ilvl w:val="0"/>
                <w:numId w:val="12"/>
              </w:numPr>
            </w:pPr>
            <w:r w:rsidRPr="00D70AAE">
              <w:t>Report notification</w:t>
            </w:r>
            <w:r w:rsidR="008C3D15">
              <w:t xml:space="preserve"> </w:t>
            </w:r>
            <w:r w:rsidR="008C3D15">
              <w:sym w:font="Wingdings" w:char="F0E8"/>
            </w:r>
            <w:r w:rsidR="008C3D15">
              <w:t xml:space="preserve"> </w:t>
            </w:r>
            <w:r w:rsidR="00074F7A" w:rsidRPr="00FF7C15">
              <w:rPr>
                <w:b/>
                <w:bCs/>
                <w:color w:val="FF0000"/>
              </w:rPr>
              <w:t>It’s mean: Report was sent  from analyzer or Report was approved by User</w:t>
            </w:r>
          </w:p>
        </w:tc>
        <w:tc>
          <w:tcPr>
            <w:tcW w:w="1698" w:type="dxa"/>
            <w:shd w:val="clear" w:color="auto" w:fill="D9E2F3" w:themeFill="accent1" w:themeFillTint="33"/>
          </w:tcPr>
          <w:p w14:paraId="7F885E41" w14:textId="77EE2450" w:rsidR="00D70AAE" w:rsidRPr="00420684" w:rsidRDefault="00D70AAE" w:rsidP="00D70AAE">
            <w:pPr>
              <w:ind w:left="100"/>
            </w:pPr>
            <w:r w:rsidRPr="00420684">
              <w:t>Yes</w:t>
            </w:r>
          </w:p>
        </w:tc>
        <w:tc>
          <w:tcPr>
            <w:tcW w:w="1599" w:type="dxa"/>
            <w:shd w:val="clear" w:color="auto" w:fill="D9E2F3" w:themeFill="accent1" w:themeFillTint="33"/>
          </w:tcPr>
          <w:p w14:paraId="2D94EFF5" w14:textId="70FF86F5" w:rsidR="00D70AAE" w:rsidRPr="00491A7F" w:rsidRDefault="00D70AAE" w:rsidP="00D70AAE">
            <w:pPr>
              <w:ind w:left="100"/>
            </w:pPr>
            <w:r>
              <w:t>Customization</w:t>
            </w:r>
          </w:p>
        </w:tc>
      </w:tr>
      <w:tr w:rsidR="00D70AAE" w:rsidRPr="00491A7F" w14:paraId="27E587B5" w14:textId="77777777" w:rsidTr="00EC518C">
        <w:tc>
          <w:tcPr>
            <w:tcW w:w="10651" w:type="dxa"/>
          </w:tcPr>
          <w:p w14:paraId="626D9B21" w14:textId="77777777" w:rsidR="00D70AAE" w:rsidRPr="00D70AAE" w:rsidRDefault="00D70AAE" w:rsidP="00D70AAE">
            <w:pPr>
              <w:pStyle w:val="ListParagraph"/>
              <w:numPr>
                <w:ilvl w:val="0"/>
                <w:numId w:val="12"/>
              </w:numPr>
            </w:pPr>
            <w:r w:rsidRPr="00D70AAE">
              <w:t>Low inventory notification</w:t>
            </w:r>
          </w:p>
        </w:tc>
        <w:tc>
          <w:tcPr>
            <w:tcW w:w="1698" w:type="dxa"/>
          </w:tcPr>
          <w:p w14:paraId="21E5216C" w14:textId="7FEB0800" w:rsidR="00D70AAE" w:rsidRPr="00420684" w:rsidRDefault="00D70AAE" w:rsidP="00D70AAE">
            <w:pPr>
              <w:ind w:left="100"/>
            </w:pPr>
            <w:r w:rsidRPr="00420684">
              <w:t>Yes</w:t>
            </w:r>
          </w:p>
        </w:tc>
        <w:tc>
          <w:tcPr>
            <w:tcW w:w="1599" w:type="dxa"/>
          </w:tcPr>
          <w:p w14:paraId="6E3FFD4E" w14:textId="6FFD4D42" w:rsidR="00D70AAE" w:rsidRPr="00491A7F" w:rsidRDefault="00D70AAE" w:rsidP="00D70AAE">
            <w:pPr>
              <w:ind w:left="100"/>
            </w:pPr>
            <w:r>
              <w:t>Customization</w:t>
            </w:r>
          </w:p>
        </w:tc>
      </w:tr>
      <w:tr w:rsidR="00D70AAE" w:rsidRPr="00491A7F" w14:paraId="539144BE" w14:textId="77777777" w:rsidTr="00EC518C">
        <w:tc>
          <w:tcPr>
            <w:tcW w:w="10651" w:type="dxa"/>
          </w:tcPr>
          <w:p w14:paraId="2B93F3A9" w14:textId="3882F675" w:rsidR="00D70AAE" w:rsidRPr="00D70AAE" w:rsidRDefault="00D70AAE" w:rsidP="00D70AAE">
            <w:pPr>
              <w:pStyle w:val="ListParagraph"/>
              <w:numPr>
                <w:ilvl w:val="0"/>
                <w:numId w:val="12"/>
              </w:numPr>
            </w:pPr>
            <w:r w:rsidRPr="00D70AAE">
              <w:t>Calibration (Control) due within X days</w:t>
            </w:r>
          </w:p>
        </w:tc>
        <w:tc>
          <w:tcPr>
            <w:tcW w:w="1698" w:type="dxa"/>
          </w:tcPr>
          <w:p w14:paraId="65F76A1E" w14:textId="48788DA3" w:rsidR="00D70AAE" w:rsidRPr="00420684" w:rsidRDefault="00D70AAE" w:rsidP="00D70AAE">
            <w:pPr>
              <w:ind w:left="100"/>
            </w:pPr>
            <w:r w:rsidRPr="00420684">
              <w:t>Yes</w:t>
            </w:r>
          </w:p>
        </w:tc>
        <w:tc>
          <w:tcPr>
            <w:tcW w:w="1599" w:type="dxa"/>
          </w:tcPr>
          <w:p w14:paraId="5FAEE4ED" w14:textId="5FE0B8CD" w:rsidR="00D70AAE" w:rsidRPr="00491A7F" w:rsidRDefault="00D70AAE" w:rsidP="00D70AAE">
            <w:pPr>
              <w:ind w:left="100"/>
            </w:pPr>
            <w:r>
              <w:t>Customization</w:t>
            </w:r>
          </w:p>
        </w:tc>
      </w:tr>
      <w:tr w:rsidR="00D70AAE" w:rsidRPr="00491A7F" w14:paraId="7AA8CD40" w14:textId="77777777" w:rsidTr="00EC518C">
        <w:tc>
          <w:tcPr>
            <w:tcW w:w="10651" w:type="dxa"/>
          </w:tcPr>
          <w:p w14:paraId="07071567" w14:textId="77777777" w:rsidR="00D70AAE" w:rsidRPr="00D70AAE" w:rsidRDefault="00D70AAE" w:rsidP="00D70AAE">
            <w:pPr>
              <w:pStyle w:val="ListParagraph"/>
              <w:numPr>
                <w:ilvl w:val="0"/>
                <w:numId w:val="12"/>
              </w:numPr>
            </w:pPr>
            <w:r w:rsidRPr="00D70AAE">
              <w:t>Test updated notification</w:t>
            </w:r>
          </w:p>
        </w:tc>
        <w:tc>
          <w:tcPr>
            <w:tcW w:w="1698" w:type="dxa"/>
          </w:tcPr>
          <w:p w14:paraId="35CCC4DE" w14:textId="53DE7710" w:rsidR="00D70AAE" w:rsidRPr="00420684" w:rsidRDefault="00D70AAE" w:rsidP="00D70AAE">
            <w:pPr>
              <w:ind w:left="100"/>
            </w:pPr>
            <w:r w:rsidRPr="00420684">
              <w:t>Yes</w:t>
            </w:r>
          </w:p>
        </w:tc>
        <w:tc>
          <w:tcPr>
            <w:tcW w:w="1599" w:type="dxa"/>
          </w:tcPr>
          <w:p w14:paraId="0BA9582F" w14:textId="56BAD15E" w:rsidR="00D70AAE" w:rsidRPr="00491A7F" w:rsidRDefault="00D70AAE" w:rsidP="00D70AAE">
            <w:pPr>
              <w:ind w:left="100"/>
            </w:pPr>
            <w:r>
              <w:t>Customization</w:t>
            </w:r>
          </w:p>
        </w:tc>
      </w:tr>
      <w:tr w:rsidR="00D70AAE" w:rsidRPr="00491A7F" w14:paraId="3C496582" w14:textId="77777777" w:rsidTr="00EC518C">
        <w:tc>
          <w:tcPr>
            <w:tcW w:w="10651" w:type="dxa"/>
          </w:tcPr>
          <w:p w14:paraId="38D709B6" w14:textId="77777777" w:rsidR="00D70AAE" w:rsidRPr="00D70AAE" w:rsidRDefault="00D70AAE" w:rsidP="00D70AAE">
            <w:pPr>
              <w:pStyle w:val="ListParagraph"/>
              <w:numPr>
                <w:ilvl w:val="0"/>
                <w:numId w:val="12"/>
              </w:numPr>
            </w:pPr>
            <w:r w:rsidRPr="00D70AAE">
              <w:t>Modules marked as “Do not use”</w:t>
            </w:r>
          </w:p>
        </w:tc>
        <w:tc>
          <w:tcPr>
            <w:tcW w:w="1698" w:type="dxa"/>
          </w:tcPr>
          <w:p w14:paraId="2C9C4F87" w14:textId="1381CAFD" w:rsidR="00D70AAE" w:rsidRPr="00420684" w:rsidRDefault="00D70AAE" w:rsidP="00D70AAE">
            <w:pPr>
              <w:ind w:left="100"/>
            </w:pPr>
            <w:r w:rsidRPr="00420684">
              <w:t>Yes</w:t>
            </w:r>
          </w:p>
        </w:tc>
        <w:tc>
          <w:tcPr>
            <w:tcW w:w="1599" w:type="dxa"/>
          </w:tcPr>
          <w:p w14:paraId="03A3C1AB" w14:textId="4E3D0DED" w:rsidR="00D70AAE" w:rsidRPr="00491A7F" w:rsidRDefault="00D70AAE" w:rsidP="00D70AAE">
            <w:pPr>
              <w:ind w:left="100"/>
            </w:pPr>
            <w:r>
              <w:t>Customization</w:t>
            </w:r>
          </w:p>
        </w:tc>
      </w:tr>
      <w:tr w:rsidR="00D70AAE" w:rsidRPr="00491A7F" w14:paraId="473A47FF" w14:textId="77777777" w:rsidTr="00EC518C">
        <w:tc>
          <w:tcPr>
            <w:tcW w:w="10651" w:type="dxa"/>
          </w:tcPr>
          <w:p w14:paraId="66C80264" w14:textId="4FA104FF" w:rsidR="00D70AAE" w:rsidRPr="00491A7F" w:rsidRDefault="00D70AAE" w:rsidP="00D70AAE">
            <w:pPr>
              <w:pStyle w:val="ListParagraph"/>
              <w:numPr>
                <w:ilvl w:val="0"/>
                <w:numId w:val="12"/>
              </w:numPr>
            </w:pPr>
            <w:r w:rsidRPr="00491A7F">
              <w:t>Critical errors by module</w:t>
            </w:r>
            <w:r w:rsidR="00074F7A">
              <w:t xml:space="preserve"> </w:t>
            </w:r>
            <w:r w:rsidR="00074F7A">
              <w:sym w:font="Wingdings" w:char="F0E8"/>
            </w:r>
            <w:r w:rsidR="00074F7A">
              <w:t xml:space="preserve"> </w:t>
            </w:r>
            <w:r w:rsidR="00074F7A" w:rsidRPr="00491A7F">
              <w:t>Critical errors</w:t>
            </w:r>
            <w:r w:rsidR="00074F7A">
              <w:t xml:space="preserve"> are </w:t>
            </w:r>
            <w:proofErr w:type="gramStart"/>
            <w:r w:rsidR="00074F7A">
              <w:t>contain</w:t>
            </w:r>
            <w:proofErr w:type="gramEnd"/>
            <w:r w:rsidR="00074F7A">
              <w:t>?</w:t>
            </w:r>
          </w:p>
        </w:tc>
        <w:tc>
          <w:tcPr>
            <w:tcW w:w="1698" w:type="dxa"/>
          </w:tcPr>
          <w:p w14:paraId="2210B230" w14:textId="5BDB87D9" w:rsidR="00D70AAE" w:rsidRPr="00420684" w:rsidRDefault="00D70AAE" w:rsidP="00D70AAE">
            <w:pPr>
              <w:ind w:left="100"/>
            </w:pPr>
            <w:r w:rsidRPr="00420684">
              <w:t>Yes</w:t>
            </w:r>
          </w:p>
        </w:tc>
        <w:tc>
          <w:tcPr>
            <w:tcW w:w="1599" w:type="dxa"/>
          </w:tcPr>
          <w:p w14:paraId="75909893" w14:textId="4B80D121" w:rsidR="00D70AAE" w:rsidRPr="00491A7F" w:rsidRDefault="008C3D15" w:rsidP="00D70AAE">
            <w:pPr>
              <w:ind w:left="100"/>
            </w:pPr>
            <w:r>
              <w:t>Customization</w:t>
            </w:r>
          </w:p>
        </w:tc>
      </w:tr>
      <w:tr w:rsidR="00D70AAE" w:rsidRPr="00491A7F" w14:paraId="690422D8" w14:textId="77777777" w:rsidTr="00903C52">
        <w:tc>
          <w:tcPr>
            <w:tcW w:w="10651" w:type="dxa"/>
            <w:shd w:val="clear" w:color="auto" w:fill="D9E2F3" w:themeFill="accent1" w:themeFillTint="33"/>
          </w:tcPr>
          <w:p w14:paraId="21E8E093" w14:textId="4FFADBE8" w:rsidR="00D70AAE" w:rsidRPr="00491A7F" w:rsidRDefault="00D70AAE" w:rsidP="00D70AAE">
            <w:r w:rsidRPr="00491A7F">
              <w:t xml:space="preserve">2. Implement an automated Real Time notification system via </w:t>
            </w:r>
            <w:r w:rsidRPr="00074F7A">
              <w:rPr>
                <w:b/>
                <w:bCs/>
                <w:color w:val="FF0000"/>
              </w:rPr>
              <w:t>WhatsApp and email</w:t>
            </w:r>
            <w:r w:rsidRPr="00074F7A">
              <w:rPr>
                <w:color w:val="FF0000"/>
              </w:rPr>
              <w:t xml:space="preserve"> </w:t>
            </w:r>
            <w:r w:rsidRPr="00491A7F">
              <w:t>based on triggers</w:t>
            </w:r>
          </w:p>
        </w:tc>
        <w:tc>
          <w:tcPr>
            <w:tcW w:w="1698" w:type="dxa"/>
            <w:shd w:val="clear" w:color="auto" w:fill="D9E2F3" w:themeFill="accent1" w:themeFillTint="33"/>
          </w:tcPr>
          <w:p w14:paraId="7DFC2032" w14:textId="7C7E1B41" w:rsidR="00D70AAE" w:rsidRPr="00420684" w:rsidRDefault="00D70AAE" w:rsidP="00D70AAE">
            <w:pPr>
              <w:ind w:left="100"/>
            </w:pPr>
          </w:p>
        </w:tc>
        <w:tc>
          <w:tcPr>
            <w:tcW w:w="1599" w:type="dxa"/>
            <w:shd w:val="clear" w:color="auto" w:fill="D9E2F3" w:themeFill="accent1" w:themeFillTint="33"/>
          </w:tcPr>
          <w:p w14:paraId="4C6C123A" w14:textId="0CE889BF" w:rsidR="00D70AAE" w:rsidRPr="00491A7F" w:rsidRDefault="00D70AAE" w:rsidP="00D70AAE">
            <w:pPr>
              <w:ind w:left="100"/>
            </w:pPr>
          </w:p>
        </w:tc>
      </w:tr>
      <w:tr w:rsidR="00D70AAE" w:rsidRPr="00491A7F" w14:paraId="3B8F9A8E" w14:textId="77777777" w:rsidTr="00EC518C">
        <w:tc>
          <w:tcPr>
            <w:tcW w:w="10651" w:type="dxa"/>
          </w:tcPr>
          <w:p w14:paraId="5EB9A843" w14:textId="77777777" w:rsidR="00D70AAE" w:rsidRPr="00491A7F" w:rsidRDefault="00D70AAE" w:rsidP="00D70AAE">
            <w:pPr>
              <w:pStyle w:val="ListParagraph"/>
              <w:numPr>
                <w:ilvl w:val="0"/>
                <w:numId w:val="10"/>
              </w:numPr>
            </w:pPr>
            <w:r w:rsidRPr="00491A7F">
              <w:t xml:space="preserve">Surveillance officers can receive notifications of new TB positive cases, HIV VL, </w:t>
            </w:r>
            <w:proofErr w:type="spellStart"/>
            <w:r w:rsidRPr="00491A7F">
              <w:t>etc</w:t>
            </w:r>
            <w:proofErr w:type="spellEnd"/>
          </w:p>
        </w:tc>
        <w:tc>
          <w:tcPr>
            <w:tcW w:w="1698" w:type="dxa"/>
          </w:tcPr>
          <w:p w14:paraId="1378EC7B" w14:textId="407FE01C" w:rsidR="00D70AAE" w:rsidRPr="00491A7F" w:rsidRDefault="00D70AAE" w:rsidP="00D70AAE">
            <w:pPr>
              <w:ind w:left="100"/>
            </w:pPr>
            <w:r>
              <w:t>Yes</w:t>
            </w:r>
          </w:p>
        </w:tc>
        <w:tc>
          <w:tcPr>
            <w:tcW w:w="1599" w:type="dxa"/>
          </w:tcPr>
          <w:p w14:paraId="2114F1DE" w14:textId="2EC420A9" w:rsidR="00D70AAE" w:rsidRPr="00491A7F" w:rsidRDefault="00D70AAE" w:rsidP="00D70AAE">
            <w:pPr>
              <w:ind w:left="100"/>
            </w:pPr>
            <w:r>
              <w:t>Customization</w:t>
            </w:r>
          </w:p>
        </w:tc>
      </w:tr>
      <w:tr w:rsidR="00D70AAE" w:rsidRPr="00491A7F" w14:paraId="1AC0795C" w14:textId="77777777" w:rsidTr="00EC518C">
        <w:tc>
          <w:tcPr>
            <w:tcW w:w="10651" w:type="dxa"/>
          </w:tcPr>
          <w:p w14:paraId="0F290950" w14:textId="77777777" w:rsidR="00D70AAE" w:rsidRPr="00491A7F" w:rsidRDefault="00D70AAE" w:rsidP="00D70AAE">
            <w:pPr>
              <w:pStyle w:val="ListParagraph"/>
              <w:numPr>
                <w:ilvl w:val="0"/>
                <w:numId w:val="10"/>
              </w:numPr>
            </w:pPr>
            <w:r w:rsidRPr="00491A7F">
              <w:t>Patient: receive a notification that their results are available, and they should return to the clinic</w:t>
            </w:r>
          </w:p>
        </w:tc>
        <w:tc>
          <w:tcPr>
            <w:tcW w:w="1698" w:type="dxa"/>
          </w:tcPr>
          <w:p w14:paraId="3456FFBB" w14:textId="106EE57D" w:rsidR="00D70AAE" w:rsidRPr="00491A7F" w:rsidRDefault="00D70AAE" w:rsidP="00D70AAE">
            <w:pPr>
              <w:ind w:left="100"/>
            </w:pPr>
            <w:r>
              <w:t>Yes</w:t>
            </w:r>
          </w:p>
        </w:tc>
        <w:tc>
          <w:tcPr>
            <w:tcW w:w="1599" w:type="dxa"/>
          </w:tcPr>
          <w:p w14:paraId="089D6F38" w14:textId="13649B89" w:rsidR="00D70AAE" w:rsidRPr="00491A7F" w:rsidRDefault="00074F7A" w:rsidP="00D70AAE">
            <w:pPr>
              <w:ind w:left="100"/>
            </w:pPr>
            <w:r>
              <w:t>Customization</w:t>
            </w:r>
          </w:p>
        </w:tc>
      </w:tr>
      <w:tr w:rsidR="00D70AAE" w:rsidRPr="00491A7F" w14:paraId="5B8937BA" w14:textId="77777777" w:rsidTr="00EC518C">
        <w:tc>
          <w:tcPr>
            <w:tcW w:w="10651" w:type="dxa"/>
          </w:tcPr>
          <w:p w14:paraId="64FC72DF" w14:textId="77777777" w:rsidR="00D70AAE" w:rsidRPr="00491A7F" w:rsidRDefault="00D70AAE" w:rsidP="00D70AAE">
            <w:pPr>
              <w:pStyle w:val="ListParagraph"/>
              <w:numPr>
                <w:ilvl w:val="0"/>
                <w:numId w:val="10"/>
              </w:numPr>
            </w:pPr>
            <w:r w:rsidRPr="00491A7F">
              <w:t>Clinician: send the patient details, the result, and their contact number</w:t>
            </w:r>
          </w:p>
        </w:tc>
        <w:tc>
          <w:tcPr>
            <w:tcW w:w="1698" w:type="dxa"/>
          </w:tcPr>
          <w:p w14:paraId="43CFB48C" w14:textId="6BEC8F6B" w:rsidR="00D70AAE" w:rsidRPr="00491A7F" w:rsidRDefault="00D70AAE" w:rsidP="00D70AAE">
            <w:pPr>
              <w:ind w:left="100"/>
            </w:pPr>
            <w:r>
              <w:t>Yes</w:t>
            </w:r>
          </w:p>
        </w:tc>
        <w:tc>
          <w:tcPr>
            <w:tcW w:w="1599" w:type="dxa"/>
          </w:tcPr>
          <w:p w14:paraId="124E290B" w14:textId="0E0BF9E2" w:rsidR="00D70AAE" w:rsidRPr="00491A7F" w:rsidRDefault="00074F7A" w:rsidP="00D70AAE">
            <w:pPr>
              <w:ind w:left="100"/>
            </w:pPr>
            <w:r>
              <w:t>Customization</w:t>
            </w:r>
          </w:p>
        </w:tc>
      </w:tr>
      <w:tr w:rsidR="00D70AAE" w:rsidRPr="00491A7F" w14:paraId="22974747" w14:textId="77777777" w:rsidTr="00EC518C">
        <w:tc>
          <w:tcPr>
            <w:tcW w:w="10651" w:type="dxa"/>
          </w:tcPr>
          <w:p w14:paraId="3A2BC545" w14:textId="77777777" w:rsidR="00D70AAE" w:rsidRPr="00491A7F" w:rsidRDefault="00D70AAE" w:rsidP="00D70AAE">
            <w:pPr>
              <w:pStyle w:val="ListParagraph"/>
              <w:numPr>
                <w:ilvl w:val="0"/>
                <w:numId w:val="10"/>
              </w:numPr>
            </w:pPr>
            <w:r w:rsidRPr="00491A7F">
              <w:t>MDR Centre send a daily/weekly/monthly summary of what patients have been diagnosed with suspected MDR TB for follow up testing</w:t>
            </w:r>
          </w:p>
        </w:tc>
        <w:tc>
          <w:tcPr>
            <w:tcW w:w="1698" w:type="dxa"/>
          </w:tcPr>
          <w:p w14:paraId="3C3BB4B8" w14:textId="6238C590" w:rsidR="00D70AAE" w:rsidRPr="00491A7F" w:rsidRDefault="00D70AAE" w:rsidP="00D70AAE">
            <w:pPr>
              <w:ind w:left="100"/>
            </w:pPr>
            <w:r>
              <w:t>Yes</w:t>
            </w:r>
          </w:p>
        </w:tc>
        <w:tc>
          <w:tcPr>
            <w:tcW w:w="1599" w:type="dxa"/>
          </w:tcPr>
          <w:p w14:paraId="5990C9B7" w14:textId="4C912ED3" w:rsidR="00D70AAE" w:rsidRPr="00491A7F" w:rsidRDefault="00D70AAE" w:rsidP="00D70AAE">
            <w:pPr>
              <w:ind w:left="100"/>
            </w:pPr>
            <w:r>
              <w:t>Customization</w:t>
            </w:r>
          </w:p>
        </w:tc>
      </w:tr>
      <w:tr w:rsidR="00D70AAE" w:rsidRPr="00491A7F" w14:paraId="1A795CB8" w14:textId="77777777" w:rsidTr="00EC518C">
        <w:tc>
          <w:tcPr>
            <w:tcW w:w="10651" w:type="dxa"/>
          </w:tcPr>
          <w:p w14:paraId="20962172" w14:textId="77777777" w:rsidR="00D70AAE" w:rsidRPr="00491A7F" w:rsidRDefault="00D70AAE" w:rsidP="00D70AAE">
            <w:pPr>
              <w:pStyle w:val="ListParagraph"/>
              <w:numPr>
                <w:ilvl w:val="0"/>
                <w:numId w:val="10"/>
              </w:numPr>
            </w:pPr>
            <w:r w:rsidRPr="00491A7F">
              <w:t>Central Medical Stores: notify of facilities with less than 21 days stock to prevent stockout as well as notify which facilities have low utilization &amp; high stock.</w:t>
            </w:r>
          </w:p>
        </w:tc>
        <w:tc>
          <w:tcPr>
            <w:tcW w:w="1698" w:type="dxa"/>
          </w:tcPr>
          <w:p w14:paraId="3A8DE429" w14:textId="42CAE2B1" w:rsidR="00D70AAE" w:rsidRPr="00491A7F" w:rsidRDefault="00D70AAE" w:rsidP="00D70AAE">
            <w:pPr>
              <w:ind w:left="100"/>
            </w:pPr>
            <w:r>
              <w:t>Yes</w:t>
            </w:r>
          </w:p>
        </w:tc>
        <w:tc>
          <w:tcPr>
            <w:tcW w:w="1599" w:type="dxa"/>
          </w:tcPr>
          <w:p w14:paraId="7076D940" w14:textId="075EE213" w:rsidR="00D70AAE" w:rsidRPr="00491A7F" w:rsidRDefault="00D70AAE" w:rsidP="00D70AAE">
            <w:pPr>
              <w:ind w:left="100"/>
            </w:pPr>
            <w:r>
              <w:t>Customization</w:t>
            </w:r>
          </w:p>
        </w:tc>
      </w:tr>
      <w:tr w:rsidR="00D70AAE" w:rsidRPr="00491A7F" w14:paraId="53F42A30" w14:textId="77777777" w:rsidTr="00EC518C">
        <w:tc>
          <w:tcPr>
            <w:tcW w:w="10651" w:type="dxa"/>
          </w:tcPr>
          <w:p w14:paraId="3CE6CB0C" w14:textId="77777777" w:rsidR="00D70AAE" w:rsidRPr="00491A7F" w:rsidRDefault="00D70AAE" w:rsidP="00D70AAE">
            <w:pPr>
              <w:pStyle w:val="ListParagraph"/>
              <w:numPr>
                <w:ilvl w:val="0"/>
                <w:numId w:val="10"/>
              </w:numPr>
            </w:pPr>
            <w:r w:rsidRPr="00491A7F">
              <w:t>Broken modules: receive notifications when a module breaks down</w:t>
            </w:r>
          </w:p>
        </w:tc>
        <w:tc>
          <w:tcPr>
            <w:tcW w:w="1698" w:type="dxa"/>
          </w:tcPr>
          <w:p w14:paraId="7D085AC8" w14:textId="697CA30B" w:rsidR="00D70AAE" w:rsidRPr="00491A7F" w:rsidRDefault="00D70AAE" w:rsidP="00D70AAE">
            <w:pPr>
              <w:ind w:left="100"/>
            </w:pPr>
            <w:r>
              <w:t>Yes</w:t>
            </w:r>
          </w:p>
        </w:tc>
        <w:tc>
          <w:tcPr>
            <w:tcW w:w="1599" w:type="dxa"/>
          </w:tcPr>
          <w:p w14:paraId="448F992D" w14:textId="343AF2D2" w:rsidR="00D70AAE" w:rsidRPr="00491A7F" w:rsidRDefault="00D70AAE" w:rsidP="00D70AAE">
            <w:pPr>
              <w:ind w:left="100"/>
            </w:pPr>
            <w:r>
              <w:t>Customization</w:t>
            </w:r>
          </w:p>
        </w:tc>
      </w:tr>
      <w:tr w:rsidR="00D70AAE" w:rsidRPr="00491A7F" w14:paraId="1DB9DC21" w14:textId="77777777" w:rsidTr="00EC518C">
        <w:tc>
          <w:tcPr>
            <w:tcW w:w="10651" w:type="dxa"/>
          </w:tcPr>
          <w:p w14:paraId="59036148" w14:textId="77777777" w:rsidR="00D70AAE" w:rsidRPr="00491A7F" w:rsidRDefault="00D70AAE" w:rsidP="00D70AAE">
            <w:r w:rsidRPr="00491A7F">
              <w:t>3. Report generation downloadable in Excel or Pdf</w:t>
            </w:r>
          </w:p>
        </w:tc>
        <w:tc>
          <w:tcPr>
            <w:tcW w:w="1698" w:type="dxa"/>
          </w:tcPr>
          <w:p w14:paraId="71B7EBEF" w14:textId="4FF9250D" w:rsidR="00D70AAE" w:rsidRPr="00EC518C" w:rsidRDefault="00D70AAE" w:rsidP="00D70AAE"/>
        </w:tc>
        <w:tc>
          <w:tcPr>
            <w:tcW w:w="1599" w:type="dxa"/>
          </w:tcPr>
          <w:p w14:paraId="37E3156E" w14:textId="240F3433" w:rsidR="00D70AAE" w:rsidRPr="00491A7F" w:rsidRDefault="00D70AAE" w:rsidP="00D70AAE">
            <w:pPr>
              <w:ind w:left="100"/>
            </w:pPr>
          </w:p>
        </w:tc>
      </w:tr>
      <w:tr w:rsidR="00D70AAE" w:rsidRPr="00491A7F" w14:paraId="77EAA791" w14:textId="77777777" w:rsidTr="00EC518C">
        <w:tc>
          <w:tcPr>
            <w:tcW w:w="10651" w:type="dxa"/>
          </w:tcPr>
          <w:p w14:paraId="7E3E962E" w14:textId="77777777" w:rsidR="00D70AAE" w:rsidRPr="00491A7F" w:rsidRDefault="00D70AAE" w:rsidP="00D70AAE">
            <w:pPr>
              <w:pStyle w:val="ListParagraph"/>
              <w:numPr>
                <w:ilvl w:val="0"/>
                <w:numId w:val="14"/>
              </w:numPr>
            </w:pPr>
            <w:r w:rsidRPr="00505E08">
              <w:t xml:space="preserve">All device: an overview of all devices in the system. Includes aggregated test results per device and cartridges </w:t>
            </w:r>
            <w:r w:rsidRPr="00505E08">
              <w:lastRenderedPageBreak/>
              <w:t>inventory data</w:t>
            </w:r>
          </w:p>
        </w:tc>
        <w:tc>
          <w:tcPr>
            <w:tcW w:w="1698" w:type="dxa"/>
          </w:tcPr>
          <w:p w14:paraId="42146BC1" w14:textId="01E5816A" w:rsidR="00D70AAE" w:rsidRPr="00491A7F" w:rsidRDefault="00D70AAE" w:rsidP="00D70AAE">
            <w:pPr>
              <w:ind w:left="100"/>
            </w:pPr>
            <w:r>
              <w:lastRenderedPageBreak/>
              <w:t>Yes</w:t>
            </w:r>
          </w:p>
        </w:tc>
        <w:tc>
          <w:tcPr>
            <w:tcW w:w="1599" w:type="dxa"/>
          </w:tcPr>
          <w:p w14:paraId="2476AD7F" w14:textId="601B56AC" w:rsidR="00D70AAE" w:rsidRPr="00491A7F" w:rsidRDefault="00D70AAE" w:rsidP="00D70AAE">
            <w:pPr>
              <w:ind w:left="100"/>
            </w:pPr>
            <w:r>
              <w:t>Customization</w:t>
            </w:r>
          </w:p>
        </w:tc>
      </w:tr>
      <w:tr w:rsidR="00D70AAE" w:rsidRPr="00491A7F" w14:paraId="7DFE1E7C" w14:textId="77777777" w:rsidTr="00EC518C">
        <w:tc>
          <w:tcPr>
            <w:tcW w:w="10651" w:type="dxa"/>
          </w:tcPr>
          <w:p w14:paraId="002B5BFE" w14:textId="77777777" w:rsidR="00D70AAE" w:rsidRPr="00491A7F" w:rsidRDefault="00D70AAE" w:rsidP="00D70AAE">
            <w:pPr>
              <w:pStyle w:val="ListParagraph"/>
              <w:numPr>
                <w:ilvl w:val="0"/>
                <w:numId w:val="14"/>
              </w:numPr>
            </w:pPr>
            <w:r w:rsidRPr="00491A7F">
              <w:lastRenderedPageBreak/>
              <w:t>All results: all test result in the system. One row per result</w:t>
            </w:r>
          </w:p>
        </w:tc>
        <w:tc>
          <w:tcPr>
            <w:tcW w:w="1698" w:type="dxa"/>
          </w:tcPr>
          <w:p w14:paraId="1A74CB8F" w14:textId="775F4CD3" w:rsidR="00D70AAE" w:rsidRPr="00491A7F" w:rsidRDefault="00D70AAE" w:rsidP="00D70AAE">
            <w:pPr>
              <w:ind w:left="100"/>
            </w:pPr>
            <w:r>
              <w:t>Yes</w:t>
            </w:r>
          </w:p>
        </w:tc>
        <w:tc>
          <w:tcPr>
            <w:tcW w:w="1599" w:type="dxa"/>
          </w:tcPr>
          <w:p w14:paraId="0DB1EDD8" w14:textId="153A5940" w:rsidR="00D70AAE" w:rsidRPr="00491A7F" w:rsidRDefault="00D70AAE" w:rsidP="00D70AAE">
            <w:pPr>
              <w:ind w:left="100"/>
            </w:pPr>
            <w:proofErr w:type="spellStart"/>
            <w:r>
              <w:t>NexLabs</w:t>
            </w:r>
            <w:proofErr w:type="spellEnd"/>
          </w:p>
        </w:tc>
      </w:tr>
      <w:tr w:rsidR="00D70AAE" w:rsidRPr="00491A7F" w14:paraId="54FA79A5" w14:textId="77777777" w:rsidTr="00EC518C">
        <w:tc>
          <w:tcPr>
            <w:tcW w:w="10651" w:type="dxa"/>
          </w:tcPr>
          <w:p w14:paraId="18E47517" w14:textId="77777777" w:rsidR="00D70AAE" w:rsidRPr="00491A7F" w:rsidRDefault="00D70AAE" w:rsidP="00D70AAE">
            <w:pPr>
              <w:pStyle w:val="ListParagraph"/>
              <w:numPr>
                <w:ilvl w:val="0"/>
                <w:numId w:val="14"/>
              </w:numPr>
            </w:pPr>
            <w:r w:rsidRPr="00491A7F">
              <w:t>Usage statistics: summary report about usage total, user activity and tests by sites in the country</w:t>
            </w:r>
          </w:p>
        </w:tc>
        <w:tc>
          <w:tcPr>
            <w:tcW w:w="1698" w:type="dxa"/>
          </w:tcPr>
          <w:p w14:paraId="0F6CAA95" w14:textId="309031C0" w:rsidR="00D70AAE" w:rsidRPr="00491A7F" w:rsidRDefault="00D70AAE" w:rsidP="00D70AAE">
            <w:pPr>
              <w:ind w:left="100"/>
            </w:pPr>
            <w:r>
              <w:t>Yes</w:t>
            </w:r>
          </w:p>
        </w:tc>
        <w:tc>
          <w:tcPr>
            <w:tcW w:w="1599" w:type="dxa"/>
          </w:tcPr>
          <w:p w14:paraId="56D8C495" w14:textId="69B0B27C" w:rsidR="00D70AAE" w:rsidRPr="00491A7F" w:rsidRDefault="00D70AAE" w:rsidP="00D70AAE">
            <w:pPr>
              <w:ind w:left="100"/>
            </w:pPr>
            <w:proofErr w:type="spellStart"/>
            <w:r>
              <w:t>NexLabs</w:t>
            </w:r>
            <w:proofErr w:type="spellEnd"/>
          </w:p>
        </w:tc>
      </w:tr>
      <w:tr w:rsidR="00D70AAE" w:rsidRPr="00491A7F" w14:paraId="67B2EAC4" w14:textId="77777777" w:rsidTr="00903C52">
        <w:tc>
          <w:tcPr>
            <w:tcW w:w="10651" w:type="dxa"/>
            <w:shd w:val="clear" w:color="auto" w:fill="D9E2F3" w:themeFill="accent1" w:themeFillTint="33"/>
          </w:tcPr>
          <w:p w14:paraId="28198FE7" w14:textId="123C8B09" w:rsidR="00D70AAE" w:rsidRPr="00491A7F" w:rsidRDefault="00D70AAE" w:rsidP="00D70AAE">
            <w:pPr>
              <w:pStyle w:val="ListParagraph"/>
              <w:numPr>
                <w:ilvl w:val="0"/>
                <w:numId w:val="14"/>
              </w:numPr>
            </w:pPr>
            <w:r w:rsidRPr="005E2E97">
              <w:rPr>
                <w:b/>
                <w:bCs/>
                <w:color w:val="FF0000"/>
              </w:rPr>
              <w:t>Error rate</w:t>
            </w:r>
            <w:r w:rsidRPr="00491A7F">
              <w:t>: report error rates per quarter, break them down by modules and users</w:t>
            </w:r>
            <w:r w:rsidR="005E2E97">
              <w:t xml:space="preserve"> </w:t>
            </w:r>
            <w:r w:rsidR="005E2E97">
              <w:sym w:font="Wingdings" w:char="F0E8"/>
            </w:r>
            <w:r w:rsidR="005E2E97">
              <w:t xml:space="preserve"> </w:t>
            </w:r>
            <w:r w:rsidR="005E2E97" w:rsidRPr="005E2E97">
              <w:rPr>
                <w:b/>
                <w:bCs/>
                <w:color w:val="FF0000"/>
              </w:rPr>
              <w:t>Error rate is mean?</w:t>
            </w:r>
          </w:p>
        </w:tc>
        <w:tc>
          <w:tcPr>
            <w:tcW w:w="1698" w:type="dxa"/>
            <w:shd w:val="clear" w:color="auto" w:fill="D9E2F3" w:themeFill="accent1" w:themeFillTint="33"/>
          </w:tcPr>
          <w:p w14:paraId="77B2460A" w14:textId="033E5B4E" w:rsidR="00D70AAE" w:rsidRPr="00491A7F" w:rsidRDefault="005E2E97" w:rsidP="00D70AAE">
            <w:pPr>
              <w:ind w:left="100"/>
            </w:pPr>
            <w:r>
              <w:t>Yes</w:t>
            </w:r>
          </w:p>
        </w:tc>
        <w:tc>
          <w:tcPr>
            <w:tcW w:w="1599" w:type="dxa"/>
            <w:shd w:val="clear" w:color="auto" w:fill="D9E2F3" w:themeFill="accent1" w:themeFillTint="33"/>
          </w:tcPr>
          <w:p w14:paraId="0D35E586" w14:textId="0B6D64C8" w:rsidR="00D70AAE" w:rsidRPr="00491A7F" w:rsidRDefault="005E2E97" w:rsidP="00D70AAE">
            <w:pPr>
              <w:ind w:left="100"/>
            </w:pPr>
            <w:r>
              <w:t>Customization</w:t>
            </w:r>
          </w:p>
        </w:tc>
      </w:tr>
      <w:tr w:rsidR="00D70AAE" w:rsidRPr="00491A7F" w14:paraId="4C0F4982" w14:textId="77777777" w:rsidTr="00903C52">
        <w:tc>
          <w:tcPr>
            <w:tcW w:w="10651" w:type="dxa"/>
            <w:shd w:val="clear" w:color="auto" w:fill="D9E2F3" w:themeFill="accent1" w:themeFillTint="33"/>
          </w:tcPr>
          <w:p w14:paraId="55E55E08" w14:textId="1902C85C" w:rsidR="00D70AAE" w:rsidRPr="00491A7F" w:rsidRDefault="00D70AAE" w:rsidP="00D70AAE">
            <w:pPr>
              <w:pStyle w:val="ListParagraph"/>
              <w:numPr>
                <w:ilvl w:val="0"/>
                <w:numId w:val="14"/>
              </w:numPr>
            </w:pPr>
            <w:r w:rsidRPr="00491A7F">
              <w:t>Results notification: a report that includes al log of all result-based notifications</w:t>
            </w:r>
            <w:r w:rsidR="005E2E97">
              <w:t xml:space="preserve"> </w:t>
            </w:r>
            <w:r w:rsidR="005E2E97">
              <w:sym w:font="Wingdings" w:char="F0E8"/>
            </w:r>
            <w:r w:rsidR="005E2E97">
              <w:t xml:space="preserve"> </w:t>
            </w:r>
            <w:r w:rsidR="005E2E97" w:rsidRPr="00903C52">
              <w:rPr>
                <w:b/>
                <w:bCs/>
                <w:color w:val="FF0000"/>
              </w:rPr>
              <w:t>Event Log</w:t>
            </w:r>
            <w:r w:rsidR="00903C52" w:rsidRPr="00903C52">
              <w:rPr>
                <w:b/>
                <w:bCs/>
                <w:color w:val="FF0000"/>
              </w:rPr>
              <w:t>(Y / N)?</w:t>
            </w:r>
          </w:p>
        </w:tc>
        <w:tc>
          <w:tcPr>
            <w:tcW w:w="1698" w:type="dxa"/>
            <w:shd w:val="clear" w:color="auto" w:fill="D9E2F3" w:themeFill="accent1" w:themeFillTint="33"/>
          </w:tcPr>
          <w:p w14:paraId="5B554A45" w14:textId="5CE43485" w:rsidR="00D70AAE" w:rsidRPr="00491A7F" w:rsidRDefault="00D70AAE" w:rsidP="00D70AAE">
            <w:pPr>
              <w:ind w:left="100"/>
            </w:pPr>
            <w:r>
              <w:t>Yes</w:t>
            </w:r>
          </w:p>
        </w:tc>
        <w:tc>
          <w:tcPr>
            <w:tcW w:w="1599" w:type="dxa"/>
            <w:shd w:val="clear" w:color="auto" w:fill="D9E2F3" w:themeFill="accent1" w:themeFillTint="33"/>
          </w:tcPr>
          <w:p w14:paraId="720F3273" w14:textId="3BF90BDC" w:rsidR="00D70AAE" w:rsidRPr="00491A7F" w:rsidRDefault="00D70AAE" w:rsidP="005E2E97">
            <w:pPr>
              <w:ind w:left="100"/>
            </w:pPr>
            <w:proofErr w:type="spellStart"/>
            <w:r>
              <w:t>NexLabs</w:t>
            </w:r>
            <w:proofErr w:type="spellEnd"/>
          </w:p>
        </w:tc>
      </w:tr>
      <w:tr w:rsidR="004469F4" w:rsidRPr="00491A7F" w14:paraId="5C5B3910" w14:textId="77777777" w:rsidTr="00903C52">
        <w:tc>
          <w:tcPr>
            <w:tcW w:w="10651" w:type="dxa"/>
            <w:shd w:val="clear" w:color="auto" w:fill="D9E2F3" w:themeFill="accent1" w:themeFillTint="33"/>
          </w:tcPr>
          <w:p w14:paraId="0183D114" w14:textId="1A9199B3" w:rsidR="004469F4" w:rsidRPr="00491A7F" w:rsidRDefault="004469F4" w:rsidP="004469F4">
            <w:pPr>
              <w:pStyle w:val="ListParagraph"/>
              <w:numPr>
                <w:ilvl w:val="0"/>
                <w:numId w:val="14"/>
              </w:numPr>
            </w:pPr>
            <w:r w:rsidRPr="00491A7F">
              <w:t>Device report: shows device along with error rates and combined invalid/error rates. Displays comment if errors/invalid &gt; 5</w:t>
            </w:r>
            <w:proofErr w:type="gramStart"/>
            <w:r w:rsidRPr="00491A7F">
              <w:t>%</w:t>
            </w:r>
            <w:r w:rsidR="00D03E8E">
              <w:t xml:space="preserve"> :</w:t>
            </w:r>
            <w:proofErr w:type="gramEnd"/>
            <w:r w:rsidR="00D03E8E">
              <w:t xml:space="preserve"> </w:t>
            </w:r>
            <w:r w:rsidR="00D03E8E" w:rsidRPr="00D03E8E">
              <w:rPr>
                <w:b/>
                <w:bCs/>
                <w:color w:val="FF0000"/>
              </w:rPr>
              <w:t>Device report</w:t>
            </w:r>
            <w:r w:rsidR="00D03E8E" w:rsidRPr="00D03E8E">
              <w:rPr>
                <w:b/>
                <w:bCs/>
                <w:color w:val="FF0000"/>
              </w:rPr>
              <w:t xml:space="preserve"> is mean report was sent by Analyzer  (Y/N)?</w:t>
            </w:r>
          </w:p>
        </w:tc>
        <w:tc>
          <w:tcPr>
            <w:tcW w:w="1698" w:type="dxa"/>
            <w:shd w:val="clear" w:color="auto" w:fill="D9E2F3" w:themeFill="accent1" w:themeFillTint="33"/>
          </w:tcPr>
          <w:p w14:paraId="38F89F5E" w14:textId="36A3887F" w:rsidR="004469F4" w:rsidRPr="00491A7F" w:rsidRDefault="004469F4" w:rsidP="004469F4">
            <w:pPr>
              <w:ind w:left="100"/>
            </w:pPr>
            <w:r>
              <w:t>Yes</w:t>
            </w:r>
          </w:p>
        </w:tc>
        <w:tc>
          <w:tcPr>
            <w:tcW w:w="1599" w:type="dxa"/>
            <w:shd w:val="clear" w:color="auto" w:fill="D9E2F3" w:themeFill="accent1" w:themeFillTint="33"/>
          </w:tcPr>
          <w:p w14:paraId="3506AE58" w14:textId="222B32B5" w:rsidR="004469F4" w:rsidRPr="00491A7F" w:rsidRDefault="004469F4" w:rsidP="004469F4">
            <w:pPr>
              <w:ind w:left="100"/>
            </w:pPr>
            <w:r>
              <w:t>Customization</w:t>
            </w:r>
          </w:p>
        </w:tc>
      </w:tr>
      <w:tr w:rsidR="004469F4" w:rsidRPr="00491A7F" w14:paraId="3253F87C" w14:textId="77777777" w:rsidTr="00EC518C">
        <w:tc>
          <w:tcPr>
            <w:tcW w:w="10651" w:type="dxa"/>
          </w:tcPr>
          <w:p w14:paraId="32A90583" w14:textId="77777777" w:rsidR="004469F4" w:rsidRPr="00491A7F" w:rsidRDefault="004469F4" w:rsidP="004469F4">
            <w:pPr>
              <w:pStyle w:val="ListParagraph"/>
              <w:numPr>
                <w:ilvl w:val="0"/>
                <w:numId w:val="14"/>
              </w:numPr>
            </w:pPr>
            <w:r w:rsidRPr="00491A7F">
              <w:t>List of errors: includes error code, category, and description</w:t>
            </w:r>
          </w:p>
        </w:tc>
        <w:tc>
          <w:tcPr>
            <w:tcW w:w="1698" w:type="dxa"/>
          </w:tcPr>
          <w:p w14:paraId="19453F3F" w14:textId="436A33FA" w:rsidR="004469F4" w:rsidRPr="00491A7F" w:rsidRDefault="004469F4" w:rsidP="004469F4">
            <w:pPr>
              <w:ind w:left="100"/>
            </w:pPr>
            <w:r>
              <w:t>Yes</w:t>
            </w:r>
          </w:p>
        </w:tc>
        <w:tc>
          <w:tcPr>
            <w:tcW w:w="1599" w:type="dxa"/>
          </w:tcPr>
          <w:p w14:paraId="10980066" w14:textId="3BE5494B" w:rsidR="004469F4" w:rsidRPr="00491A7F" w:rsidRDefault="004469F4" w:rsidP="004469F4">
            <w:pPr>
              <w:ind w:left="100"/>
            </w:pPr>
            <w:r>
              <w:t>Customization</w:t>
            </w:r>
          </w:p>
        </w:tc>
      </w:tr>
      <w:tr w:rsidR="004469F4" w:rsidRPr="00491A7F" w14:paraId="3092C3CE" w14:textId="77777777" w:rsidTr="00EC518C">
        <w:tc>
          <w:tcPr>
            <w:tcW w:w="10651" w:type="dxa"/>
          </w:tcPr>
          <w:p w14:paraId="5A70860F" w14:textId="77777777" w:rsidR="004469F4" w:rsidRPr="00491A7F" w:rsidRDefault="004469F4" w:rsidP="004469F4">
            <w:pPr>
              <w:pStyle w:val="ListParagraph"/>
              <w:numPr>
                <w:ilvl w:val="0"/>
                <w:numId w:val="14"/>
              </w:numPr>
            </w:pPr>
            <w:r w:rsidRPr="00491A7F">
              <w:t>“Do not use” Modules: list of modules unusable with device name and module serial</w:t>
            </w:r>
          </w:p>
        </w:tc>
        <w:tc>
          <w:tcPr>
            <w:tcW w:w="1698" w:type="dxa"/>
          </w:tcPr>
          <w:p w14:paraId="29D3E590" w14:textId="7C9F4A2E" w:rsidR="004469F4" w:rsidRPr="00491A7F" w:rsidRDefault="004469F4" w:rsidP="004469F4">
            <w:pPr>
              <w:ind w:left="100"/>
            </w:pPr>
            <w:r>
              <w:t>Yes</w:t>
            </w:r>
          </w:p>
        </w:tc>
        <w:tc>
          <w:tcPr>
            <w:tcW w:w="1599" w:type="dxa"/>
          </w:tcPr>
          <w:p w14:paraId="411A7F4F" w14:textId="2BA2F5D6" w:rsidR="004469F4" w:rsidRPr="00491A7F" w:rsidRDefault="004469F4" w:rsidP="004469F4">
            <w:pPr>
              <w:ind w:left="100"/>
            </w:pPr>
            <w:r>
              <w:t>Customization</w:t>
            </w:r>
          </w:p>
        </w:tc>
      </w:tr>
      <w:tr w:rsidR="004469F4" w:rsidRPr="00491A7F" w14:paraId="119EDD07" w14:textId="77777777" w:rsidTr="00EC518C">
        <w:tc>
          <w:tcPr>
            <w:tcW w:w="10651" w:type="dxa"/>
          </w:tcPr>
          <w:p w14:paraId="096E81F7" w14:textId="77777777" w:rsidR="004469F4" w:rsidRPr="00491A7F" w:rsidRDefault="004469F4" w:rsidP="004469F4">
            <w:pPr>
              <w:pStyle w:val="ListParagraph"/>
              <w:numPr>
                <w:ilvl w:val="0"/>
                <w:numId w:val="14"/>
              </w:numPr>
            </w:pPr>
            <w:r w:rsidRPr="00491A7F">
              <w:t>No stock inventory report: showing all facilities and the number of days which they had no stock in the last month</w:t>
            </w:r>
          </w:p>
        </w:tc>
        <w:tc>
          <w:tcPr>
            <w:tcW w:w="1698" w:type="dxa"/>
          </w:tcPr>
          <w:p w14:paraId="6F7CA92F" w14:textId="13992551" w:rsidR="004469F4" w:rsidRPr="00491A7F" w:rsidRDefault="004469F4" w:rsidP="004469F4">
            <w:pPr>
              <w:ind w:left="100"/>
            </w:pPr>
            <w:r>
              <w:t>Yes</w:t>
            </w:r>
          </w:p>
        </w:tc>
        <w:tc>
          <w:tcPr>
            <w:tcW w:w="1599" w:type="dxa"/>
          </w:tcPr>
          <w:p w14:paraId="1C7362B8" w14:textId="313A5B55" w:rsidR="004469F4" w:rsidRPr="00491A7F" w:rsidRDefault="004469F4" w:rsidP="004469F4">
            <w:pPr>
              <w:ind w:left="100"/>
            </w:pPr>
            <w:r>
              <w:t>Customization</w:t>
            </w:r>
          </w:p>
        </w:tc>
      </w:tr>
      <w:tr w:rsidR="004469F4" w:rsidRPr="00491A7F" w14:paraId="2EE56B69" w14:textId="77777777" w:rsidTr="00EC518C">
        <w:tc>
          <w:tcPr>
            <w:tcW w:w="10651" w:type="dxa"/>
          </w:tcPr>
          <w:p w14:paraId="16920127" w14:textId="77777777" w:rsidR="004469F4" w:rsidRPr="00491A7F" w:rsidRDefault="004469F4" w:rsidP="004469F4">
            <w:pPr>
              <w:pStyle w:val="ListParagraph"/>
              <w:numPr>
                <w:ilvl w:val="0"/>
                <w:numId w:val="14"/>
              </w:numPr>
            </w:pPr>
            <w:r w:rsidRPr="00491A7F">
              <w:t>Inventory accounting: shows the amounts of inventory drilling down the different movements reasons</w:t>
            </w:r>
          </w:p>
        </w:tc>
        <w:tc>
          <w:tcPr>
            <w:tcW w:w="1698" w:type="dxa"/>
          </w:tcPr>
          <w:p w14:paraId="7A430410" w14:textId="11B4D61D" w:rsidR="004469F4" w:rsidRPr="00491A7F" w:rsidRDefault="004469F4" w:rsidP="004469F4">
            <w:pPr>
              <w:ind w:left="100"/>
            </w:pPr>
            <w:r>
              <w:t>Yes</w:t>
            </w:r>
          </w:p>
        </w:tc>
        <w:tc>
          <w:tcPr>
            <w:tcW w:w="1599" w:type="dxa"/>
          </w:tcPr>
          <w:p w14:paraId="77FFE447" w14:textId="152A8515" w:rsidR="004469F4" w:rsidRPr="00491A7F" w:rsidRDefault="004469F4" w:rsidP="004469F4">
            <w:pPr>
              <w:ind w:left="100"/>
            </w:pPr>
            <w:r>
              <w:t>Customization</w:t>
            </w:r>
          </w:p>
        </w:tc>
      </w:tr>
      <w:tr w:rsidR="004469F4" w:rsidRPr="00491A7F" w14:paraId="4E11D918" w14:textId="77777777" w:rsidTr="00EC518C">
        <w:tc>
          <w:tcPr>
            <w:tcW w:w="10651" w:type="dxa"/>
          </w:tcPr>
          <w:p w14:paraId="3256591D" w14:textId="77777777" w:rsidR="004469F4" w:rsidRPr="00491A7F" w:rsidRDefault="004469F4" w:rsidP="004469F4">
            <w:pPr>
              <w:pStyle w:val="ListParagraph"/>
              <w:numPr>
                <w:ilvl w:val="0"/>
                <w:numId w:val="14"/>
              </w:numPr>
            </w:pPr>
            <w:r w:rsidRPr="00491A7F">
              <w:t>MTB detected RR detected: contains all RR cases in the selected time frame</w:t>
            </w:r>
          </w:p>
        </w:tc>
        <w:tc>
          <w:tcPr>
            <w:tcW w:w="1698" w:type="dxa"/>
          </w:tcPr>
          <w:p w14:paraId="35A56954" w14:textId="07464693" w:rsidR="004469F4" w:rsidRPr="00491A7F" w:rsidRDefault="004469F4" w:rsidP="004469F4">
            <w:pPr>
              <w:ind w:left="100"/>
            </w:pPr>
            <w:r>
              <w:t>Yes</w:t>
            </w:r>
          </w:p>
        </w:tc>
        <w:tc>
          <w:tcPr>
            <w:tcW w:w="1599" w:type="dxa"/>
          </w:tcPr>
          <w:p w14:paraId="25C69369" w14:textId="576186ED" w:rsidR="004469F4" w:rsidRPr="00491A7F" w:rsidRDefault="004469F4" w:rsidP="004469F4">
            <w:pPr>
              <w:ind w:left="100"/>
            </w:pPr>
            <w:r>
              <w:t>Customization</w:t>
            </w:r>
          </w:p>
        </w:tc>
      </w:tr>
      <w:tr w:rsidR="004469F4" w:rsidRPr="00491A7F" w14:paraId="705A42AE" w14:textId="77777777" w:rsidTr="00EC518C">
        <w:tc>
          <w:tcPr>
            <w:tcW w:w="10651" w:type="dxa"/>
          </w:tcPr>
          <w:p w14:paraId="1DC23F2B" w14:textId="77777777" w:rsidR="004469F4" w:rsidRPr="00491A7F" w:rsidRDefault="004469F4" w:rsidP="004469F4">
            <w:pPr>
              <w:pStyle w:val="ListParagraph"/>
              <w:numPr>
                <w:ilvl w:val="0"/>
                <w:numId w:val="14"/>
              </w:numPr>
            </w:pPr>
            <w:r w:rsidRPr="00491A7F">
              <w:t>Unused modules: shows all devices that haven’t used all available modules in the selected period</w:t>
            </w:r>
          </w:p>
        </w:tc>
        <w:tc>
          <w:tcPr>
            <w:tcW w:w="1698" w:type="dxa"/>
          </w:tcPr>
          <w:p w14:paraId="3FFE191B" w14:textId="6AE6727E" w:rsidR="004469F4" w:rsidRPr="00491A7F" w:rsidRDefault="004469F4" w:rsidP="004469F4">
            <w:pPr>
              <w:ind w:left="100"/>
            </w:pPr>
            <w:r>
              <w:t>Yes</w:t>
            </w:r>
          </w:p>
        </w:tc>
        <w:tc>
          <w:tcPr>
            <w:tcW w:w="1599" w:type="dxa"/>
          </w:tcPr>
          <w:p w14:paraId="1215FB66" w14:textId="30993388" w:rsidR="004469F4" w:rsidRPr="00491A7F" w:rsidRDefault="004469F4" w:rsidP="004469F4">
            <w:pPr>
              <w:ind w:left="100"/>
            </w:pPr>
            <w:r>
              <w:t>Customization</w:t>
            </w:r>
          </w:p>
        </w:tc>
      </w:tr>
      <w:tr w:rsidR="004469F4" w:rsidRPr="00491A7F" w14:paraId="04DFEFA5" w14:textId="77777777" w:rsidTr="00EC518C">
        <w:tc>
          <w:tcPr>
            <w:tcW w:w="10651" w:type="dxa"/>
          </w:tcPr>
          <w:p w14:paraId="51BD0A1E" w14:textId="77777777" w:rsidR="004469F4" w:rsidRPr="00491A7F" w:rsidRDefault="004469F4" w:rsidP="004469F4">
            <w:pPr>
              <w:pStyle w:val="ListParagraph"/>
              <w:numPr>
                <w:ilvl w:val="0"/>
                <w:numId w:val="14"/>
              </w:numPr>
            </w:pPr>
            <w:r w:rsidRPr="00491A7F">
              <w:t>Utilization per facility: calculated daily utilization rates based on the number of functional modules. Ranked lowest to highest</w:t>
            </w:r>
          </w:p>
        </w:tc>
        <w:tc>
          <w:tcPr>
            <w:tcW w:w="1698" w:type="dxa"/>
          </w:tcPr>
          <w:p w14:paraId="5C39F2F2" w14:textId="110339C1" w:rsidR="004469F4" w:rsidRPr="00491A7F" w:rsidRDefault="004469F4" w:rsidP="004469F4">
            <w:pPr>
              <w:ind w:left="100"/>
            </w:pPr>
            <w:r>
              <w:t>Yes</w:t>
            </w:r>
          </w:p>
        </w:tc>
        <w:tc>
          <w:tcPr>
            <w:tcW w:w="1599" w:type="dxa"/>
          </w:tcPr>
          <w:p w14:paraId="362A03C8" w14:textId="08D93E78" w:rsidR="004469F4" w:rsidRPr="00491A7F" w:rsidRDefault="004469F4" w:rsidP="004469F4">
            <w:pPr>
              <w:ind w:left="100"/>
            </w:pPr>
            <w:r>
              <w:t>Customization</w:t>
            </w:r>
          </w:p>
        </w:tc>
      </w:tr>
      <w:tr w:rsidR="004469F4" w:rsidRPr="00491A7F" w14:paraId="28F904CA" w14:textId="77777777" w:rsidTr="00EC518C">
        <w:tc>
          <w:tcPr>
            <w:tcW w:w="10651" w:type="dxa"/>
          </w:tcPr>
          <w:p w14:paraId="1DF93435" w14:textId="77777777" w:rsidR="004469F4" w:rsidRPr="00491A7F" w:rsidRDefault="004469F4" w:rsidP="004469F4">
            <w:pPr>
              <w:pStyle w:val="ListParagraph"/>
              <w:numPr>
                <w:ilvl w:val="0"/>
                <w:numId w:val="14"/>
              </w:numPr>
            </w:pPr>
            <w:r w:rsidRPr="00491A7F">
              <w:t>Inventory log by location: shows the log of inventory by facilities</w:t>
            </w:r>
          </w:p>
        </w:tc>
        <w:tc>
          <w:tcPr>
            <w:tcW w:w="1698" w:type="dxa"/>
          </w:tcPr>
          <w:p w14:paraId="7C548F9F" w14:textId="6C943BE0" w:rsidR="004469F4" w:rsidRPr="00491A7F" w:rsidRDefault="004469F4" w:rsidP="004469F4">
            <w:pPr>
              <w:ind w:left="100"/>
            </w:pPr>
            <w:r>
              <w:t>Yes</w:t>
            </w:r>
          </w:p>
        </w:tc>
        <w:tc>
          <w:tcPr>
            <w:tcW w:w="1599" w:type="dxa"/>
          </w:tcPr>
          <w:p w14:paraId="5316B3B5" w14:textId="35B2D924" w:rsidR="004469F4" w:rsidRPr="00491A7F" w:rsidRDefault="004469F4" w:rsidP="004469F4">
            <w:pPr>
              <w:ind w:left="100"/>
            </w:pPr>
            <w:r>
              <w:t>Customization</w:t>
            </w:r>
          </w:p>
        </w:tc>
      </w:tr>
      <w:tr w:rsidR="004469F4" w:rsidRPr="00491A7F" w14:paraId="550CEF53" w14:textId="77777777" w:rsidTr="00EC518C">
        <w:tc>
          <w:tcPr>
            <w:tcW w:w="10651" w:type="dxa"/>
          </w:tcPr>
          <w:p w14:paraId="743991A5" w14:textId="77777777" w:rsidR="004469F4" w:rsidRPr="00491A7F" w:rsidRDefault="004469F4" w:rsidP="004469F4">
            <w:pPr>
              <w:pStyle w:val="ListParagraph"/>
              <w:numPr>
                <w:ilvl w:val="0"/>
                <w:numId w:val="14"/>
              </w:numPr>
            </w:pPr>
            <w:r w:rsidRPr="00491A7F">
              <w:t>Error by devices: includes error counts by device as well as a list of error codes by device</w:t>
            </w:r>
          </w:p>
        </w:tc>
        <w:tc>
          <w:tcPr>
            <w:tcW w:w="1698" w:type="dxa"/>
          </w:tcPr>
          <w:p w14:paraId="5F956618" w14:textId="369D7227" w:rsidR="004469F4" w:rsidRPr="00491A7F" w:rsidRDefault="004469F4" w:rsidP="004469F4">
            <w:pPr>
              <w:ind w:left="100"/>
            </w:pPr>
            <w:r>
              <w:t>Yes</w:t>
            </w:r>
          </w:p>
        </w:tc>
        <w:tc>
          <w:tcPr>
            <w:tcW w:w="1599" w:type="dxa"/>
          </w:tcPr>
          <w:p w14:paraId="017A8A01" w14:textId="187497A2" w:rsidR="004469F4" w:rsidRPr="00491A7F" w:rsidRDefault="004469F4" w:rsidP="004469F4">
            <w:pPr>
              <w:ind w:left="100"/>
            </w:pPr>
            <w:r>
              <w:t>Customization</w:t>
            </w:r>
          </w:p>
        </w:tc>
      </w:tr>
      <w:tr w:rsidR="004469F4" w:rsidRPr="00491A7F" w14:paraId="6CCD14BE" w14:textId="77777777" w:rsidTr="00EC518C">
        <w:tc>
          <w:tcPr>
            <w:tcW w:w="10651" w:type="dxa"/>
          </w:tcPr>
          <w:p w14:paraId="6C462E60" w14:textId="77777777" w:rsidR="004469F4" w:rsidRPr="00491A7F" w:rsidRDefault="004469F4" w:rsidP="004469F4">
            <w:pPr>
              <w:pStyle w:val="ListParagraph"/>
              <w:numPr>
                <w:ilvl w:val="0"/>
                <w:numId w:val="14"/>
              </w:numPr>
            </w:pPr>
            <w:r w:rsidRPr="00491A7F">
              <w:t xml:space="preserve">FIND tracking tool: excel based tool for tracking </w:t>
            </w:r>
            <w:proofErr w:type="spellStart"/>
            <w:r w:rsidRPr="00491A7F">
              <w:t>Xpert</w:t>
            </w:r>
            <w:proofErr w:type="spellEnd"/>
            <w:r w:rsidRPr="00491A7F">
              <w:t xml:space="preserve"> implementation</w:t>
            </w:r>
          </w:p>
        </w:tc>
        <w:tc>
          <w:tcPr>
            <w:tcW w:w="1698" w:type="dxa"/>
          </w:tcPr>
          <w:p w14:paraId="5B6DFB68" w14:textId="5B63C655" w:rsidR="004469F4" w:rsidRPr="00491A7F" w:rsidRDefault="004469F4" w:rsidP="004469F4">
            <w:pPr>
              <w:ind w:left="100"/>
            </w:pPr>
            <w:r>
              <w:t>Yes</w:t>
            </w:r>
          </w:p>
        </w:tc>
        <w:tc>
          <w:tcPr>
            <w:tcW w:w="1599" w:type="dxa"/>
          </w:tcPr>
          <w:p w14:paraId="2552993A" w14:textId="65A36065" w:rsidR="004469F4" w:rsidRPr="00491A7F" w:rsidRDefault="004469F4" w:rsidP="004469F4">
            <w:pPr>
              <w:ind w:left="100"/>
            </w:pPr>
            <w:r>
              <w:t>Customization</w:t>
            </w:r>
          </w:p>
        </w:tc>
      </w:tr>
      <w:tr w:rsidR="004469F4" w:rsidRPr="00491A7F" w14:paraId="57EB2AD4" w14:textId="77777777" w:rsidTr="00EC518C">
        <w:tc>
          <w:tcPr>
            <w:tcW w:w="10651" w:type="dxa"/>
          </w:tcPr>
          <w:p w14:paraId="12A1B297" w14:textId="77777777" w:rsidR="004469F4" w:rsidRPr="00491A7F" w:rsidRDefault="004469F4" w:rsidP="004469F4">
            <w:pPr>
              <w:pStyle w:val="ListParagraph"/>
              <w:numPr>
                <w:ilvl w:val="0"/>
                <w:numId w:val="14"/>
              </w:numPr>
            </w:pPr>
            <w:r w:rsidRPr="00491A7F">
              <w:t>Critical errors by module: list of modules that had at least 2 critical errors in the selecte4d time frame</w:t>
            </w:r>
          </w:p>
        </w:tc>
        <w:tc>
          <w:tcPr>
            <w:tcW w:w="1698" w:type="dxa"/>
          </w:tcPr>
          <w:p w14:paraId="604CFE2E" w14:textId="4ADCEF87" w:rsidR="004469F4" w:rsidRPr="00491A7F" w:rsidRDefault="004469F4" w:rsidP="004469F4">
            <w:pPr>
              <w:ind w:left="100"/>
            </w:pPr>
            <w:r>
              <w:t>Yes</w:t>
            </w:r>
          </w:p>
        </w:tc>
        <w:tc>
          <w:tcPr>
            <w:tcW w:w="1599" w:type="dxa"/>
          </w:tcPr>
          <w:p w14:paraId="04C014D0" w14:textId="16348CB4" w:rsidR="004469F4" w:rsidRPr="00491A7F" w:rsidRDefault="004469F4" w:rsidP="004469F4">
            <w:pPr>
              <w:ind w:left="100"/>
            </w:pPr>
            <w:r>
              <w:t>Customization</w:t>
            </w:r>
          </w:p>
        </w:tc>
      </w:tr>
      <w:tr w:rsidR="004469F4" w:rsidRPr="00491A7F" w14:paraId="09FF4E1D" w14:textId="77777777" w:rsidTr="00EC518C">
        <w:tc>
          <w:tcPr>
            <w:tcW w:w="10651" w:type="dxa"/>
          </w:tcPr>
          <w:p w14:paraId="73D6FADA" w14:textId="77777777" w:rsidR="004469F4" w:rsidRPr="00491A7F" w:rsidRDefault="004469F4" w:rsidP="004469F4">
            <w:pPr>
              <w:pStyle w:val="ListParagraph"/>
              <w:numPr>
                <w:ilvl w:val="0"/>
                <w:numId w:val="14"/>
              </w:numPr>
            </w:pPr>
            <w:r w:rsidRPr="00491A7F">
              <w:t>Rif resistance rate: listing Rif resistance rate (as a % of the positive results) for all facilities, ranked highest to lowest</w:t>
            </w:r>
          </w:p>
        </w:tc>
        <w:tc>
          <w:tcPr>
            <w:tcW w:w="1698" w:type="dxa"/>
          </w:tcPr>
          <w:p w14:paraId="1962765B" w14:textId="468E43F4" w:rsidR="004469F4" w:rsidRPr="00491A7F" w:rsidRDefault="004469F4" w:rsidP="004469F4">
            <w:pPr>
              <w:ind w:left="100"/>
            </w:pPr>
            <w:r>
              <w:t>Yes</w:t>
            </w:r>
          </w:p>
        </w:tc>
        <w:tc>
          <w:tcPr>
            <w:tcW w:w="1599" w:type="dxa"/>
          </w:tcPr>
          <w:p w14:paraId="71634FF5" w14:textId="3F4188C7" w:rsidR="004469F4" w:rsidRPr="00491A7F" w:rsidRDefault="004469F4" w:rsidP="004469F4">
            <w:pPr>
              <w:ind w:left="100"/>
            </w:pPr>
            <w:r>
              <w:t>Customization</w:t>
            </w:r>
          </w:p>
        </w:tc>
      </w:tr>
      <w:tr w:rsidR="004469F4" w:rsidRPr="00491A7F" w14:paraId="3119DBAC" w14:textId="77777777" w:rsidTr="00EC518C">
        <w:tc>
          <w:tcPr>
            <w:tcW w:w="10651" w:type="dxa"/>
          </w:tcPr>
          <w:p w14:paraId="2264556D" w14:textId="77777777" w:rsidR="004469F4" w:rsidRPr="00491A7F" w:rsidRDefault="004469F4" w:rsidP="004469F4">
            <w:pPr>
              <w:pStyle w:val="ListParagraph"/>
              <w:numPr>
                <w:ilvl w:val="0"/>
                <w:numId w:val="14"/>
              </w:numPr>
            </w:pPr>
            <w:r w:rsidRPr="00491A7F">
              <w:t xml:space="preserve">Inventory log by </w:t>
            </w:r>
            <w:proofErr w:type="spellStart"/>
            <w:r w:rsidRPr="00491A7F">
              <w:t>Xpert</w:t>
            </w:r>
            <w:proofErr w:type="spellEnd"/>
            <w:r w:rsidRPr="00491A7F">
              <w:t xml:space="preserve"> site: shows the log of inventory beaks out by site</w:t>
            </w:r>
          </w:p>
        </w:tc>
        <w:tc>
          <w:tcPr>
            <w:tcW w:w="1698" w:type="dxa"/>
          </w:tcPr>
          <w:p w14:paraId="7E2DF47C" w14:textId="02C5E67B" w:rsidR="004469F4" w:rsidRPr="00491A7F" w:rsidRDefault="004469F4" w:rsidP="004469F4">
            <w:pPr>
              <w:ind w:left="100"/>
            </w:pPr>
            <w:r>
              <w:t>Yes</w:t>
            </w:r>
          </w:p>
        </w:tc>
        <w:tc>
          <w:tcPr>
            <w:tcW w:w="1599" w:type="dxa"/>
          </w:tcPr>
          <w:p w14:paraId="44093A99" w14:textId="3DB725BB" w:rsidR="004469F4" w:rsidRPr="00491A7F" w:rsidRDefault="004469F4" w:rsidP="004469F4">
            <w:pPr>
              <w:ind w:left="100"/>
            </w:pPr>
            <w:r>
              <w:t>Customization</w:t>
            </w:r>
          </w:p>
        </w:tc>
      </w:tr>
      <w:tr w:rsidR="004469F4" w:rsidRPr="00491A7F" w14:paraId="674280F0" w14:textId="77777777" w:rsidTr="00EC518C">
        <w:tc>
          <w:tcPr>
            <w:tcW w:w="10651" w:type="dxa"/>
          </w:tcPr>
          <w:p w14:paraId="480D1207" w14:textId="77777777" w:rsidR="004469F4" w:rsidRPr="00491A7F" w:rsidRDefault="004469F4" w:rsidP="004469F4">
            <w:r w:rsidRPr="00491A7F">
              <w:t>4. Dashboard for</w:t>
            </w:r>
          </w:p>
        </w:tc>
        <w:tc>
          <w:tcPr>
            <w:tcW w:w="1698" w:type="dxa"/>
          </w:tcPr>
          <w:p w14:paraId="38796764" w14:textId="77777777" w:rsidR="004469F4" w:rsidRPr="00491A7F" w:rsidRDefault="004469F4" w:rsidP="004469F4">
            <w:pPr>
              <w:ind w:left="100"/>
            </w:pPr>
          </w:p>
        </w:tc>
        <w:tc>
          <w:tcPr>
            <w:tcW w:w="1599" w:type="dxa"/>
          </w:tcPr>
          <w:p w14:paraId="248040CB" w14:textId="77777777" w:rsidR="004469F4" w:rsidRPr="00491A7F" w:rsidRDefault="004469F4" w:rsidP="004469F4">
            <w:pPr>
              <w:ind w:left="100"/>
            </w:pPr>
          </w:p>
        </w:tc>
      </w:tr>
      <w:tr w:rsidR="004469F4" w:rsidRPr="00491A7F" w14:paraId="24316F27" w14:textId="77777777" w:rsidTr="00EC518C">
        <w:tc>
          <w:tcPr>
            <w:tcW w:w="10651" w:type="dxa"/>
          </w:tcPr>
          <w:p w14:paraId="7D59652E" w14:textId="77777777" w:rsidR="004469F4" w:rsidRPr="00491A7F" w:rsidRDefault="004469F4" w:rsidP="004469F4">
            <w:pPr>
              <w:pStyle w:val="ListParagraph"/>
              <w:numPr>
                <w:ilvl w:val="0"/>
                <w:numId w:val="14"/>
              </w:numPr>
            </w:pPr>
            <w:r w:rsidRPr="00491A7F">
              <w:t>data reporting for visualizing field laboratory data (operational, diagnostic, epidemiological, and demographic data of patients) and aggregating epidemiological data by different administrative levels  national/regional/district) to aid in decision-making and response by program stakeholders</w:t>
            </w:r>
          </w:p>
        </w:tc>
        <w:tc>
          <w:tcPr>
            <w:tcW w:w="1698" w:type="dxa"/>
          </w:tcPr>
          <w:p w14:paraId="698B886D" w14:textId="33E135DE" w:rsidR="004469F4" w:rsidRPr="00491A7F" w:rsidRDefault="004469F4" w:rsidP="004469F4">
            <w:pPr>
              <w:ind w:left="100"/>
            </w:pPr>
            <w:r>
              <w:t>Yes</w:t>
            </w:r>
          </w:p>
        </w:tc>
        <w:tc>
          <w:tcPr>
            <w:tcW w:w="1599" w:type="dxa"/>
          </w:tcPr>
          <w:p w14:paraId="28FD9B09" w14:textId="2DA827D1" w:rsidR="004469F4" w:rsidRPr="00491A7F" w:rsidRDefault="004469F4" w:rsidP="004469F4">
            <w:pPr>
              <w:ind w:left="100"/>
            </w:pPr>
            <w:r>
              <w:t>Customization</w:t>
            </w:r>
          </w:p>
        </w:tc>
      </w:tr>
      <w:tr w:rsidR="004469F4" w:rsidRPr="00491A7F" w14:paraId="7CA3F346" w14:textId="77777777" w:rsidTr="00EC518C">
        <w:tc>
          <w:tcPr>
            <w:tcW w:w="10651" w:type="dxa"/>
          </w:tcPr>
          <w:p w14:paraId="1781FE91" w14:textId="77777777" w:rsidR="004469F4" w:rsidRPr="00491A7F" w:rsidRDefault="004469F4" w:rsidP="004469F4">
            <w:pPr>
              <w:pStyle w:val="ListParagraph"/>
              <w:numPr>
                <w:ilvl w:val="0"/>
                <w:numId w:val="14"/>
              </w:numPr>
            </w:pPr>
            <w:r w:rsidRPr="00491A7F">
              <w:t>enabling manufacturers and health systems to understand any number of metrics from the field, including diagnostic information, use of resources, human error rates, and device malfunctions;</w:t>
            </w:r>
          </w:p>
        </w:tc>
        <w:tc>
          <w:tcPr>
            <w:tcW w:w="1698" w:type="dxa"/>
          </w:tcPr>
          <w:p w14:paraId="710FBA85" w14:textId="0EE28200" w:rsidR="004469F4" w:rsidRPr="00491A7F" w:rsidRDefault="004469F4" w:rsidP="004469F4">
            <w:pPr>
              <w:ind w:left="100"/>
            </w:pPr>
            <w:r>
              <w:t>Yes</w:t>
            </w:r>
          </w:p>
        </w:tc>
        <w:tc>
          <w:tcPr>
            <w:tcW w:w="1599" w:type="dxa"/>
          </w:tcPr>
          <w:p w14:paraId="037362DA" w14:textId="762428A2" w:rsidR="004469F4" w:rsidRPr="00491A7F" w:rsidRDefault="004469F4" w:rsidP="004469F4">
            <w:pPr>
              <w:ind w:left="100"/>
            </w:pPr>
            <w:r>
              <w:t>Customization</w:t>
            </w:r>
          </w:p>
        </w:tc>
      </w:tr>
      <w:tr w:rsidR="004469F4" w:rsidRPr="00491A7F" w14:paraId="660FC855" w14:textId="77777777" w:rsidTr="00EC518C">
        <w:tc>
          <w:tcPr>
            <w:tcW w:w="10651" w:type="dxa"/>
          </w:tcPr>
          <w:p w14:paraId="38B8B978" w14:textId="77777777" w:rsidR="004469F4" w:rsidRPr="00491A7F" w:rsidRDefault="004469F4" w:rsidP="004469F4">
            <w:pPr>
              <w:pStyle w:val="ListParagraph"/>
              <w:numPr>
                <w:ilvl w:val="0"/>
                <w:numId w:val="14"/>
              </w:numPr>
            </w:pPr>
            <w:r w:rsidRPr="00491A7F">
              <w:t>Displaying valuable statistics and reports of epidemiological data (</w:t>
            </w:r>
            <w:proofErr w:type="spellStart"/>
            <w:r w:rsidRPr="00491A7F">
              <w:t>e.g</w:t>
            </w:r>
            <w:proofErr w:type="spellEnd"/>
            <w:r w:rsidRPr="00491A7F">
              <w:t xml:space="preserve"> new TB/HIV cases) for surveillance officers. Clinicians can access patient medical records, and update treatment plans on the platform.</w:t>
            </w:r>
          </w:p>
        </w:tc>
        <w:tc>
          <w:tcPr>
            <w:tcW w:w="1698" w:type="dxa"/>
          </w:tcPr>
          <w:p w14:paraId="21AFFFF2" w14:textId="75EEB644" w:rsidR="004469F4" w:rsidRPr="00491A7F" w:rsidRDefault="004469F4" w:rsidP="004469F4">
            <w:pPr>
              <w:ind w:left="100"/>
            </w:pPr>
            <w:r>
              <w:t>Yes</w:t>
            </w:r>
          </w:p>
        </w:tc>
        <w:tc>
          <w:tcPr>
            <w:tcW w:w="1599" w:type="dxa"/>
          </w:tcPr>
          <w:p w14:paraId="77FAA819" w14:textId="7D9C680A" w:rsidR="004469F4" w:rsidRPr="00491A7F" w:rsidRDefault="004469F4" w:rsidP="004469F4">
            <w:pPr>
              <w:ind w:left="100"/>
            </w:pPr>
            <w:r>
              <w:t>Customization</w:t>
            </w:r>
          </w:p>
        </w:tc>
      </w:tr>
      <w:tr w:rsidR="004469F4" w:rsidRPr="00491A7F" w14:paraId="121C77AB" w14:textId="77777777" w:rsidTr="00EC518C">
        <w:tc>
          <w:tcPr>
            <w:tcW w:w="10651" w:type="dxa"/>
          </w:tcPr>
          <w:p w14:paraId="06854B76" w14:textId="77777777" w:rsidR="004469F4" w:rsidRPr="00491A7F" w:rsidRDefault="004469F4" w:rsidP="004469F4">
            <w:pPr>
              <w:pStyle w:val="ListParagraph"/>
              <w:numPr>
                <w:ilvl w:val="0"/>
                <w:numId w:val="14"/>
              </w:numPr>
            </w:pPr>
            <w:r w:rsidRPr="00491A7F">
              <w:t>It provides aggregate and case-based views.</w:t>
            </w:r>
          </w:p>
        </w:tc>
        <w:tc>
          <w:tcPr>
            <w:tcW w:w="1698" w:type="dxa"/>
          </w:tcPr>
          <w:p w14:paraId="42AC9488" w14:textId="5298BECC" w:rsidR="004469F4" w:rsidRPr="00491A7F" w:rsidRDefault="004469F4" w:rsidP="004469F4">
            <w:pPr>
              <w:ind w:left="100"/>
            </w:pPr>
            <w:r>
              <w:t>Yes</w:t>
            </w:r>
          </w:p>
        </w:tc>
        <w:tc>
          <w:tcPr>
            <w:tcW w:w="1599" w:type="dxa"/>
          </w:tcPr>
          <w:p w14:paraId="71CAF4C1" w14:textId="60BA3401" w:rsidR="004469F4" w:rsidRPr="00491A7F" w:rsidRDefault="004469F4" w:rsidP="004469F4">
            <w:pPr>
              <w:ind w:left="100"/>
            </w:pPr>
            <w:r>
              <w:t>Customization</w:t>
            </w:r>
          </w:p>
        </w:tc>
      </w:tr>
      <w:tr w:rsidR="004469F4" w:rsidRPr="00491A7F" w14:paraId="343A8FD5" w14:textId="77777777" w:rsidTr="00EC518C">
        <w:tc>
          <w:tcPr>
            <w:tcW w:w="10651" w:type="dxa"/>
          </w:tcPr>
          <w:p w14:paraId="69278FCB" w14:textId="77777777" w:rsidR="004469F4" w:rsidRPr="00491A7F" w:rsidRDefault="004469F4" w:rsidP="004469F4">
            <w:r w:rsidRPr="00491A7F">
              <w:lastRenderedPageBreak/>
              <w:t>5. Supply chain management</w:t>
            </w:r>
          </w:p>
        </w:tc>
        <w:tc>
          <w:tcPr>
            <w:tcW w:w="1698" w:type="dxa"/>
          </w:tcPr>
          <w:p w14:paraId="2DC45330" w14:textId="09B74F13" w:rsidR="004469F4" w:rsidRPr="00491A7F" w:rsidRDefault="004469F4" w:rsidP="004469F4">
            <w:pPr>
              <w:ind w:left="100"/>
            </w:pPr>
          </w:p>
        </w:tc>
        <w:tc>
          <w:tcPr>
            <w:tcW w:w="1599" w:type="dxa"/>
          </w:tcPr>
          <w:p w14:paraId="5FB81640" w14:textId="5861472B" w:rsidR="004469F4" w:rsidRPr="00491A7F" w:rsidRDefault="004469F4" w:rsidP="004469F4">
            <w:pPr>
              <w:ind w:left="100"/>
            </w:pPr>
          </w:p>
        </w:tc>
      </w:tr>
      <w:tr w:rsidR="004469F4" w:rsidRPr="00491A7F" w14:paraId="2DAAE5BA" w14:textId="77777777" w:rsidTr="00EC518C">
        <w:tc>
          <w:tcPr>
            <w:tcW w:w="10651" w:type="dxa"/>
          </w:tcPr>
          <w:p w14:paraId="45ACBE83" w14:textId="77777777" w:rsidR="004469F4" w:rsidRPr="00491A7F" w:rsidRDefault="004469F4" w:rsidP="004469F4">
            <w:pPr>
              <w:pStyle w:val="ListParagraph"/>
              <w:numPr>
                <w:ilvl w:val="0"/>
                <w:numId w:val="14"/>
              </w:numPr>
            </w:pPr>
            <w:r w:rsidRPr="00491A7F">
              <w:t>Manage inventory of vital laboratory consumables to avoid stock-outs and ensure optimization</w:t>
            </w:r>
          </w:p>
        </w:tc>
        <w:tc>
          <w:tcPr>
            <w:tcW w:w="1698" w:type="dxa"/>
          </w:tcPr>
          <w:p w14:paraId="0F158328" w14:textId="0F9735DC" w:rsidR="004469F4" w:rsidRPr="00491A7F" w:rsidRDefault="004469F4" w:rsidP="004469F4">
            <w:pPr>
              <w:ind w:left="100"/>
            </w:pPr>
            <w:r>
              <w:t>Yes</w:t>
            </w:r>
          </w:p>
        </w:tc>
        <w:tc>
          <w:tcPr>
            <w:tcW w:w="1599" w:type="dxa"/>
          </w:tcPr>
          <w:p w14:paraId="475547A8" w14:textId="3F3B1825" w:rsidR="004469F4" w:rsidRPr="00491A7F" w:rsidRDefault="004469F4" w:rsidP="004469F4">
            <w:pPr>
              <w:ind w:left="100"/>
            </w:pPr>
            <w:r>
              <w:t>Customization</w:t>
            </w:r>
          </w:p>
        </w:tc>
      </w:tr>
      <w:tr w:rsidR="004469F4" w:rsidRPr="00491A7F" w14:paraId="13194F8B" w14:textId="77777777" w:rsidTr="00EC518C">
        <w:tc>
          <w:tcPr>
            <w:tcW w:w="10651" w:type="dxa"/>
          </w:tcPr>
          <w:p w14:paraId="103BE76A" w14:textId="77777777" w:rsidR="004469F4" w:rsidRPr="00491A7F" w:rsidRDefault="004469F4" w:rsidP="004469F4">
            <w:pPr>
              <w:pStyle w:val="ListParagraph"/>
              <w:numPr>
                <w:ilvl w:val="0"/>
                <w:numId w:val="14"/>
              </w:numPr>
            </w:pPr>
            <w:r w:rsidRPr="00491A7F">
              <w:t>Sends dynamic alerts, notifications, and reports</w:t>
            </w:r>
          </w:p>
        </w:tc>
        <w:tc>
          <w:tcPr>
            <w:tcW w:w="1698" w:type="dxa"/>
          </w:tcPr>
          <w:p w14:paraId="652994FD" w14:textId="67FD7CFB" w:rsidR="004469F4" w:rsidRPr="00491A7F" w:rsidRDefault="004469F4" w:rsidP="004469F4">
            <w:pPr>
              <w:ind w:left="100"/>
            </w:pPr>
            <w:r>
              <w:t>Yes</w:t>
            </w:r>
          </w:p>
        </w:tc>
        <w:tc>
          <w:tcPr>
            <w:tcW w:w="1599" w:type="dxa"/>
          </w:tcPr>
          <w:p w14:paraId="074592B1" w14:textId="02B0A425" w:rsidR="004469F4" w:rsidRPr="00491A7F" w:rsidRDefault="004469F4" w:rsidP="004469F4">
            <w:pPr>
              <w:ind w:left="100"/>
            </w:pPr>
            <w:r>
              <w:t>Customization</w:t>
            </w:r>
          </w:p>
        </w:tc>
      </w:tr>
      <w:tr w:rsidR="004469F4" w:rsidRPr="00491A7F" w14:paraId="773DCA18" w14:textId="77777777" w:rsidTr="00EC518C">
        <w:tc>
          <w:tcPr>
            <w:tcW w:w="10651" w:type="dxa"/>
          </w:tcPr>
          <w:p w14:paraId="4D0D46A9" w14:textId="77777777" w:rsidR="004469F4" w:rsidRPr="00491A7F" w:rsidRDefault="004469F4" w:rsidP="004469F4">
            <w:pPr>
              <w:pStyle w:val="ListParagraph"/>
              <w:numPr>
                <w:ilvl w:val="0"/>
                <w:numId w:val="14"/>
              </w:numPr>
            </w:pPr>
            <w:r w:rsidRPr="00491A7F">
              <w:t>Inventory Management</w:t>
            </w:r>
          </w:p>
        </w:tc>
        <w:tc>
          <w:tcPr>
            <w:tcW w:w="1698" w:type="dxa"/>
          </w:tcPr>
          <w:p w14:paraId="115C9FF5" w14:textId="4D95D5B0" w:rsidR="004469F4" w:rsidRPr="00491A7F" w:rsidRDefault="004469F4" w:rsidP="004469F4">
            <w:pPr>
              <w:ind w:left="100"/>
            </w:pPr>
            <w:r>
              <w:t>Yes</w:t>
            </w:r>
          </w:p>
        </w:tc>
        <w:tc>
          <w:tcPr>
            <w:tcW w:w="1599" w:type="dxa"/>
          </w:tcPr>
          <w:p w14:paraId="29713653" w14:textId="0833AE44" w:rsidR="004469F4" w:rsidRPr="00491A7F" w:rsidRDefault="004469F4" w:rsidP="004469F4">
            <w:pPr>
              <w:ind w:left="100"/>
            </w:pPr>
            <w:r>
              <w:t>Customization</w:t>
            </w:r>
          </w:p>
        </w:tc>
      </w:tr>
      <w:tr w:rsidR="004469F4" w:rsidRPr="00491A7F" w14:paraId="4A8CA4BA" w14:textId="77777777" w:rsidTr="00EC518C">
        <w:tc>
          <w:tcPr>
            <w:tcW w:w="10651" w:type="dxa"/>
          </w:tcPr>
          <w:p w14:paraId="187EE08D" w14:textId="77777777" w:rsidR="004469F4" w:rsidRPr="00491A7F" w:rsidRDefault="004469F4" w:rsidP="004469F4">
            <w:pPr>
              <w:pStyle w:val="ListParagraph"/>
              <w:numPr>
                <w:ilvl w:val="0"/>
                <w:numId w:val="14"/>
              </w:numPr>
            </w:pPr>
            <w:r w:rsidRPr="00491A7F">
              <w:t>Broken Modules</w:t>
            </w:r>
          </w:p>
        </w:tc>
        <w:tc>
          <w:tcPr>
            <w:tcW w:w="1698" w:type="dxa"/>
          </w:tcPr>
          <w:p w14:paraId="56792F01" w14:textId="0FCC9D32" w:rsidR="004469F4" w:rsidRPr="00491A7F" w:rsidRDefault="004469F4" w:rsidP="004469F4">
            <w:pPr>
              <w:ind w:left="100"/>
            </w:pPr>
            <w:r>
              <w:t>Yes</w:t>
            </w:r>
          </w:p>
        </w:tc>
        <w:tc>
          <w:tcPr>
            <w:tcW w:w="1599" w:type="dxa"/>
          </w:tcPr>
          <w:p w14:paraId="020D1288" w14:textId="37B73A1E" w:rsidR="004469F4" w:rsidRPr="00491A7F" w:rsidRDefault="004469F4" w:rsidP="004469F4">
            <w:pPr>
              <w:ind w:left="100"/>
            </w:pPr>
            <w:r>
              <w:t>Customization</w:t>
            </w:r>
          </w:p>
        </w:tc>
      </w:tr>
      <w:tr w:rsidR="004469F4" w:rsidRPr="00491A7F" w14:paraId="51C18E6C" w14:textId="77777777" w:rsidTr="00EC518C">
        <w:tc>
          <w:tcPr>
            <w:tcW w:w="10651" w:type="dxa"/>
          </w:tcPr>
          <w:p w14:paraId="10984BB1" w14:textId="77777777" w:rsidR="004469F4" w:rsidRPr="00491A7F" w:rsidRDefault="004469F4" w:rsidP="004469F4">
            <w:pPr>
              <w:pStyle w:val="ListParagraph"/>
              <w:numPr>
                <w:ilvl w:val="0"/>
                <w:numId w:val="14"/>
              </w:numPr>
            </w:pPr>
            <w:r w:rsidRPr="00491A7F">
              <w:t>Offline devices and reporting</w:t>
            </w:r>
          </w:p>
        </w:tc>
        <w:tc>
          <w:tcPr>
            <w:tcW w:w="1698" w:type="dxa"/>
          </w:tcPr>
          <w:p w14:paraId="3D9C80CB" w14:textId="0B3D5829" w:rsidR="004469F4" w:rsidRPr="00491A7F" w:rsidRDefault="004469F4" w:rsidP="004469F4">
            <w:pPr>
              <w:ind w:left="100"/>
            </w:pPr>
            <w:r>
              <w:t>Yes</w:t>
            </w:r>
          </w:p>
        </w:tc>
        <w:tc>
          <w:tcPr>
            <w:tcW w:w="1599" w:type="dxa"/>
          </w:tcPr>
          <w:p w14:paraId="3805CE21" w14:textId="4B6BC668" w:rsidR="004469F4" w:rsidRPr="00491A7F" w:rsidRDefault="004469F4" w:rsidP="004469F4">
            <w:pPr>
              <w:ind w:left="100"/>
            </w:pPr>
            <w:r>
              <w:t>Customization</w:t>
            </w:r>
          </w:p>
        </w:tc>
      </w:tr>
      <w:tr w:rsidR="004469F4" w:rsidRPr="00491A7F" w14:paraId="174BD435" w14:textId="77777777" w:rsidTr="00EC518C">
        <w:tc>
          <w:tcPr>
            <w:tcW w:w="10651" w:type="dxa"/>
          </w:tcPr>
          <w:p w14:paraId="09819530" w14:textId="77777777" w:rsidR="004469F4" w:rsidRPr="00491A7F" w:rsidRDefault="004469F4" w:rsidP="004469F4">
            <w:r w:rsidRPr="00491A7F">
              <w:t>6. Schedules and record service, warranty, and maintenance events (calibration schedules)</w:t>
            </w:r>
          </w:p>
        </w:tc>
        <w:tc>
          <w:tcPr>
            <w:tcW w:w="1698" w:type="dxa"/>
          </w:tcPr>
          <w:p w14:paraId="4B44FEA5" w14:textId="0F613443" w:rsidR="004469F4" w:rsidRPr="00491A7F" w:rsidRDefault="004469F4" w:rsidP="004469F4">
            <w:pPr>
              <w:ind w:left="100"/>
            </w:pPr>
            <w:r>
              <w:t>Yes</w:t>
            </w:r>
          </w:p>
        </w:tc>
        <w:tc>
          <w:tcPr>
            <w:tcW w:w="1599" w:type="dxa"/>
          </w:tcPr>
          <w:p w14:paraId="30E9E03A" w14:textId="1F1EA87D" w:rsidR="004469F4" w:rsidRPr="00491A7F" w:rsidRDefault="004469F4" w:rsidP="004469F4">
            <w:pPr>
              <w:ind w:left="100"/>
            </w:pPr>
            <w:r>
              <w:t>Customization</w:t>
            </w:r>
          </w:p>
        </w:tc>
      </w:tr>
      <w:tr w:rsidR="004469F4" w:rsidRPr="00491A7F" w14:paraId="0213ED32" w14:textId="77777777" w:rsidTr="00EC518C">
        <w:tc>
          <w:tcPr>
            <w:tcW w:w="10651" w:type="dxa"/>
          </w:tcPr>
          <w:p w14:paraId="5318C580" w14:textId="77777777" w:rsidR="004469F4" w:rsidRPr="00491A7F" w:rsidRDefault="004469F4" w:rsidP="004469F4">
            <w:r w:rsidRPr="00491A7F">
              <w:t>7. System Architecture</w:t>
            </w:r>
          </w:p>
        </w:tc>
        <w:tc>
          <w:tcPr>
            <w:tcW w:w="1698" w:type="dxa"/>
          </w:tcPr>
          <w:p w14:paraId="785DADF1" w14:textId="77777777" w:rsidR="004469F4" w:rsidRPr="00491A7F" w:rsidRDefault="004469F4" w:rsidP="004469F4">
            <w:pPr>
              <w:ind w:left="100"/>
            </w:pPr>
          </w:p>
        </w:tc>
        <w:tc>
          <w:tcPr>
            <w:tcW w:w="1599" w:type="dxa"/>
          </w:tcPr>
          <w:p w14:paraId="3CE6ECB7" w14:textId="77777777" w:rsidR="004469F4" w:rsidRPr="00491A7F" w:rsidRDefault="004469F4" w:rsidP="004469F4">
            <w:pPr>
              <w:ind w:left="100"/>
            </w:pPr>
          </w:p>
        </w:tc>
      </w:tr>
      <w:tr w:rsidR="004469F4" w:rsidRPr="00491A7F" w14:paraId="391E6BE2" w14:textId="77777777" w:rsidTr="00EC518C">
        <w:tc>
          <w:tcPr>
            <w:tcW w:w="10651" w:type="dxa"/>
          </w:tcPr>
          <w:p w14:paraId="517F39EE" w14:textId="77777777" w:rsidR="004469F4" w:rsidRPr="00491A7F" w:rsidRDefault="004469F4" w:rsidP="004469F4">
            <w:pPr>
              <w:pStyle w:val="ListParagraph"/>
              <w:numPr>
                <w:ilvl w:val="0"/>
                <w:numId w:val="14"/>
              </w:numPr>
            </w:pPr>
            <w:r w:rsidRPr="00491A7F">
              <w:t>Develop an API to allow automatic integration of test results to other existing information management systems such as DHIS2 or LIS</w:t>
            </w:r>
          </w:p>
        </w:tc>
        <w:tc>
          <w:tcPr>
            <w:tcW w:w="1698" w:type="dxa"/>
          </w:tcPr>
          <w:p w14:paraId="18DE4418" w14:textId="139116C0" w:rsidR="004469F4" w:rsidRPr="00491A7F" w:rsidRDefault="004469F4" w:rsidP="004469F4">
            <w:pPr>
              <w:ind w:left="100"/>
            </w:pPr>
            <w:r>
              <w:t>Yes</w:t>
            </w:r>
          </w:p>
        </w:tc>
        <w:tc>
          <w:tcPr>
            <w:tcW w:w="1599" w:type="dxa"/>
          </w:tcPr>
          <w:p w14:paraId="21E71507" w14:textId="43FDF6E2" w:rsidR="004469F4" w:rsidRPr="00491A7F" w:rsidRDefault="004469F4" w:rsidP="004469F4">
            <w:pPr>
              <w:ind w:left="100"/>
            </w:pPr>
            <w:proofErr w:type="spellStart"/>
            <w:r>
              <w:t>NexLabs</w:t>
            </w:r>
            <w:proofErr w:type="spellEnd"/>
          </w:p>
        </w:tc>
      </w:tr>
      <w:tr w:rsidR="004469F4" w:rsidRPr="00491A7F" w14:paraId="57648348" w14:textId="77777777" w:rsidTr="00EC518C">
        <w:tc>
          <w:tcPr>
            <w:tcW w:w="10651" w:type="dxa"/>
          </w:tcPr>
          <w:p w14:paraId="5F1D9BBC" w14:textId="77777777" w:rsidR="004469F4" w:rsidRPr="00491A7F" w:rsidRDefault="004469F4" w:rsidP="004469F4">
            <w:pPr>
              <w:pStyle w:val="ListParagraph"/>
              <w:numPr>
                <w:ilvl w:val="0"/>
                <w:numId w:val="14"/>
              </w:numPr>
            </w:pPr>
            <w:r w:rsidRPr="00491A7F">
              <w:t xml:space="preserve">software platform is designed to work with Cepheid's GeneXpert® mainly. The system must be able to be connected to other platform such as Roche Cobas, Abbott m2000, Alere PIMA, </w:t>
            </w:r>
            <w:proofErr w:type="spellStart"/>
            <w:r w:rsidRPr="00491A7F">
              <w:t>Alere</w:t>
            </w:r>
            <w:proofErr w:type="spellEnd"/>
            <w:r w:rsidRPr="00491A7F">
              <w:t xml:space="preserve"> Q Abbott </w:t>
            </w:r>
            <w:proofErr w:type="spellStart"/>
            <w:r w:rsidRPr="00491A7F">
              <w:t>mPIMA</w:t>
            </w:r>
            <w:proofErr w:type="spellEnd"/>
            <w:r w:rsidRPr="00491A7F">
              <w:t>, BD MGIT (but not required yet)</w:t>
            </w:r>
          </w:p>
        </w:tc>
        <w:tc>
          <w:tcPr>
            <w:tcW w:w="1698" w:type="dxa"/>
          </w:tcPr>
          <w:p w14:paraId="0DEC64F3" w14:textId="1FA47D6A" w:rsidR="004469F4" w:rsidRPr="00491A7F" w:rsidRDefault="004469F4" w:rsidP="004469F4">
            <w:pPr>
              <w:ind w:left="100"/>
            </w:pPr>
            <w:r>
              <w:t>Yes</w:t>
            </w:r>
          </w:p>
        </w:tc>
        <w:tc>
          <w:tcPr>
            <w:tcW w:w="1599" w:type="dxa"/>
          </w:tcPr>
          <w:p w14:paraId="40E97619" w14:textId="4AE4D5C7" w:rsidR="004469F4" w:rsidRPr="00491A7F" w:rsidRDefault="004469F4" w:rsidP="004469F4">
            <w:pPr>
              <w:ind w:left="100"/>
            </w:pPr>
            <w:proofErr w:type="spellStart"/>
            <w:r>
              <w:t>NexLink</w:t>
            </w:r>
            <w:proofErr w:type="spellEnd"/>
          </w:p>
        </w:tc>
      </w:tr>
      <w:tr w:rsidR="004469F4" w:rsidRPr="00491A7F" w14:paraId="1E5D2942" w14:textId="77777777" w:rsidTr="00903C52">
        <w:tc>
          <w:tcPr>
            <w:tcW w:w="10651" w:type="dxa"/>
            <w:shd w:val="clear" w:color="auto" w:fill="D9E2F3" w:themeFill="accent1" w:themeFillTint="33"/>
          </w:tcPr>
          <w:p w14:paraId="460D5811" w14:textId="38681794" w:rsidR="004469F4" w:rsidRPr="00491A7F" w:rsidRDefault="004469F4" w:rsidP="004469F4">
            <w:pPr>
              <w:pStyle w:val="ListParagraph"/>
              <w:numPr>
                <w:ilvl w:val="0"/>
                <w:numId w:val="14"/>
              </w:numPr>
            </w:pPr>
            <w:r w:rsidRPr="00491A7F">
              <w:t xml:space="preserve">LIS computer networking program developed on </w:t>
            </w:r>
            <w:r w:rsidRPr="00FF7C15">
              <w:rPr>
                <w:b/>
                <w:bCs/>
                <w:color w:val="FF0000"/>
              </w:rPr>
              <w:t>Window Application.</w:t>
            </w:r>
            <w:r w:rsidR="00FF7C15" w:rsidRPr="00FF7C15">
              <w:rPr>
                <w:b/>
                <w:bCs/>
                <w:color w:val="FF0000"/>
              </w:rPr>
              <w:t>(Web Application)</w:t>
            </w:r>
          </w:p>
        </w:tc>
        <w:tc>
          <w:tcPr>
            <w:tcW w:w="1698" w:type="dxa"/>
            <w:shd w:val="clear" w:color="auto" w:fill="D9E2F3" w:themeFill="accent1" w:themeFillTint="33"/>
          </w:tcPr>
          <w:p w14:paraId="08F86822" w14:textId="3729F775" w:rsidR="004469F4" w:rsidRPr="00FF7C15" w:rsidRDefault="00FF7C15" w:rsidP="004469F4">
            <w:pPr>
              <w:ind w:left="100"/>
              <w:rPr>
                <w:b/>
                <w:bCs/>
              </w:rPr>
            </w:pPr>
            <w:r w:rsidRPr="00FF7C15">
              <w:rPr>
                <w:b/>
                <w:bCs/>
                <w:color w:val="FF0000"/>
              </w:rPr>
              <w:t>No</w:t>
            </w:r>
          </w:p>
        </w:tc>
        <w:tc>
          <w:tcPr>
            <w:tcW w:w="1599" w:type="dxa"/>
            <w:shd w:val="clear" w:color="auto" w:fill="D9E2F3" w:themeFill="accent1" w:themeFillTint="33"/>
          </w:tcPr>
          <w:p w14:paraId="3CBF9FAB" w14:textId="54734D3D" w:rsidR="004469F4" w:rsidRPr="00FF7C15" w:rsidRDefault="004469F4" w:rsidP="004469F4">
            <w:pPr>
              <w:ind w:left="100"/>
              <w:rPr>
                <w:b/>
                <w:bCs/>
              </w:rPr>
            </w:pPr>
            <w:r w:rsidRPr="00FF7C15">
              <w:rPr>
                <w:b/>
                <w:bCs/>
                <w:color w:val="FF0000"/>
              </w:rPr>
              <w:t>Cloud based app</w:t>
            </w:r>
          </w:p>
        </w:tc>
      </w:tr>
      <w:tr w:rsidR="004469F4" w:rsidRPr="00491A7F" w14:paraId="48828B3B" w14:textId="77777777" w:rsidTr="00EC518C">
        <w:tc>
          <w:tcPr>
            <w:tcW w:w="10651" w:type="dxa"/>
          </w:tcPr>
          <w:p w14:paraId="77047D0C" w14:textId="77777777" w:rsidR="004469F4" w:rsidRPr="00491A7F" w:rsidRDefault="004469F4" w:rsidP="004469F4">
            <w:pPr>
              <w:pStyle w:val="ListParagraph"/>
              <w:numPr>
                <w:ilvl w:val="0"/>
                <w:numId w:val="14"/>
              </w:numPr>
            </w:pPr>
            <w:r w:rsidRPr="00491A7F">
              <w:t>It can link more than 1 client computer running on Window 7 or Window 10.</w:t>
            </w:r>
          </w:p>
        </w:tc>
        <w:tc>
          <w:tcPr>
            <w:tcW w:w="1698" w:type="dxa"/>
          </w:tcPr>
          <w:p w14:paraId="023E3EC8" w14:textId="13353A4C" w:rsidR="004469F4" w:rsidRPr="00491A7F" w:rsidRDefault="004469F4" w:rsidP="004469F4">
            <w:pPr>
              <w:ind w:left="100"/>
            </w:pPr>
            <w:r>
              <w:t>Any OS which can run Chrome browser ex: Mac, Windows, Linux, iOS</w:t>
            </w:r>
          </w:p>
        </w:tc>
        <w:tc>
          <w:tcPr>
            <w:tcW w:w="1599" w:type="dxa"/>
          </w:tcPr>
          <w:p w14:paraId="28FB373B" w14:textId="16B15197" w:rsidR="004469F4" w:rsidRPr="00491A7F" w:rsidRDefault="004469F4" w:rsidP="004469F4">
            <w:pPr>
              <w:ind w:left="100"/>
            </w:pPr>
            <w:r>
              <w:t>Cloud based app</w:t>
            </w:r>
          </w:p>
        </w:tc>
      </w:tr>
      <w:tr w:rsidR="004469F4" w:rsidRPr="00491A7F" w14:paraId="2B844A5F" w14:textId="77777777" w:rsidTr="00EC518C">
        <w:tc>
          <w:tcPr>
            <w:tcW w:w="10651" w:type="dxa"/>
          </w:tcPr>
          <w:p w14:paraId="53243B23" w14:textId="77777777" w:rsidR="004469F4" w:rsidRPr="00491A7F" w:rsidRDefault="004469F4" w:rsidP="004469F4">
            <w:pPr>
              <w:pStyle w:val="ListParagraph"/>
              <w:numPr>
                <w:ilvl w:val="0"/>
                <w:numId w:val="14"/>
              </w:numPr>
            </w:pPr>
            <w:r w:rsidRPr="00491A7F">
              <w:t>The system should be a multi-layer application, i.e., Database, application server and client.</w:t>
            </w:r>
          </w:p>
        </w:tc>
        <w:tc>
          <w:tcPr>
            <w:tcW w:w="1698" w:type="dxa"/>
          </w:tcPr>
          <w:p w14:paraId="2FFD8C5A" w14:textId="7877AB7E" w:rsidR="004469F4" w:rsidRPr="00491A7F" w:rsidRDefault="004469F4" w:rsidP="004469F4">
            <w:pPr>
              <w:ind w:left="100"/>
            </w:pPr>
            <w:r>
              <w:t>Yes</w:t>
            </w:r>
          </w:p>
        </w:tc>
        <w:tc>
          <w:tcPr>
            <w:tcW w:w="1599" w:type="dxa"/>
          </w:tcPr>
          <w:p w14:paraId="2CFE1BFB" w14:textId="1B363B89" w:rsidR="004469F4" w:rsidRPr="00491A7F" w:rsidRDefault="004469F4" w:rsidP="004469F4">
            <w:pPr>
              <w:ind w:left="100"/>
            </w:pPr>
            <w:proofErr w:type="spellStart"/>
            <w:r>
              <w:t>NexLabs</w:t>
            </w:r>
            <w:proofErr w:type="spellEnd"/>
            <w:r>
              <w:t xml:space="preserve"> architecture</w:t>
            </w:r>
          </w:p>
        </w:tc>
      </w:tr>
      <w:tr w:rsidR="004469F4" w:rsidRPr="00491A7F" w14:paraId="33AEAF00" w14:textId="77777777" w:rsidTr="00EC518C">
        <w:tc>
          <w:tcPr>
            <w:tcW w:w="10651" w:type="dxa"/>
          </w:tcPr>
          <w:p w14:paraId="0D25DE5B" w14:textId="77777777" w:rsidR="004469F4" w:rsidRPr="00491A7F" w:rsidRDefault="004469F4" w:rsidP="004469F4">
            <w:pPr>
              <w:pStyle w:val="ListParagraph"/>
              <w:numPr>
                <w:ilvl w:val="0"/>
                <w:numId w:val="14"/>
              </w:numPr>
            </w:pPr>
            <w:r w:rsidRPr="00491A7F">
              <w:t>The system should provide an automatic backup database every day and able to copy backup to the other path as the Hospital needs in case the contingency plan.</w:t>
            </w:r>
          </w:p>
        </w:tc>
        <w:tc>
          <w:tcPr>
            <w:tcW w:w="1698" w:type="dxa"/>
          </w:tcPr>
          <w:p w14:paraId="00CFF33F" w14:textId="766CDEF9" w:rsidR="004469F4" w:rsidRPr="00491A7F" w:rsidRDefault="004469F4" w:rsidP="004469F4">
            <w:pPr>
              <w:ind w:left="100"/>
            </w:pPr>
            <w:r>
              <w:t>Yes</w:t>
            </w:r>
          </w:p>
        </w:tc>
        <w:tc>
          <w:tcPr>
            <w:tcW w:w="1599" w:type="dxa"/>
          </w:tcPr>
          <w:p w14:paraId="44B3757A" w14:textId="760E731A" w:rsidR="004469F4" w:rsidRPr="00491A7F" w:rsidRDefault="004469F4" w:rsidP="004469F4">
            <w:pPr>
              <w:ind w:left="100"/>
            </w:pPr>
            <w:r>
              <w:t>3</w:t>
            </w:r>
            <w:r w:rsidRPr="00EC518C">
              <w:rPr>
                <w:vertAlign w:val="superscript"/>
              </w:rPr>
              <w:t>rd</w:t>
            </w:r>
            <w:r>
              <w:t xml:space="preserve"> party </w:t>
            </w:r>
            <w:proofErr w:type="spellStart"/>
            <w:r>
              <w:t>back up</w:t>
            </w:r>
            <w:proofErr w:type="spellEnd"/>
            <w:r>
              <w:t xml:space="preserve"> solution</w:t>
            </w:r>
            <w:r w:rsidR="000E639F">
              <w:t xml:space="preserve"> included in cloud</w:t>
            </w:r>
          </w:p>
        </w:tc>
      </w:tr>
      <w:tr w:rsidR="004469F4" w:rsidRPr="00491A7F" w14:paraId="770DDD91" w14:textId="77777777" w:rsidTr="00EC518C">
        <w:tc>
          <w:tcPr>
            <w:tcW w:w="10651" w:type="dxa"/>
          </w:tcPr>
          <w:p w14:paraId="4F7C6499" w14:textId="77777777" w:rsidR="004469F4" w:rsidRPr="00491A7F" w:rsidRDefault="004469F4" w:rsidP="004469F4">
            <w:pPr>
              <w:pStyle w:val="ListParagraph"/>
              <w:numPr>
                <w:ilvl w:val="0"/>
                <w:numId w:val="14"/>
              </w:numPr>
            </w:pPr>
            <w:r w:rsidRPr="00491A7F">
              <w:t>Provide direct analyzer interfaces to system (without any middleware) by means of native drivers developed in the LIS and connect via RS-232 serial port or LAN are depending on Analyzer specification.</w:t>
            </w:r>
          </w:p>
        </w:tc>
        <w:tc>
          <w:tcPr>
            <w:tcW w:w="1698" w:type="dxa"/>
          </w:tcPr>
          <w:p w14:paraId="722C1400" w14:textId="57B456EA" w:rsidR="004469F4" w:rsidRPr="00491A7F" w:rsidRDefault="004469F4" w:rsidP="004469F4">
            <w:pPr>
              <w:ind w:left="100"/>
            </w:pPr>
            <w:r>
              <w:t>Yes</w:t>
            </w:r>
          </w:p>
        </w:tc>
        <w:tc>
          <w:tcPr>
            <w:tcW w:w="1599" w:type="dxa"/>
          </w:tcPr>
          <w:p w14:paraId="20083CB6" w14:textId="038FD516" w:rsidR="004469F4" w:rsidRPr="00491A7F" w:rsidRDefault="004469F4" w:rsidP="004469F4">
            <w:pPr>
              <w:ind w:left="100"/>
            </w:pPr>
            <w:proofErr w:type="spellStart"/>
            <w:r>
              <w:t>NexLink</w:t>
            </w:r>
            <w:proofErr w:type="spellEnd"/>
          </w:p>
        </w:tc>
      </w:tr>
      <w:tr w:rsidR="004469F4" w:rsidRPr="00491A7F" w14:paraId="41ACD1A7" w14:textId="77777777" w:rsidTr="00EC518C">
        <w:tc>
          <w:tcPr>
            <w:tcW w:w="10651" w:type="dxa"/>
          </w:tcPr>
          <w:p w14:paraId="69FA0081" w14:textId="77777777" w:rsidR="004469F4" w:rsidRPr="00491A7F" w:rsidRDefault="004469F4" w:rsidP="004469F4">
            <w:pPr>
              <w:pStyle w:val="ListParagraph"/>
              <w:numPr>
                <w:ilvl w:val="0"/>
                <w:numId w:val="14"/>
              </w:numPr>
            </w:pPr>
            <w:r w:rsidRPr="00491A7F">
              <w:t>LIS provide driver interface with GeneXpert (list of system interfaces protocol will be provided)</w:t>
            </w:r>
          </w:p>
        </w:tc>
        <w:tc>
          <w:tcPr>
            <w:tcW w:w="1698" w:type="dxa"/>
          </w:tcPr>
          <w:p w14:paraId="36F24661" w14:textId="37513CBE" w:rsidR="004469F4" w:rsidRPr="00491A7F" w:rsidRDefault="004469F4" w:rsidP="004469F4">
            <w:pPr>
              <w:ind w:left="100"/>
            </w:pPr>
            <w:r>
              <w:t>Yes</w:t>
            </w:r>
          </w:p>
        </w:tc>
        <w:tc>
          <w:tcPr>
            <w:tcW w:w="1599" w:type="dxa"/>
          </w:tcPr>
          <w:p w14:paraId="0782D833" w14:textId="72CB6296" w:rsidR="004469F4" w:rsidRPr="00491A7F" w:rsidRDefault="004469F4" w:rsidP="004469F4">
            <w:pPr>
              <w:ind w:left="100"/>
            </w:pPr>
            <w:proofErr w:type="spellStart"/>
            <w:r>
              <w:t>NexLabs</w:t>
            </w:r>
            <w:proofErr w:type="spellEnd"/>
          </w:p>
        </w:tc>
      </w:tr>
      <w:tr w:rsidR="004469F4" w:rsidRPr="00491A7F" w14:paraId="708D08A1" w14:textId="77777777" w:rsidTr="00EC518C">
        <w:tc>
          <w:tcPr>
            <w:tcW w:w="10651" w:type="dxa"/>
          </w:tcPr>
          <w:p w14:paraId="1DF3C531" w14:textId="77777777" w:rsidR="004469F4" w:rsidRPr="00491A7F" w:rsidRDefault="004469F4" w:rsidP="004469F4">
            <w:pPr>
              <w:pStyle w:val="ListParagraph"/>
              <w:numPr>
                <w:ilvl w:val="0"/>
                <w:numId w:val="14"/>
              </w:numPr>
            </w:pPr>
            <w:r w:rsidRPr="00491A7F">
              <w:t xml:space="preserve">Able to set username / password to set usage rights Access to individual information and able to perform user </w:t>
            </w:r>
            <w:r w:rsidRPr="00491A7F">
              <w:lastRenderedPageBreak/>
              <w:t>traceability.</w:t>
            </w:r>
          </w:p>
        </w:tc>
        <w:tc>
          <w:tcPr>
            <w:tcW w:w="1698" w:type="dxa"/>
          </w:tcPr>
          <w:p w14:paraId="2BE0B441" w14:textId="55B1C377" w:rsidR="004469F4" w:rsidRPr="00491A7F" w:rsidRDefault="004469F4" w:rsidP="004469F4">
            <w:pPr>
              <w:ind w:left="100"/>
            </w:pPr>
            <w:r>
              <w:lastRenderedPageBreak/>
              <w:t>Yes</w:t>
            </w:r>
          </w:p>
        </w:tc>
        <w:tc>
          <w:tcPr>
            <w:tcW w:w="1599" w:type="dxa"/>
          </w:tcPr>
          <w:p w14:paraId="666FF814" w14:textId="2B06CE3A" w:rsidR="004469F4" w:rsidRPr="00491A7F" w:rsidRDefault="004469F4" w:rsidP="004469F4">
            <w:pPr>
              <w:ind w:left="100"/>
            </w:pPr>
            <w:proofErr w:type="spellStart"/>
            <w:r>
              <w:t>NexLabs</w:t>
            </w:r>
            <w:proofErr w:type="spellEnd"/>
          </w:p>
        </w:tc>
      </w:tr>
      <w:tr w:rsidR="004469F4" w:rsidRPr="00491A7F" w14:paraId="12920C8E" w14:textId="77777777" w:rsidTr="00EC518C">
        <w:tc>
          <w:tcPr>
            <w:tcW w:w="10651" w:type="dxa"/>
          </w:tcPr>
          <w:p w14:paraId="6D9101DF" w14:textId="77777777" w:rsidR="004469F4" w:rsidRPr="00491A7F" w:rsidRDefault="004469F4" w:rsidP="004469F4">
            <w:pPr>
              <w:pStyle w:val="ListParagraph"/>
              <w:numPr>
                <w:ilvl w:val="0"/>
                <w:numId w:val="14"/>
              </w:numPr>
            </w:pPr>
            <w:r w:rsidRPr="00491A7F">
              <w:lastRenderedPageBreak/>
              <w:t>Able to view result on cloud.</w:t>
            </w:r>
          </w:p>
        </w:tc>
        <w:tc>
          <w:tcPr>
            <w:tcW w:w="1698" w:type="dxa"/>
          </w:tcPr>
          <w:p w14:paraId="6F01ABBD" w14:textId="25B327C7" w:rsidR="004469F4" w:rsidRPr="00491A7F" w:rsidRDefault="004469F4" w:rsidP="004469F4">
            <w:pPr>
              <w:ind w:left="100"/>
            </w:pPr>
            <w:r>
              <w:t>Yes</w:t>
            </w:r>
          </w:p>
        </w:tc>
        <w:tc>
          <w:tcPr>
            <w:tcW w:w="1599" w:type="dxa"/>
          </w:tcPr>
          <w:p w14:paraId="2E2668DF" w14:textId="3EE260C8" w:rsidR="004469F4" w:rsidRPr="00491A7F" w:rsidRDefault="004469F4" w:rsidP="004469F4">
            <w:pPr>
              <w:ind w:left="100"/>
            </w:pPr>
            <w:proofErr w:type="spellStart"/>
            <w:r>
              <w:t>NexLabs</w:t>
            </w:r>
            <w:proofErr w:type="spellEnd"/>
          </w:p>
        </w:tc>
      </w:tr>
      <w:tr w:rsidR="004469F4" w:rsidRPr="00491A7F" w14:paraId="6A792532" w14:textId="77777777" w:rsidTr="00EC518C">
        <w:tc>
          <w:tcPr>
            <w:tcW w:w="10651" w:type="dxa"/>
          </w:tcPr>
          <w:p w14:paraId="07F85963" w14:textId="77777777" w:rsidR="004469F4" w:rsidRPr="00491A7F" w:rsidRDefault="004469F4" w:rsidP="004469F4">
            <w:r w:rsidRPr="00491A7F">
              <w:t>8. Pre-Analytical phase:</w:t>
            </w:r>
          </w:p>
        </w:tc>
        <w:tc>
          <w:tcPr>
            <w:tcW w:w="1698" w:type="dxa"/>
          </w:tcPr>
          <w:p w14:paraId="5D89EE79" w14:textId="77777777" w:rsidR="004469F4" w:rsidRPr="00491A7F" w:rsidRDefault="004469F4" w:rsidP="004469F4">
            <w:pPr>
              <w:ind w:left="100"/>
            </w:pPr>
          </w:p>
        </w:tc>
        <w:tc>
          <w:tcPr>
            <w:tcW w:w="1599" w:type="dxa"/>
          </w:tcPr>
          <w:p w14:paraId="0F8E8B0D" w14:textId="77777777" w:rsidR="004469F4" w:rsidRPr="00491A7F" w:rsidRDefault="004469F4" w:rsidP="004469F4">
            <w:pPr>
              <w:ind w:left="100"/>
            </w:pPr>
          </w:p>
        </w:tc>
      </w:tr>
      <w:tr w:rsidR="004469F4" w:rsidRPr="00491A7F" w14:paraId="53133255" w14:textId="77777777" w:rsidTr="00EC518C">
        <w:tc>
          <w:tcPr>
            <w:tcW w:w="10651" w:type="dxa"/>
          </w:tcPr>
          <w:p w14:paraId="4494E733" w14:textId="77777777" w:rsidR="004469F4" w:rsidRPr="00491A7F" w:rsidRDefault="004469F4" w:rsidP="004469F4">
            <w:pPr>
              <w:pStyle w:val="ListParagraph"/>
              <w:numPr>
                <w:ilvl w:val="0"/>
                <w:numId w:val="8"/>
              </w:numPr>
            </w:pPr>
            <w:r w:rsidRPr="00491A7F">
              <w:t>Custom Data Capture Tool: Matched to Lab Request Form Data for Custom Fields</w:t>
            </w:r>
          </w:p>
        </w:tc>
        <w:tc>
          <w:tcPr>
            <w:tcW w:w="1698" w:type="dxa"/>
          </w:tcPr>
          <w:p w14:paraId="1F7668EB" w14:textId="73CCE347" w:rsidR="004469F4" w:rsidRPr="00491A7F" w:rsidRDefault="004469F4" w:rsidP="004469F4">
            <w:pPr>
              <w:ind w:left="100"/>
            </w:pPr>
            <w:r>
              <w:t>Yes</w:t>
            </w:r>
          </w:p>
        </w:tc>
        <w:tc>
          <w:tcPr>
            <w:tcW w:w="1599" w:type="dxa"/>
          </w:tcPr>
          <w:p w14:paraId="1CA3CD99" w14:textId="49B2FF80" w:rsidR="004469F4" w:rsidRPr="00491A7F" w:rsidRDefault="004469F4" w:rsidP="004469F4">
            <w:pPr>
              <w:ind w:left="100"/>
            </w:pPr>
            <w:r>
              <w:t xml:space="preserve">Customization </w:t>
            </w:r>
          </w:p>
        </w:tc>
      </w:tr>
      <w:tr w:rsidR="004469F4" w:rsidRPr="00491A7F" w14:paraId="37593180" w14:textId="77777777" w:rsidTr="00EC518C">
        <w:tc>
          <w:tcPr>
            <w:tcW w:w="10651" w:type="dxa"/>
          </w:tcPr>
          <w:p w14:paraId="227ED939" w14:textId="77777777" w:rsidR="004469F4" w:rsidRPr="00491A7F" w:rsidRDefault="004469F4" w:rsidP="004469F4">
            <w:pPr>
              <w:pStyle w:val="ListParagraph"/>
              <w:numPr>
                <w:ilvl w:val="0"/>
                <w:numId w:val="8"/>
              </w:numPr>
            </w:pPr>
            <w:r w:rsidRPr="00491A7F">
              <w:t>Capture and report custom fields for enhanced integration and reporting.</w:t>
            </w:r>
          </w:p>
        </w:tc>
        <w:tc>
          <w:tcPr>
            <w:tcW w:w="1698" w:type="dxa"/>
          </w:tcPr>
          <w:p w14:paraId="77601A39" w14:textId="21FE4488" w:rsidR="004469F4" w:rsidRPr="00491A7F" w:rsidRDefault="004469F4" w:rsidP="004469F4">
            <w:pPr>
              <w:ind w:left="100"/>
            </w:pPr>
            <w:r>
              <w:t>Yes</w:t>
            </w:r>
          </w:p>
        </w:tc>
        <w:tc>
          <w:tcPr>
            <w:tcW w:w="1599" w:type="dxa"/>
          </w:tcPr>
          <w:p w14:paraId="3CDAF797" w14:textId="7300B3E1" w:rsidR="004469F4" w:rsidRPr="00491A7F" w:rsidRDefault="004469F4" w:rsidP="004469F4">
            <w:pPr>
              <w:ind w:left="100"/>
            </w:pPr>
            <w:r>
              <w:t xml:space="preserve">Customization </w:t>
            </w:r>
          </w:p>
        </w:tc>
      </w:tr>
      <w:tr w:rsidR="004469F4" w:rsidRPr="00491A7F" w14:paraId="00D7863B" w14:textId="77777777" w:rsidTr="00EC518C">
        <w:tc>
          <w:tcPr>
            <w:tcW w:w="10651" w:type="dxa"/>
          </w:tcPr>
          <w:p w14:paraId="73CCC693" w14:textId="77777777" w:rsidR="004469F4" w:rsidRPr="00491A7F" w:rsidRDefault="004469F4" w:rsidP="004469F4">
            <w:pPr>
              <w:pStyle w:val="ListParagraph"/>
              <w:numPr>
                <w:ilvl w:val="0"/>
                <w:numId w:val="8"/>
              </w:numPr>
            </w:pPr>
            <w:r w:rsidRPr="00491A7F">
              <w:t>Can create a patient database within the LIS system and cloud server.</w:t>
            </w:r>
          </w:p>
        </w:tc>
        <w:tc>
          <w:tcPr>
            <w:tcW w:w="1698" w:type="dxa"/>
          </w:tcPr>
          <w:p w14:paraId="11EAF5C2" w14:textId="06DEE644" w:rsidR="004469F4" w:rsidRPr="00491A7F" w:rsidRDefault="004469F4" w:rsidP="004469F4">
            <w:pPr>
              <w:ind w:left="100"/>
            </w:pPr>
            <w:r>
              <w:t>Yes</w:t>
            </w:r>
          </w:p>
        </w:tc>
        <w:tc>
          <w:tcPr>
            <w:tcW w:w="1599" w:type="dxa"/>
          </w:tcPr>
          <w:p w14:paraId="7DE2CCCB" w14:textId="7F92039B" w:rsidR="004469F4" w:rsidRPr="00491A7F" w:rsidRDefault="004469F4" w:rsidP="004469F4">
            <w:pPr>
              <w:ind w:left="100"/>
            </w:pPr>
            <w:proofErr w:type="spellStart"/>
            <w:r>
              <w:t>NexLabs</w:t>
            </w:r>
            <w:proofErr w:type="spellEnd"/>
          </w:p>
        </w:tc>
      </w:tr>
      <w:tr w:rsidR="004469F4" w:rsidRPr="00491A7F" w14:paraId="312183D0" w14:textId="77777777" w:rsidTr="00EC518C">
        <w:tc>
          <w:tcPr>
            <w:tcW w:w="10651" w:type="dxa"/>
          </w:tcPr>
          <w:p w14:paraId="674529EC" w14:textId="77777777" w:rsidR="004469F4" w:rsidRPr="00491A7F" w:rsidRDefault="004469F4" w:rsidP="004469F4">
            <w:pPr>
              <w:pStyle w:val="ListParagraph"/>
              <w:numPr>
                <w:ilvl w:val="0"/>
                <w:numId w:val="8"/>
              </w:numPr>
            </w:pPr>
            <w:r w:rsidRPr="00491A7F">
              <w:t>Able to print barcode stickers by specifying information Format on the sticker, such as name, surname, ID, time / date of order, check list Test group name list.</w:t>
            </w:r>
          </w:p>
        </w:tc>
        <w:tc>
          <w:tcPr>
            <w:tcW w:w="1698" w:type="dxa"/>
          </w:tcPr>
          <w:p w14:paraId="63662E2E" w14:textId="593A8E9B" w:rsidR="004469F4" w:rsidRPr="00491A7F" w:rsidRDefault="004469F4" w:rsidP="004469F4">
            <w:pPr>
              <w:ind w:left="100"/>
            </w:pPr>
            <w:r>
              <w:t>Yes</w:t>
            </w:r>
          </w:p>
        </w:tc>
        <w:tc>
          <w:tcPr>
            <w:tcW w:w="1599" w:type="dxa"/>
          </w:tcPr>
          <w:p w14:paraId="62069225" w14:textId="367DBBFB" w:rsidR="004469F4" w:rsidRPr="00491A7F" w:rsidRDefault="004469F4" w:rsidP="004469F4">
            <w:pPr>
              <w:ind w:left="100"/>
            </w:pPr>
            <w:proofErr w:type="spellStart"/>
            <w:r>
              <w:t>NexLabs</w:t>
            </w:r>
            <w:proofErr w:type="spellEnd"/>
          </w:p>
        </w:tc>
      </w:tr>
      <w:tr w:rsidR="004469F4" w:rsidRPr="00491A7F" w14:paraId="158F8375" w14:textId="77777777" w:rsidTr="00EC518C">
        <w:tc>
          <w:tcPr>
            <w:tcW w:w="10651" w:type="dxa"/>
          </w:tcPr>
          <w:p w14:paraId="6DCA8B64" w14:textId="77777777" w:rsidR="004469F4" w:rsidRPr="00491A7F" w:rsidRDefault="004469F4" w:rsidP="004469F4">
            <w:pPr>
              <w:pStyle w:val="ListParagraph"/>
              <w:numPr>
                <w:ilvl w:val="0"/>
                <w:numId w:val="8"/>
              </w:numPr>
            </w:pPr>
            <w:r w:rsidRPr="00491A7F">
              <w:t>Able to specify package inspection as needed.</w:t>
            </w:r>
          </w:p>
        </w:tc>
        <w:tc>
          <w:tcPr>
            <w:tcW w:w="1698" w:type="dxa"/>
          </w:tcPr>
          <w:p w14:paraId="0E526A73" w14:textId="29D3CE9A" w:rsidR="004469F4" w:rsidRPr="00491A7F" w:rsidRDefault="004469F4" w:rsidP="004469F4">
            <w:pPr>
              <w:ind w:left="100"/>
            </w:pPr>
            <w:r>
              <w:t>Yes</w:t>
            </w:r>
          </w:p>
        </w:tc>
        <w:tc>
          <w:tcPr>
            <w:tcW w:w="1599" w:type="dxa"/>
          </w:tcPr>
          <w:p w14:paraId="0ACA7FA5" w14:textId="3DA9BB8B" w:rsidR="004469F4" w:rsidRPr="00491A7F" w:rsidRDefault="004469F4" w:rsidP="004469F4">
            <w:pPr>
              <w:ind w:left="100"/>
            </w:pPr>
            <w:proofErr w:type="spellStart"/>
            <w:r>
              <w:t>NexLabs</w:t>
            </w:r>
            <w:proofErr w:type="spellEnd"/>
          </w:p>
        </w:tc>
      </w:tr>
      <w:tr w:rsidR="004469F4" w:rsidRPr="00491A7F" w14:paraId="4DD2B837" w14:textId="77777777" w:rsidTr="00EC518C">
        <w:tc>
          <w:tcPr>
            <w:tcW w:w="10651" w:type="dxa"/>
          </w:tcPr>
          <w:p w14:paraId="3DB2E0EB" w14:textId="77777777" w:rsidR="004469F4" w:rsidRPr="00491A7F" w:rsidRDefault="004469F4" w:rsidP="004469F4">
            <w:pPr>
              <w:pStyle w:val="ListParagraph"/>
              <w:numPr>
                <w:ilvl w:val="0"/>
                <w:numId w:val="8"/>
              </w:numPr>
            </w:pPr>
            <w:r w:rsidRPr="00491A7F">
              <w:t>Able to reject specimens that cannot be tested and can specify the reason for rejection and the name of the informant.</w:t>
            </w:r>
          </w:p>
        </w:tc>
        <w:tc>
          <w:tcPr>
            <w:tcW w:w="1698" w:type="dxa"/>
          </w:tcPr>
          <w:p w14:paraId="126B60CE" w14:textId="0B53A03A" w:rsidR="004469F4" w:rsidRPr="00491A7F" w:rsidRDefault="004469F4" w:rsidP="004469F4">
            <w:pPr>
              <w:ind w:left="100"/>
            </w:pPr>
            <w:r>
              <w:t>Yes</w:t>
            </w:r>
          </w:p>
        </w:tc>
        <w:tc>
          <w:tcPr>
            <w:tcW w:w="1599" w:type="dxa"/>
          </w:tcPr>
          <w:p w14:paraId="3C6D729D" w14:textId="22367A35" w:rsidR="004469F4" w:rsidRPr="00491A7F" w:rsidRDefault="004469F4" w:rsidP="004469F4">
            <w:pPr>
              <w:ind w:left="100"/>
            </w:pPr>
            <w:proofErr w:type="spellStart"/>
            <w:r>
              <w:t>NexLabs</w:t>
            </w:r>
            <w:proofErr w:type="spellEnd"/>
          </w:p>
        </w:tc>
      </w:tr>
      <w:tr w:rsidR="004469F4" w:rsidRPr="00491A7F" w14:paraId="529A94B1" w14:textId="77777777" w:rsidTr="00EC518C">
        <w:tc>
          <w:tcPr>
            <w:tcW w:w="10651" w:type="dxa"/>
          </w:tcPr>
          <w:p w14:paraId="27F20540" w14:textId="77777777" w:rsidR="004469F4" w:rsidRPr="00491A7F" w:rsidRDefault="004469F4" w:rsidP="004469F4">
            <w:r w:rsidRPr="00491A7F">
              <w:t>9. Analytical phase</w:t>
            </w:r>
          </w:p>
        </w:tc>
        <w:tc>
          <w:tcPr>
            <w:tcW w:w="1698" w:type="dxa"/>
          </w:tcPr>
          <w:p w14:paraId="0AC037FA" w14:textId="77777777" w:rsidR="004469F4" w:rsidRPr="00491A7F" w:rsidRDefault="004469F4" w:rsidP="004469F4">
            <w:pPr>
              <w:ind w:left="100"/>
            </w:pPr>
          </w:p>
        </w:tc>
        <w:tc>
          <w:tcPr>
            <w:tcW w:w="1599" w:type="dxa"/>
          </w:tcPr>
          <w:p w14:paraId="0B302F7D" w14:textId="77777777" w:rsidR="004469F4" w:rsidRPr="00491A7F" w:rsidRDefault="004469F4" w:rsidP="004469F4">
            <w:pPr>
              <w:ind w:left="100"/>
            </w:pPr>
          </w:p>
        </w:tc>
      </w:tr>
      <w:tr w:rsidR="004469F4" w:rsidRPr="00491A7F" w14:paraId="304DD7A4" w14:textId="77777777" w:rsidTr="00EC518C">
        <w:tc>
          <w:tcPr>
            <w:tcW w:w="10651" w:type="dxa"/>
          </w:tcPr>
          <w:p w14:paraId="0F4732AE" w14:textId="77777777" w:rsidR="004469F4" w:rsidRPr="00491A7F" w:rsidRDefault="004469F4" w:rsidP="004469F4">
            <w:pPr>
              <w:pStyle w:val="ListParagraph"/>
              <w:numPr>
                <w:ilvl w:val="0"/>
                <w:numId w:val="6"/>
              </w:numPr>
            </w:pPr>
            <w:r w:rsidRPr="00491A7F">
              <w:t xml:space="preserve">Captures and extract Patients’ HIV and TB test results from diagnostic machines </w:t>
            </w:r>
            <w:proofErr w:type="spellStart"/>
            <w:r w:rsidRPr="00491A7F">
              <w:t>e.g</w:t>
            </w:r>
            <w:proofErr w:type="spellEnd"/>
            <w:r w:rsidRPr="00491A7F">
              <w:t xml:space="preserve"> </w:t>
            </w:r>
            <w:proofErr w:type="spellStart"/>
            <w:r w:rsidRPr="00491A7F">
              <w:t>GeneXpert</w:t>
            </w:r>
            <w:proofErr w:type="spellEnd"/>
            <w:r w:rsidRPr="00491A7F">
              <w:t xml:space="preserve"> and or Abbott and sends it in near real time to national servers via internet and WhatsApp.</w:t>
            </w:r>
          </w:p>
        </w:tc>
        <w:tc>
          <w:tcPr>
            <w:tcW w:w="1698" w:type="dxa"/>
          </w:tcPr>
          <w:p w14:paraId="396FF1A9" w14:textId="210BF65B" w:rsidR="004469F4" w:rsidRPr="00491A7F" w:rsidRDefault="004469F4" w:rsidP="004469F4">
            <w:pPr>
              <w:ind w:left="100"/>
            </w:pPr>
            <w:r>
              <w:t>Yes</w:t>
            </w:r>
          </w:p>
        </w:tc>
        <w:tc>
          <w:tcPr>
            <w:tcW w:w="1599" w:type="dxa"/>
          </w:tcPr>
          <w:p w14:paraId="1696BFEE" w14:textId="36DD0981" w:rsidR="004469F4" w:rsidRPr="00491A7F" w:rsidRDefault="004469F4" w:rsidP="004469F4">
            <w:pPr>
              <w:ind w:left="100"/>
            </w:pPr>
            <w:proofErr w:type="spellStart"/>
            <w:r>
              <w:t>NexLink</w:t>
            </w:r>
            <w:proofErr w:type="spellEnd"/>
          </w:p>
        </w:tc>
      </w:tr>
      <w:tr w:rsidR="004469F4" w:rsidRPr="00491A7F" w14:paraId="46CE4B71" w14:textId="77777777" w:rsidTr="00EC518C">
        <w:tc>
          <w:tcPr>
            <w:tcW w:w="10651" w:type="dxa"/>
          </w:tcPr>
          <w:p w14:paraId="355681AD" w14:textId="77777777" w:rsidR="004469F4" w:rsidRPr="00491A7F" w:rsidRDefault="004469F4" w:rsidP="004469F4">
            <w:pPr>
              <w:pStyle w:val="ListParagraph"/>
              <w:numPr>
                <w:ilvl w:val="0"/>
                <w:numId w:val="6"/>
              </w:numPr>
            </w:pPr>
            <w:r w:rsidRPr="00491A7F">
              <w:t>Able to retrieve the history of all patient's examination reports (History result).</w:t>
            </w:r>
          </w:p>
        </w:tc>
        <w:tc>
          <w:tcPr>
            <w:tcW w:w="1698" w:type="dxa"/>
          </w:tcPr>
          <w:p w14:paraId="52B98E2E" w14:textId="4A429169" w:rsidR="004469F4" w:rsidRPr="00491A7F" w:rsidRDefault="004469F4" w:rsidP="004469F4">
            <w:pPr>
              <w:ind w:left="100"/>
            </w:pPr>
            <w:r>
              <w:t>Yes</w:t>
            </w:r>
          </w:p>
        </w:tc>
        <w:tc>
          <w:tcPr>
            <w:tcW w:w="1599" w:type="dxa"/>
          </w:tcPr>
          <w:p w14:paraId="33906DBA" w14:textId="37A1D4DC" w:rsidR="004469F4" w:rsidRPr="00491A7F" w:rsidRDefault="004469F4" w:rsidP="004469F4">
            <w:pPr>
              <w:ind w:left="100"/>
            </w:pPr>
            <w:proofErr w:type="spellStart"/>
            <w:r>
              <w:t>NexLabs</w:t>
            </w:r>
            <w:proofErr w:type="spellEnd"/>
          </w:p>
        </w:tc>
      </w:tr>
      <w:tr w:rsidR="004469F4" w:rsidRPr="00491A7F" w14:paraId="631F981A" w14:textId="77777777" w:rsidTr="00EC518C">
        <w:tc>
          <w:tcPr>
            <w:tcW w:w="10651" w:type="dxa"/>
          </w:tcPr>
          <w:p w14:paraId="733103D7" w14:textId="77777777" w:rsidR="004469F4" w:rsidRPr="00491A7F" w:rsidRDefault="004469F4" w:rsidP="004469F4">
            <w:pPr>
              <w:pStyle w:val="ListParagraph"/>
              <w:numPr>
                <w:ilvl w:val="0"/>
                <w:numId w:val="6"/>
              </w:numPr>
            </w:pPr>
            <w:r w:rsidRPr="00491A7F">
              <w:t>Report names and confirmation results can be recorded by inserting user ID when releasing or approving to suit the operating policy of the laboratory.</w:t>
            </w:r>
          </w:p>
        </w:tc>
        <w:tc>
          <w:tcPr>
            <w:tcW w:w="1698" w:type="dxa"/>
          </w:tcPr>
          <w:p w14:paraId="3A6D4E7C" w14:textId="4D3620FD" w:rsidR="004469F4" w:rsidRPr="00491A7F" w:rsidRDefault="004469F4" w:rsidP="004469F4">
            <w:pPr>
              <w:ind w:left="100"/>
            </w:pPr>
            <w:r>
              <w:t>Yes</w:t>
            </w:r>
          </w:p>
        </w:tc>
        <w:tc>
          <w:tcPr>
            <w:tcW w:w="1599" w:type="dxa"/>
          </w:tcPr>
          <w:p w14:paraId="0E68BCCC" w14:textId="309C7848" w:rsidR="004469F4" w:rsidRPr="00491A7F" w:rsidRDefault="004469F4" w:rsidP="004469F4">
            <w:pPr>
              <w:ind w:left="100"/>
            </w:pPr>
            <w:proofErr w:type="spellStart"/>
            <w:r>
              <w:t>NexLabs</w:t>
            </w:r>
            <w:proofErr w:type="spellEnd"/>
          </w:p>
        </w:tc>
      </w:tr>
      <w:tr w:rsidR="004469F4" w:rsidRPr="00491A7F" w14:paraId="0F16B557" w14:textId="77777777" w:rsidTr="00EC518C">
        <w:tc>
          <w:tcPr>
            <w:tcW w:w="10651" w:type="dxa"/>
          </w:tcPr>
          <w:p w14:paraId="4E1B0DEA" w14:textId="77777777" w:rsidR="004469F4" w:rsidRPr="00491A7F" w:rsidRDefault="004469F4" w:rsidP="004469F4">
            <w:pPr>
              <w:pStyle w:val="ListParagraph"/>
              <w:numPr>
                <w:ilvl w:val="0"/>
                <w:numId w:val="6"/>
              </w:numPr>
            </w:pPr>
            <w:r w:rsidRPr="00491A7F">
              <w:t>Able to print a test report</w:t>
            </w:r>
          </w:p>
        </w:tc>
        <w:tc>
          <w:tcPr>
            <w:tcW w:w="1698" w:type="dxa"/>
          </w:tcPr>
          <w:p w14:paraId="7EF19622" w14:textId="2C4D616D" w:rsidR="004469F4" w:rsidRPr="00491A7F" w:rsidRDefault="004469F4" w:rsidP="004469F4">
            <w:pPr>
              <w:ind w:left="100"/>
            </w:pPr>
            <w:r>
              <w:t>Yes</w:t>
            </w:r>
          </w:p>
        </w:tc>
        <w:tc>
          <w:tcPr>
            <w:tcW w:w="1599" w:type="dxa"/>
          </w:tcPr>
          <w:p w14:paraId="1519852C" w14:textId="7DBF2AFC" w:rsidR="004469F4" w:rsidRPr="00491A7F" w:rsidRDefault="004469F4" w:rsidP="004469F4">
            <w:pPr>
              <w:ind w:left="100"/>
            </w:pPr>
            <w:proofErr w:type="spellStart"/>
            <w:r>
              <w:t>NexLabs</w:t>
            </w:r>
            <w:proofErr w:type="spellEnd"/>
          </w:p>
        </w:tc>
      </w:tr>
      <w:tr w:rsidR="004469F4" w:rsidRPr="00491A7F" w14:paraId="7D17B37C" w14:textId="77777777" w:rsidTr="00EC518C">
        <w:tc>
          <w:tcPr>
            <w:tcW w:w="10651" w:type="dxa"/>
          </w:tcPr>
          <w:p w14:paraId="7537819A" w14:textId="77777777" w:rsidR="004469F4" w:rsidRPr="00491A7F" w:rsidRDefault="004469F4" w:rsidP="004469F4">
            <w:pPr>
              <w:pStyle w:val="ListParagraph"/>
              <w:numPr>
                <w:ilvl w:val="0"/>
                <w:numId w:val="6"/>
              </w:numPr>
            </w:pPr>
            <w:r w:rsidRPr="00491A7F">
              <w:t>Able to show the difference of patient results in each checklist (Delta check).</w:t>
            </w:r>
          </w:p>
        </w:tc>
        <w:tc>
          <w:tcPr>
            <w:tcW w:w="1698" w:type="dxa"/>
          </w:tcPr>
          <w:p w14:paraId="6D73D738" w14:textId="16F48875" w:rsidR="004469F4" w:rsidRPr="00491A7F" w:rsidRDefault="004469F4" w:rsidP="004469F4">
            <w:pPr>
              <w:ind w:left="100"/>
            </w:pPr>
            <w:r>
              <w:t>Yes</w:t>
            </w:r>
          </w:p>
        </w:tc>
        <w:tc>
          <w:tcPr>
            <w:tcW w:w="1599" w:type="dxa"/>
          </w:tcPr>
          <w:p w14:paraId="10147D4D" w14:textId="3E23B7B0" w:rsidR="004469F4" w:rsidRPr="00491A7F" w:rsidRDefault="004469F4" w:rsidP="004469F4">
            <w:pPr>
              <w:ind w:left="100"/>
            </w:pPr>
            <w:proofErr w:type="spellStart"/>
            <w:r>
              <w:t>NexLabs</w:t>
            </w:r>
            <w:proofErr w:type="spellEnd"/>
          </w:p>
        </w:tc>
      </w:tr>
      <w:tr w:rsidR="004469F4" w:rsidRPr="00491A7F" w14:paraId="15CDD9CB" w14:textId="77777777" w:rsidTr="00EC518C">
        <w:tc>
          <w:tcPr>
            <w:tcW w:w="10651" w:type="dxa"/>
          </w:tcPr>
          <w:p w14:paraId="114D84F3" w14:textId="77777777" w:rsidR="004469F4" w:rsidRPr="00491A7F" w:rsidRDefault="004469F4" w:rsidP="004469F4">
            <w:pPr>
              <w:pStyle w:val="ListParagraph"/>
              <w:numPr>
                <w:ilvl w:val="0"/>
                <w:numId w:val="6"/>
              </w:numPr>
            </w:pPr>
            <w:r w:rsidRPr="00491A7F">
              <w:t>Able to show running on each day on both the program page and on the barcode sticker.</w:t>
            </w:r>
          </w:p>
        </w:tc>
        <w:tc>
          <w:tcPr>
            <w:tcW w:w="1698" w:type="dxa"/>
          </w:tcPr>
          <w:p w14:paraId="65F21D24" w14:textId="5DC34DA9" w:rsidR="004469F4" w:rsidRPr="00491A7F" w:rsidRDefault="004469F4" w:rsidP="004469F4">
            <w:pPr>
              <w:ind w:left="100"/>
            </w:pPr>
            <w:r>
              <w:t>Yes</w:t>
            </w:r>
          </w:p>
        </w:tc>
        <w:tc>
          <w:tcPr>
            <w:tcW w:w="1599" w:type="dxa"/>
          </w:tcPr>
          <w:p w14:paraId="1454D721" w14:textId="28873A9E" w:rsidR="004469F4" w:rsidRPr="00491A7F" w:rsidRDefault="004469F4" w:rsidP="004469F4">
            <w:pPr>
              <w:ind w:left="100"/>
            </w:pPr>
            <w:proofErr w:type="spellStart"/>
            <w:r>
              <w:t>NexLabs</w:t>
            </w:r>
            <w:proofErr w:type="spellEnd"/>
          </w:p>
        </w:tc>
      </w:tr>
      <w:tr w:rsidR="004469F4" w:rsidRPr="00491A7F" w14:paraId="687AAB92" w14:textId="77777777" w:rsidTr="00EC518C">
        <w:tc>
          <w:tcPr>
            <w:tcW w:w="10651" w:type="dxa"/>
          </w:tcPr>
          <w:p w14:paraId="1528FB31" w14:textId="77777777" w:rsidR="004469F4" w:rsidRPr="00491A7F" w:rsidRDefault="004469F4" w:rsidP="004469F4">
            <w:pPr>
              <w:pStyle w:val="ListParagraph"/>
              <w:numPr>
                <w:ilvl w:val="0"/>
                <w:numId w:val="6"/>
              </w:numPr>
            </w:pPr>
            <w:r w:rsidRPr="00491A7F">
              <w:t>Able to find all previous result.</w:t>
            </w:r>
          </w:p>
        </w:tc>
        <w:tc>
          <w:tcPr>
            <w:tcW w:w="1698" w:type="dxa"/>
          </w:tcPr>
          <w:p w14:paraId="6039545A" w14:textId="47FD811A" w:rsidR="004469F4" w:rsidRPr="00491A7F" w:rsidRDefault="004469F4" w:rsidP="004469F4">
            <w:pPr>
              <w:ind w:left="100"/>
            </w:pPr>
            <w:r>
              <w:t>Yes</w:t>
            </w:r>
          </w:p>
        </w:tc>
        <w:tc>
          <w:tcPr>
            <w:tcW w:w="1599" w:type="dxa"/>
          </w:tcPr>
          <w:p w14:paraId="1265DA76" w14:textId="634EAE1E" w:rsidR="004469F4" w:rsidRPr="00491A7F" w:rsidRDefault="004469F4" w:rsidP="004469F4">
            <w:pPr>
              <w:ind w:left="100"/>
            </w:pPr>
            <w:proofErr w:type="spellStart"/>
            <w:r>
              <w:t>NexLabs</w:t>
            </w:r>
            <w:proofErr w:type="spellEnd"/>
          </w:p>
        </w:tc>
      </w:tr>
      <w:tr w:rsidR="004469F4" w:rsidRPr="00491A7F" w14:paraId="3BDB9EEE" w14:textId="77777777" w:rsidTr="00903C52">
        <w:tc>
          <w:tcPr>
            <w:tcW w:w="10651" w:type="dxa"/>
            <w:shd w:val="clear" w:color="auto" w:fill="D9E2F3" w:themeFill="accent1" w:themeFillTint="33"/>
          </w:tcPr>
          <w:p w14:paraId="4514DD8D" w14:textId="69EC6A58" w:rsidR="004469F4" w:rsidRPr="00491A7F" w:rsidRDefault="004469F4" w:rsidP="004469F4">
            <w:pPr>
              <w:pStyle w:val="ListParagraph"/>
              <w:numPr>
                <w:ilvl w:val="0"/>
                <w:numId w:val="6"/>
              </w:numPr>
            </w:pPr>
            <w:r w:rsidRPr="00491A7F">
              <w:t>It works well offline.</w:t>
            </w:r>
            <w:r w:rsidR="00367CFB">
              <w:t xml:space="preserve"> </w:t>
            </w:r>
            <w:r w:rsidR="00367CFB">
              <w:sym w:font="Wingdings" w:char="F0E8"/>
            </w:r>
            <w:r w:rsidR="00367CFB">
              <w:t xml:space="preserve"> </w:t>
            </w:r>
            <w:r w:rsidR="00367CFB" w:rsidRPr="00367CFB">
              <w:rPr>
                <w:b/>
                <w:bCs/>
                <w:color w:val="FF0000"/>
              </w:rPr>
              <w:t>Offline is Manual input data (Y / N)?</w:t>
            </w:r>
          </w:p>
        </w:tc>
        <w:tc>
          <w:tcPr>
            <w:tcW w:w="1698" w:type="dxa"/>
            <w:shd w:val="clear" w:color="auto" w:fill="D9E2F3" w:themeFill="accent1" w:themeFillTint="33"/>
          </w:tcPr>
          <w:p w14:paraId="4C843813" w14:textId="7DECE148" w:rsidR="004469F4" w:rsidRPr="00491A7F" w:rsidRDefault="004469F4" w:rsidP="004469F4">
            <w:pPr>
              <w:ind w:left="100"/>
            </w:pPr>
            <w:r>
              <w:t>Yes</w:t>
            </w:r>
          </w:p>
        </w:tc>
        <w:tc>
          <w:tcPr>
            <w:tcW w:w="1599" w:type="dxa"/>
            <w:shd w:val="clear" w:color="auto" w:fill="D9E2F3" w:themeFill="accent1" w:themeFillTint="33"/>
          </w:tcPr>
          <w:p w14:paraId="0768002E" w14:textId="2A0882BD" w:rsidR="004469F4" w:rsidRPr="00491A7F" w:rsidRDefault="00903C52" w:rsidP="004469F4">
            <w:pPr>
              <w:ind w:left="100"/>
            </w:pPr>
            <w:proofErr w:type="spellStart"/>
            <w:r>
              <w:t>NexLabs</w:t>
            </w:r>
            <w:proofErr w:type="spellEnd"/>
          </w:p>
        </w:tc>
      </w:tr>
      <w:tr w:rsidR="004469F4" w:rsidRPr="00491A7F" w14:paraId="4B6574F7" w14:textId="77777777" w:rsidTr="00EC518C">
        <w:tc>
          <w:tcPr>
            <w:tcW w:w="10651" w:type="dxa"/>
          </w:tcPr>
          <w:p w14:paraId="736CEF78" w14:textId="77777777" w:rsidR="004469F4" w:rsidRPr="00491A7F" w:rsidRDefault="004469F4" w:rsidP="004469F4">
            <w:r w:rsidRPr="00491A7F">
              <w:t>10. Post-Analytical phase</w:t>
            </w:r>
            <w:bookmarkStart w:id="0" w:name="_GoBack"/>
            <w:bookmarkEnd w:id="0"/>
          </w:p>
        </w:tc>
        <w:tc>
          <w:tcPr>
            <w:tcW w:w="1698" w:type="dxa"/>
          </w:tcPr>
          <w:p w14:paraId="352BB4B9" w14:textId="77777777" w:rsidR="004469F4" w:rsidRPr="00491A7F" w:rsidRDefault="004469F4" w:rsidP="004469F4">
            <w:pPr>
              <w:ind w:left="100"/>
            </w:pPr>
          </w:p>
        </w:tc>
        <w:tc>
          <w:tcPr>
            <w:tcW w:w="1599" w:type="dxa"/>
          </w:tcPr>
          <w:p w14:paraId="68C0E6DC" w14:textId="77777777" w:rsidR="004469F4" w:rsidRPr="00491A7F" w:rsidRDefault="004469F4" w:rsidP="004469F4">
            <w:pPr>
              <w:ind w:left="100"/>
            </w:pPr>
          </w:p>
        </w:tc>
      </w:tr>
      <w:tr w:rsidR="004469F4" w:rsidRPr="00491A7F" w14:paraId="6D4D0752" w14:textId="77777777" w:rsidTr="00EC518C">
        <w:tc>
          <w:tcPr>
            <w:tcW w:w="10651" w:type="dxa"/>
          </w:tcPr>
          <w:p w14:paraId="0E4508EA" w14:textId="77777777" w:rsidR="004469F4" w:rsidRPr="00491A7F" w:rsidRDefault="004469F4" w:rsidP="004469F4">
            <w:pPr>
              <w:pStyle w:val="ListParagraph"/>
              <w:numPr>
                <w:ilvl w:val="0"/>
                <w:numId w:val="4"/>
              </w:numPr>
            </w:pPr>
            <w:r w:rsidRPr="00491A7F">
              <w:t>Custom Result Notifications</w:t>
            </w:r>
          </w:p>
        </w:tc>
        <w:tc>
          <w:tcPr>
            <w:tcW w:w="1698" w:type="dxa"/>
          </w:tcPr>
          <w:p w14:paraId="0973C30A" w14:textId="3106296B" w:rsidR="004469F4" w:rsidRPr="00491A7F" w:rsidRDefault="004469F4" w:rsidP="004469F4">
            <w:pPr>
              <w:ind w:left="100"/>
            </w:pPr>
            <w:r>
              <w:t>Yes</w:t>
            </w:r>
          </w:p>
        </w:tc>
        <w:tc>
          <w:tcPr>
            <w:tcW w:w="1599" w:type="dxa"/>
          </w:tcPr>
          <w:p w14:paraId="390E1BCB" w14:textId="5F3943B1" w:rsidR="004469F4" w:rsidRPr="00491A7F" w:rsidRDefault="004469F4" w:rsidP="004469F4">
            <w:pPr>
              <w:ind w:left="100"/>
            </w:pPr>
            <w:r>
              <w:t xml:space="preserve">Customization </w:t>
            </w:r>
          </w:p>
        </w:tc>
      </w:tr>
      <w:tr w:rsidR="004469F4" w:rsidRPr="00491A7F" w14:paraId="265BF8BD" w14:textId="77777777" w:rsidTr="00EC518C">
        <w:tc>
          <w:tcPr>
            <w:tcW w:w="10651" w:type="dxa"/>
          </w:tcPr>
          <w:p w14:paraId="3F1EC70E" w14:textId="77777777" w:rsidR="004469F4" w:rsidRPr="00491A7F" w:rsidRDefault="004469F4" w:rsidP="004469F4">
            <w:pPr>
              <w:pStyle w:val="ListParagraph"/>
              <w:numPr>
                <w:ilvl w:val="0"/>
                <w:numId w:val="4"/>
              </w:numPr>
            </w:pPr>
            <w:r>
              <w:t xml:space="preserve"> </w:t>
            </w:r>
            <w:r w:rsidRPr="00491A7F">
              <w:t>Able to print the work report as needed.</w:t>
            </w:r>
          </w:p>
        </w:tc>
        <w:tc>
          <w:tcPr>
            <w:tcW w:w="1698" w:type="dxa"/>
          </w:tcPr>
          <w:p w14:paraId="1AC73E14" w14:textId="4A7176B1" w:rsidR="004469F4" w:rsidRPr="00491A7F" w:rsidRDefault="004469F4" w:rsidP="004469F4">
            <w:pPr>
              <w:ind w:left="100"/>
            </w:pPr>
            <w:r>
              <w:t>Yes</w:t>
            </w:r>
          </w:p>
        </w:tc>
        <w:tc>
          <w:tcPr>
            <w:tcW w:w="1599" w:type="dxa"/>
          </w:tcPr>
          <w:p w14:paraId="68A53E82" w14:textId="11975F78" w:rsidR="004469F4" w:rsidRPr="00491A7F" w:rsidRDefault="004469F4" w:rsidP="004469F4">
            <w:pPr>
              <w:ind w:left="100"/>
            </w:pPr>
            <w:proofErr w:type="spellStart"/>
            <w:r>
              <w:t>NexLabs</w:t>
            </w:r>
            <w:proofErr w:type="spellEnd"/>
          </w:p>
        </w:tc>
      </w:tr>
      <w:tr w:rsidR="004469F4" w:rsidRPr="00491A7F" w14:paraId="29E324B3" w14:textId="77777777" w:rsidTr="00EC518C">
        <w:tc>
          <w:tcPr>
            <w:tcW w:w="10651" w:type="dxa"/>
          </w:tcPr>
          <w:p w14:paraId="316239A3" w14:textId="77777777" w:rsidR="004469F4" w:rsidRPr="00491A7F" w:rsidRDefault="004469F4" w:rsidP="004469F4">
            <w:pPr>
              <w:pStyle w:val="ListParagraph"/>
              <w:numPr>
                <w:ilvl w:val="0"/>
                <w:numId w:val="4"/>
              </w:numPr>
            </w:pPr>
            <w:r w:rsidRPr="00491A7F">
              <w:t>Able to export report in hard copy or PDF or Excel format.</w:t>
            </w:r>
          </w:p>
        </w:tc>
        <w:tc>
          <w:tcPr>
            <w:tcW w:w="1698" w:type="dxa"/>
          </w:tcPr>
          <w:p w14:paraId="2049E6ED" w14:textId="3227BFA5" w:rsidR="004469F4" w:rsidRPr="00491A7F" w:rsidRDefault="004469F4" w:rsidP="004469F4">
            <w:pPr>
              <w:ind w:left="100"/>
            </w:pPr>
            <w:r>
              <w:t>Yes</w:t>
            </w:r>
          </w:p>
        </w:tc>
        <w:tc>
          <w:tcPr>
            <w:tcW w:w="1599" w:type="dxa"/>
          </w:tcPr>
          <w:p w14:paraId="4E2CDB3A" w14:textId="417A2927" w:rsidR="004469F4" w:rsidRPr="00491A7F" w:rsidRDefault="004469F4" w:rsidP="004469F4">
            <w:pPr>
              <w:ind w:left="100"/>
            </w:pPr>
            <w:proofErr w:type="spellStart"/>
            <w:r>
              <w:t>NexLabs</w:t>
            </w:r>
            <w:proofErr w:type="spellEnd"/>
          </w:p>
        </w:tc>
      </w:tr>
      <w:tr w:rsidR="004469F4" w:rsidRPr="00491A7F" w14:paraId="76425A0E" w14:textId="77777777" w:rsidTr="00EC518C">
        <w:tc>
          <w:tcPr>
            <w:tcW w:w="10651" w:type="dxa"/>
          </w:tcPr>
          <w:p w14:paraId="0A03BEB2" w14:textId="77777777" w:rsidR="004469F4" w:rsidRPr="00491A7F" w:rsidRDefault="004469F4" w:rsidP="004469F4">
            <w:pPr>
              <w:pStyle w:val="ListParagraph"/>
              <w:numPr>
                <w:ilvl w:val="0"/>
                <w:numId w:val="4"/>
              </w:numPr>
            </w:pPr>
            <w:r w:rsidRPr="00491A7F">
              <w:t>Able to support statistics report depending on several criteria that user need.</w:t>
            </w:r>
          </w:p>
        </w:tc>
        <w:tc>
          <w:tcPr>
            <w:tcW w:w="1698" w:type="dxa"/>
          </w:tcPr>
          <w:p w14:paraId="4CB77A12" w14:textId="2DC21394" w:rsidR="004469F4" w:rsidRPr="00491A7F" w:rsidRDefault="004469F4" w:rsidP="004469F4">
            <w:pPr>
              <w:ind w:left="100"/>
            </w:pPr>
            <w:r>
              <w:t>Yes</w:t>
            </w:r>
          </w:p>
        </w:tc>
        <w:tc>
          <w:tcPr>
            <w:tcW w:w="1599" w:type="dxa"/>
          </w:tcPr>
          <w:p w14:paraId="35D2E25A" w14:textId="0975D176" w:rsidR="004469F4" w:rsidRPr="00491A7F" w:rsidRDefault="004469F4" w:rsidP="004469F4">
            <w:pPr>
              <w:ind w:left="100"/>
            </w:pPr>
            <w:proofErr w:type="spellStart"/>
            <w:r>
              <w:t>NexLabs</w:t>
            </w:r>
            <w:proofErr w:type="spellEnd"/>
          </w:p>
        </w:tc>
      </w:tr>
      <w:tr w:rsidR="004469F4" w:rsidRPr="00491A7F" w14:paraId="2D89BEA1" w14:textId="77777777" w:rsidTr="00EC518C">
        <w:tc>
          <w:tcPr>
            <w:tcW w:w="10651" w:type="dxa"/>
          </w:tcPr>
          <w:p w14:paraId="6A85B03D" w14:textId="77777777" w:rsidR="004469F4" w:rsidRPr="00491A7F" w:rsidRDefault="004469F4" w:rsidP="004469F4">
            <w:pPr>
              <w:pStyle w:val="ListParagraph"/>
              <w:numPr>
                <w:ilvl w:val="0"/>
                <w:numId w:val="4"/>
              </w:numPr>
            </w:pPr>
            <w:r w:rsidRPr="00491A7F">
              <w:t>Report can be retrieved according to the time of each day (Shift time).</w:t>
            </w:r>
          </w:p>
        </w:tc>
        <w:tc>
          <w:tcPr>
            <w:tcW w:w="1698" w:type="dxa"/>
          </w:tcPr>
          <w:p w14:paraId="25C6F665" w14:textId="3FBA03E5" w:rsidR="004469F4" w:rsidRPr="00491A7F" w:rsidRDefault="004469F4" w:rsidP="004469F4">
            <w:pPr>
              <w:ind w:left="100"/>
            </w:pPr>
            <w:r>
              <w:t>Yes</w:t>
            </w:r>
          </w:p>
        </w:tc>
        <w:tc>
          <w:tcPr>
            <w:tcW w:w="1599" w:type="dxa"/>
          </w:tcPr>
          <w:p w14:paraId="5CE73930" w14:textId="5E34494C" w:rsidR="004469F4" w:rsidRPr="00491A7F" w:rsidRDefault="004469F4" w:rsidP="004469F4">
            <w:pPr>
              <w:ind w:left="100"/>
            </w:pPr>
            <w:proofErr w:type="spellStart"/>
            <w:r>
              <w:t>NexLabs</w:t>
            </w:r>
            <w:proofErr w:type="spellEnd"/>
          </w:p>
        </w:tc>
      </w:tr>
      <w:tr w:rsidR="004469F4" w:rsidRPr="00491A7F" w14:paraId="7CB4578B" w14:textId="77777777" w:rsidTr="00EC518C">
        <w:tc>
          <w:tcPr>
            <w:tcW w:w="10651" w:type="dxa"/>
          </w:tcPr>
          <w:p w14:paraId="1862F850" w14:textId="77777777" w:rsidR="004469F4" w:rsidRPr="00491A7F" w:rsidRDefault="004469F4" w:rsidP="004469F4">
            <w:pPr>
              <w:pStyle w:val="ListParagraph"/>
              <w:numPr>
                <w:ilvl w:val="0"/>
                <w:numId w:val="4"/>
              </w:numPr>
            </w:pPr>
            <w:r w:rsidRPr="00491A7F">
              <w:t>Separate report every lab test.</w:t>
            </w:r>
          </w:p>
        </w:tc>
        <w:tc>
          <w:tcPr>
            <w:tcW w:w="1698" w:type="dxa"/>
          </w:tcPr>
          <w:p w14:paraId="27DCD607" w14:textId="4C6A5056" w:rsidR="004469F4" w:rsidRPr="00491A7F" w:rsidRDefault="004469F4" w:rsidP="004469F4">
            <w:pPr>
              <w:ind w:left="100"/>
            </w:pPr>
            <w:r>
              <w:t>Yes</w:t>
            </w:r>
          </w:p>
        </w:tc>
        <w:tc>
          <w:tcPr>
            <w:tcW w:w="1599" w:type="dxa"/>
          </w:tcPr>
          <w:p w14:paraId="5E0B9086" w14:textId="2598CA03" w:rsidR="004469F4" w:rsidRPr="00491A7F" w:rsidRDefault="004469F4" w:rsidP="004469F4">
            <w:pPr>
              <w:ind w:left="100"/>
            </w:pPr>
            <w:proofErr w:type="spellStart"/>
            <w:r>
              <w:t>NexLabs</w:t>
            </w:r>
            <w:proofErr w:type="spellEnd"/>
          </w:p>
        </w:tc>
      </w:tr>
      <w:tr w:rsidR="004469F4" w:rsidRPr="00491A7F" w14:paraId="259BD9AD" w14:textId="77777777" w:rsidTr="00EC518C">
        <w:tc>
          <w:tcPr>
            <w:tcW w:w="10651" w:type="dxa"/>
          </w:tcPr>
          <w:p w14:paraId="2D8F5ACB" w14:textId="77777777" w:rsidR="004469F4" w:rsidRPr="00491A7F" w:rsidRDefault="004469F4" w:rsidP="004469F4">
            <w:r w:rsidRPr="00491A7F">
              <w:t>11. Scope of IT Services</w:t>
            </w:r>
          </w:p>
        </w:tc>
        <w:tc>
          <w:tcPr>
            <w:tcW w:w="1698" w:type="dxa"/>
          </w:tcPr>
          <w:p w14:paraId="6F9AFBC7" w14:textId="77777777" w:rsidR="004469F4" w:rsidRPr="00491A7F" w:rsidRDefault="004469F4" w:rsidP="004469F4">
            <w:pPr>
              <w:ind w:left="100"/>
            </w:pPr>
          </w:p>
        </w:tc>
        <w:tc>
          <w:tcPr>
            <w:tcW w:w="1599" w:type="dxa"/>
          </w:tcPr>
          <w:p w14:paraId="27B9FFEC" w14:textId="77777777" w:rsidR="004469F4" w:rsidRPr="00491A7F" w:rsidRDefault="004469F4" w:rsidP="004469F4">
            <w:pPr>
              <w:ind w:left="100"/>
            </w:pPr>
          </w:p>
        </w:tc>
      </w:tr>
      <w:tr w:rsidR="004469F4" w:rsidRPr="00491A7F" w14:paraId="1DD8CD49" w14:textId="77777777" w:rsidTr="00EC518C">
        <w:tc>
          <w:tcPr>
            <w:tcW w:w="10651" w:type="dxa"/>
          </w:tcPr>
          <w:p w14:paraId="66FA8CA0" w14:textId="77777777" w:rsidR="004469F4" w:rsidRPr="00491A7F" w:rsidRDefault="004469F4" w:rsidP="004469F4">
            <w:pPr>
              <w:pStyle w:val="ListParagraph"/>
              <w:numPr>
                <w:ilvl w:val="0"/>
                <w:numId w:val="2"/>
              </w:numPr>
            </w:pPr>
            <w:r w:rsidRPr="00491A7F">
              <w:t>IT Planning (LIS, Hardware, Infrastructure)</w:t>
            </w:r>
          </w:p>
        </w:tc>
        <w:tc>
          <w:tcPr>
            <w:tcW w:w="1698" w:type="dxa"/>
          </w:tcPr>
          <w:p w14:paraId="34F1BA9B" w14:textId="5E8D172D" w:rsidR="004469F4" w:rsidRPr="00491A7F" w:rsidRDefault="004469F4" w:rsidP="004469F4">
            <w:pPr>
              <w:ind w:left="100"/>
            </w:pPr>
            <w:r>
              <w:t>Yes</w:t>
            </w:r>
          </w:p>
        </w:tc>
        <w:tc>
          <w:tcPr>
            <w:tcW w:w="1599" w:type="dxa"/>
          </w:tcPr>
          <w:p w14:paraId="3890960A" w14:textId="6C614921" w:rsidR="004469F4" w:rsidRPr="00491A7F" w:rsidRDefault="004469F4" w:rsidP="004469F4">
            <w:pPr>
              <w:ind w:left="100"/>
            </w:pPr>
            <w:proofErr w:type="spellStart"/>
            <w:r>
              <w:t>NexIT</w:t>
            </w:r>
            <w:proofErr w:type="spellEnd"/>
          </w:p>
        </w:tc>
      </w:tr>
      <w:tr w:rsidR="004469F4" w:rsidRPr="00491A7F" w14:paraId="3B3B7D4D" w14:textId="77777777" w:rsidTr="00EC518C">
        <w:tc>
          <w:tcPr>
            <w:tcW w:w="10651" w:type="dxa"/>
          </w:tcPr>
          <w:p w14:paraId="21482038" w14:textId="77777777" w:rsidR="004469F4" w:rsidRPr="00491A7F" w:rsidRDefault="004469F4" w:rsidP="004469F4">
            <w:pPr>
              <w:pStyle w:val="ListParagraph"/>
              <w:numPr>
                <w:ilvl w:val="0"/>
                <w:numId w:val="2"/>
              </w:numPr>
            </w:pPr>
            <w:r w:rsidRPr="00491A7F">
              <w:t xml:space="preserve">IT Project Management (LIS, Hardware, Infrastructure) – KPG to follow PM’s instructions and attend meetings </w:t>
            </w:r>
            <w:r w:rsidRPr="00491A7F">
              <w:lastRenderedPageBreak/>
              <w:t>and provide reports when required</w:t>
            </w:r>
          </w:p>
        </w:tc>
        <w:tc>
          <w:tcPr>
            <w:tcW w:w="1698" w:type="dxa"/>
          </w:tcPr>
          <w:p w14:paraId="6708CEBF" w14:textId="0AC3CB73" w:rsidR="004469F4" w:rsidRPr="00491A7F" w:rsidRDefault="004469F4" w:rsidP="004469F4">
            <w:pPr>
              <w:ind w:left="100"/>
            </w:pPr>
            <w:r>
              <w:lastRenderedPageBreak/>
              <w:t>Yes</w:t>
            </w:r>
          </w:p>
        </w:tc>
        <w:tc>
          <w:tcPr>
            <w:tcW w:w="1599" w:type="dxa"/>
          </w:tcPr>
          <w:p w14:paraId="57F05D63" w14:textId="4071E575" w:rsidR="004469F4" w:rsidRPr="00491A7F" w:rsidRDefault="004469F4" w:rsidP="004469F4">
            <w:pPr>
              <w:ind w:left="100"/>
            </w:pPr>
            <w:proofErr w:type="spellStart"/>
            <w:r>
              <w:t>NexIT</w:t>
            </w:r>
            <w:proofErr w:type="spellEnd"/>
          </w:p>
        </w:tc>
      </w:tr>
      <w:tr w:rsidR="004469F4" w:rsidRPr="00491A7F" w14:paraId="47F22AE3" w14:textId="77777777" w:rsidTr="00EC518C">
        <w:tc>
          <w:tcPr>
            <w:tcW w:w="10651" w:type="dxa"/>
          </w:tcPr>
          <w:p w14:paraId="7442C0BF" w14:textId="77777777" w:rsidR="004469F4" w:rsidRPr="00491A7F" w:rsidRDefault="004469F4" w:rsidP="004469F4">
            <w:pPr>
              <w:pStyle w:val="ListParagraph"/>
              <w:numPr>
                <w:ilvl w:val="0"/>
                <w:numId w:val="2"/>
              </w:numPr>
            </w:pPr>
            <w:r w:rsidRPr="00491A7F">
              <w:lastRenderedPageBreak/>
              <w:t>IT Installation on Site (Hardware and Software and Interface with GeneXpert)</w:t>
            </w:r>
          </w:p>
        </w:tc>
        <w:tc>
          <w:tcPr>
            <w:tcW w:w="1698" w:type="dxa"/>
          </w:tcPr>
          <w:p w14:paraId="3FE94E0E" w14:textId="60F47914" w:rsidR="004469F4" w:rsidRPr="00491A7F" w:rsidRDefault="004469F4" w:rsidP="004469F4">
            <w:pPr>
              <w:ind w:left="100"/>
            </w:pPr>
            <w:r>
              <w:t>Yes</w:t>
            </w:r>
          </w:p>
        </w:tc>
        <w:tc>
          <w:tcPr>
            <w:tcW w:w="1599" w:type="dxa"/>
          </w:tcPr>
          <w:p w14:paraId="746453DD" w14:textId="1DD5E9D5" w:rsidR="004469F4" w:rsidRPr="00491A7F" w:rsidRDefault="004469F4" w:rsidP="004469F4">
            <w:pPr>
              <w:ind w:left="100"/>
            </w:pPr>
            <w:proofErr w:type="spellStart"/>
            <w:r>
              <w:t>NexIT</w:t>
            </w:r>
            <w:proofErr w:type="spellEnd"/>
          </w:p>
        </w:tc>
      </w:tr>
      <w:tr w:rsidR="004469F4" w:rsidRPr="00491A7F" w14:paraId="4C29ACC1" w14:textId="77777777" w:rsidTr="00EC518C">
        <w:tc>
          <w:tcPr>
            <w:tcW w:w="10651" w:type="dxa"/>
          </w:tcPr>
          <w:p w14:paraId="30642BFE" w14:textId="77777777" w:rsidR="004469F4" w:rsidRPr="00491A7F" w:rsidRDefault="004469F4" w:rsidP="004469F4">
            <w:pPr>
              <w:pStyle w:val="ListParagraph"/>
              <w:numPr>
                <w:ilvl w:val="0"/>
                <w:numId w:val="2"/>
              </w:numPr>
            </w:pPr>
            <w:r w:rsidRPr="00491A7F">
              <w:t>Manufacturer’s certifications, if required</w:t>
            </w:r>
          </w:p>
        </w:tc>
        <w:tc>
          <w:tcPr>
            <w:tcW w:w="1698" w:type="dxa"/>
          </w:tcPr>
          <w:p w14:paraId="0DF88DD6" w14:textId="14CE4B63" w:rsidR="004469F4" w:rsidRPr="00491A7F" w:rsidRDefault="004469F4" w:rsidP="004469F4">
            <w:pPr>
              <w:ind w:left="100"/>
            </w:pPr>
            <w:r>
              <w:t>Yes</w:t>
            </w:r>
          </w:p>
        </w:tc>
        <w:tc>
          <w:tcPr>
            <w:tcW w:w="1599" w:type="dxa"/>
          </w:tcPr>
          <w:p w14:paraId="13660710" w14:textId="492ED208" w:rsidR="004469F4" w:rsidRPr="00491A7F" w:rsidRDefault="004469F4" w:rsidP="004469F4">
            <w:pPr>
              <w:ind w:left="100"/>
            </w:pPr>
            <w:proofErr w:type="spellStart"/>
            <w:r>
              <w:t>NexIT</w:t>
            </w:r>
            <w:proofErr w:type="spellEnd"/>
          </w:p>
        </w:tc>
      </w:tr>
      <w:tr w:rsidR="004469F4" w:rsidRPr="00491A7F" w14:paraId="1AB2058D" w14:textId="77777777" w:rsidTr="00EC518C">
        <w:tc>
          <w:tcPr>
            <w:tcW w:w="10651" w:type="dxa"/>
          </w:tcPr>
          <w:p w14:paraId="75D54DF0" w14:textId="77777777" w:rsidR="004469F4" w:rsidRPr="00491A7F" w:rsidRDefault="004469F4" w:rsidP="004469F4">
            <w:pPr>
              <w:pStyle w:val="ListParagraph"/>
              <w:numPr>
                <w:ilvl w:val="0"/>
                <w:numId w:val="2"/>
              </w:numPr>
            </w:pPr>
            <w:r w:rsidRPr="00491A7F">
              <w:t>Testing and Commissioning</w:t>
            </w:r>
          </w:p>
        </w:tc>
        <w:tc>
          <w:tcPr>
            <w:tcW w:w="1698" w:type="dxa"/>
          </w:tcPr>
          <w:p w14:paraId="131BEAA0" w14:textId="19CDF5B8" w:rsidR="004469F4" w:rsidRPr="00491A7F" w:rsidRDefault="004469F4" w:rsidP="004469F4">
            <w:pPr>
              <w:ind w:left="100"/>
            </w:pPr>
            <w:r>
              <w:t>Yes</w:t>
            </w:r>
          </w:p>
        </w:tc>
        <w:tc>
          <w:tcPr>
            <w:tcW w:w="1599" w:type="dxa"/>
          </w:tcPr>
          <w:p w14:paraId="3104A81C" w14:textId="0D585EED" w:rsidR="004469F4" w:rsidRPr="00491A7F" w:rsidRDefault="004469F4" w:rsidP="004469F4">
            <w:pPr>
              <w:ind w:left="100"/>
            </w:pPr>
            <w:proofErr w:type="spellStart"/>
            <w:r>
              <w:t>NexIT</w:t>
            </w:r>
            <w:proofErr w:type="spellEnd"/>
          </w:p>
        </w:tc>
      </w:tr>
      <w:tr w:rsidR="004469F4" w:rsidRPr="00491A7F" w14:paraId="5C617BEE" w14:textId="77777777" w:rsidTr="00EC518C">
        <w:tc>
          <w:tcPr>
            <w:tcW w:w="10651" w:type="dxa"/>
          </w:tcPr>
          <w:p w14:paraId="3A8BC1B9" w14:textId="77777777" w:rsidR="004469F4" w:rsidRPr="00491A7F" w:rsidRDefault="004469F4" w:rsidP="004469F4">
            <w:pPr>
              <w:pStyle w:val="ListParagraph"/>
              <w:numPr>
                <w:ilvl w:val="0"/>
                <w:numId w:val="2"/>
              </w:numPr>
            </w:pPr>
            <w:r w:rsidRPr="00491A7F">
              <w:t>System Integration Test and User Acceptance Test (UAT) for LIS</w:t>
            </w:r>
          </w:p>
        </w:tc>
        <w:tc>
          <w:tcPr>
            <w:tcW w:w="1698" w:type="dxa"/>
          </w:tcPr>
          <w:p w14:paraId="1E93A555" w14:textId="6E096751" w:rsidR="004469F4" w:rsidRPr="00491A7F" w:rsidRDefault="004469F4" w:rsidP="004469F4">
            <w:pPr>
              <w:ind w:left="100"/>
            </w:pPr>
            <w:r>
              <w:t>Yes</w:t>
            </w:r>
          </w:p>
        </w:tc>
        <w:tc>
          <w:tcPr>
            <w:tcW w:w="1599" w:type="dxa"/>
          </w:tcPr>
          <w:p w14:paraId="213A8087" w14:textId="79CD79F2" w:rsidR="004469F4" w:rsidRPr="00491A7F" w:rsidRDefault="004469F4" w:rsidP="004469F4">
            <w:pPr>
              <w:ind w:left="100"/>
            </w:pPr>
            <w:proofErr w:type="spellStart"/>
            <w:r>
              <w:t>NexIT</w:t>
            </w:r>
            <w:proofErr w:type="spellEnd"/>
          </w:p>
        </w:tc>
      </w:tr>
      <w:tr w:rsidR="004469F4" w:rsidRPr="00491A7F" w14:paraId="6CEDA367" w14:textId="77777777" w:rsidTr="00EC518C">
        <w:tc>
          <w:tcPr>
            <w:tcW w:w="10651" w:type="dxa"/>
          </w:tcPr>
          <w:p w14:paraId="22DC3ED7" w14:textId="77777777" w:rsidR="004469F4" w:rsidRPr="00491A7F" w:rsidRDefault="004469F4" w:rsidP="004469F4">
            <w:pPr>
              <w:pStyle w:val="ListParagraph"/>
              <w:numPr>
                <w:ilvl w:val="0"/>
                <w:numId w:val="2"/>
              </w:numPr>
            </w:pPr>
            <w:r w:rsidRPr="00491A7F">
              <w:t>Hardware</w:t>
            </w:r>
          </w:p>
        </w:tc>
        <w:tc>
          <w:tcPr>
            <w:tcW w:w="1698" w:type="dxa"/>
          </w:tcPr>
          <w:p w14:paraId="76638EBA" w14:textId="00FCCD8A" w:rsidR="004469F4" w:rsidRPr="00491A7F" w:rsidRDefault="004469F4" w:rsidP="004469F4">
            <w:pPr>
              <w:ind w:left="100"/>
            </w:pPr>
            <w:r>
              <w:t>Yes</w:t>
            </w:r>
          </w:p>
        </w:tc>
        <w:tc>
          <w:tcPr>
            <w:tcW w:w="1599" w:type="dxa"/>
          </w:tcPr>
          <w:p w14:paraId="6467607E" w14:textId="7D65DFDA" w:rsidR="004469F4" w:rsidRPr="00491A7F" w:rsidRDefault="004469F4" w:rsidP="004469F4">
            <w:pPr>
              <w:ind w:left="100"/>
            </w:pPr>
            <w:proofErr w:type="spellStart"/>
            <w:r>
              <w:t>NexIT</w:t>
            </w:r>
            <w:proofErr w:type="spellEnd"/>
          </w:p>
        </w:tc>
      </w:tr>
      <w:tr w:rsidR="004469F4" w:rsidRPr="00491A7F" w14:paraId="2FF3B6E7" w14:textId="77777777" w:rsidTr="00EC518C">
        <w:tc>
          <w:tcPr>
            <w:tcW w:w="10651" w:type="dxa"/>
          </w:tcPr>
          <w:p w14:paraId="73A29A41" w14:textId="77777777" w:rsidR="004469F4" w:rsidRPr="00491A7F" w:rsidRDefault="004469F4" w:rsidP="004469F4">
            <w:pPr>
              <w:pStyle w:val="ListParagraph"/>
              <w:numPr>
                <w:ilvl w:val="0"/>
                <w:numId w:val="2"/>
              </w:numPr>
            </w:pPr>
            <w:r w:rsidRPr="00491A7F">
              <w:t>On Site Support implementation (for LIS, Hardware, Infrastructure)</w:t>
            </w:r>
          </w:p>
        </w:tc>
        <w:tc>
          <w:tcPr>
            <w:tcW w:w="1698" w:type="dxa"/>
          </w:tcPr>
          <w:p w14:paraId="4004A8EC" w14:textId="3B18721B" w:rsidR="004469F4" w:rsidRPr="00491A7F" w:rsidRDefault="004469F4" w:rsidP="004469F4">
            <w:pPr>
              <w:ind w:left="100"/>
            </w:pPr>
            <w:r>
              <w:t>Yes</w:t>
            </w:r>
          </w:p>
        </w:tc>
        <w:tc>
          <w:tcPr>
            <w:tcW w:w="1599" w:type="dxa"/>
          </w:tcPr>
          <w:p w14:paraId="0DD14293" w14:textId="33DE3B1E" w:rsidR="004469F4" w:rsidRPr="00491A7F" w:rsidRDefault="004469F4" w:rsidP="004469F4">
            <w:pPr>
              <w:ind w:left="100"/>
            </w:pPr>
            <w:proofErr w:type="spellStart"/>
            <w:r>
              <w:t>NexIT</w:t>
            </w:r>
            <w:proofErr w:type="spellEnd"/>
          </w:p>
        </w:tc>
      </w:tr>
      <w:tr w:rsidR="004469F4" w:rsidRPr="00491A7F" w14:paraId="2BA8385B" w14:textId="77777777" w:rsidTr="00EC518C">
        <w:tc>
          <w:tcPr>
            <w:tcW w:w="10651" w:type="dxa"/>
          </w:tcPr>
          <w:p w14:paraId="33BC89EB" w14:textId="77777777" w:rsidR="004469F4" w:rsidRPr="00491A7F" w:rsidRDefault="004469F4" w:rsidP="004469F4">
            <w:pPr>
              <w:pStyle w:val="ListParagraph"/>
              <w:numPr>
                <w:ilvl w:val="0"/>
                <w:numId w:val="2"/>
              </w:numPr>
            </w:pPr>
            <w:r w:rsidRPr="00491A7F">
              <w:t>Training as per Training Plan</w:t>
            </w:r>
          </w:p>
        </w:tc>
        <w:tc>
          <w:tcPr>
            <w:tcW w:w="1698" w:type="dxa"/>
          </w:tcPr>
          <w:p w14:paraId="6303D994" w14:textId="5E50675C" w:rsidR="004469F4" w:rsidRPr="00491A7F" w:rsidRDefault="004469F4" w:rsidP="004469F4">
            <w:pPr>
              <w:ind w:left="100"/>
            </w:pPr>
            <w:r>
              <w:t>Yes</w:t>
            </w:r>
          </w:p>
        </w:tc>
        <w:tc>
          <w:tcPr>
            <w:tcW w:w="1599" w:type="dxa"/>
          </w:tcPr>
          <w:p w14:paraId="25BF0179" w14:textId="4D9A1514" w:rsidR="004469F4" w:rsidRPr="00491A7F" w:rsidRDefault="004469F4" w:rsidP="004469F4">
            <w:pPr>
              <w:ind w:left="100"/>
            </w:pPr>
            <w:proofErr w:type="spellStart"/>
            <w:r>
              <w:t>NexIT</w:t>
            </w:r>
            <w:proofErr w:type="spellEnd"/>
          </w:p>
        </w:tc>
      </w:tr>
      <w:tr w:rsidR="004469F4" w:rsidRPr="00491A7F" w14:paraId="69F29A78" w14:textId="77777777" w:rsidTr="00EC518C">
        <w:tc>
          <w:tcPr>
            <w:tcW w:w="10651" w:type="dxa"/>
          </w:tcPr>
          <w:p w14:paraId="6F86B3C7" w14:textId="77777777" w:rsidR="004469F4" w:rsidRPr="00491A7F" w:rsidRDefault="004469F4" w:rsidP="004469F4">
            <w:r w:rsidRPr="00491A7F">
              <w:t>12. Provide a quotation with following breakdown annually</w:t>
            </w:r>
          </w:p>
        </w:tc>
        <w:tc>
          <w:tcPr>
            <w:tcW w:w="1698" w:type="dxa"/>
          </w:tcPr>
          <w:p w14:paraId="1DABC664" w14:textId="77777777" w:rsidR="004469F4" w:rsidRPr="00491A7F" w:rsidRDefault="004469F4" w:rsidP="004469F4">
            <w:pPr>
              <w:ind w:left="100"/>
            </w:pPr>
          </w:p>
        </w:tc>
        <w:tc>
          <w:tcPr>
            <w:tcW w:w="1599" w:type="dxa"/>
          </w:tcPr>
          <w:p w14:paraId="61E6AFC9" w14:textId="77777777" w:rsidR="004469F4" w:rsidRPr="00491A7F" w:rsidRDefault="004469F4" w:rsidP="004469F4">
            <w:pPr>
              <w:ind w:left="100"/>
            </w:pPr>
          </w:p>
        </w:tc>
      </w:tr>
      <w:tr w:rsidR="004469F4" w:rsidRPr="00491A7F" w14:paraId="4BA20E43" w14:textId="77777777" w:rsidTr="00EC518C">
        <w:tc>
          <w:tcPr>
            <w:tcW w:w="10651" w:type="dxa"/>
          </w:tcPr>
          <w:p w14:paraId="1B1CCF61" w14:textId="77777777" w:rsidR="004469F4" w:rsidRPr="00491A7F" w:rsidRDefault="004469F4" w:rsidP="004469F4">
            <w:pPr>
              <w:pStyle w:val="ListParagraph"/>
              <w:numPr>
                <w:ilvl w:val="0"/>
                <w:numId w:val="2"/>
              </w:numPr>
            </w:pPr>
            <w:r w:rsidRPr="00491A7F">
              <w:t>Customization of software</w:t>
            </w:r>
          </w:p>
        </w:tc>
        <w:tc>
          <w:tcPr>
            <w:tcW w:w="1698" w:type="dxa"/>
          </w:tcPr>
          <w:p w14:paraId="3B4C714A" w14:textId="48582585" w:rsidR="004469F4" w:rsidRPr="00491A7F" w:rsidRDefault="004469F4" w:rsidP="004469F4">
            <w:pPr>
              <w:ind w:left="100"/>
            </w:pPr>
            <w:r>
              <w:t>Yes</w:t>
            </w:r>
          </w:p>
        </w:tc>
        <w:tc>
          <w:tcPr>
            <w:tcW w:w="1599" w:type="dxa"/>
          </w:tcPr>
          <w:p w14:paraId="7EA2EE6F" w14:textId="78A42AD7" w:rsidR="004469F4" w:rsidRPr="00491A7F" w:rsidRDefault="004469F4" w:rsidP="004469F4">
            <w:pPr>
              <w:ind w:left="100"/>
            </w:pPr>
            <w:proofErr w:type="spellStart"/>
            <w:r>
              <w:t>NexIT</w:t>
            </w:r>
            <w:proofErr w:type="spellEnd"/>
          </w:p>
        </w:tc>
      </w:tr>
      <w:tr w:rsidR="004469F4" w:rsidRPr="00491A7F" w14:paraId="0E6E04C5" w14:textId="77777777" w:rsidTr="00EC518C">
        <w:tc>
          <w:tcPr>
            <w:tcW w:w="10651" w:type="dxa"/>
          </w:tcPr>
          <w:p w14:paraId="2309F696" w14:textId="77777777" w:rsidR="004469F4" w:rsidRPr="00491A7F" w:rsidRDefault="004469F4" w:rsidP="004469F4">
            <w:pPr>
              <w:pStyle w:val="ListParagraph"/>
              <w:numPr>
                <w:ilvl w:val="0"/>
                <w:numId w:val="2"/>
              </w:numPr>
            </w:pPr>
            <w:r w:rsidRPr="00491A7F">
              <w:t>Installation</w:t>
            </w:r>
          </w:p>
        </w:tc>
        <w:tc>
          <w:tcPr>
            <w:tcW w:w="1698" w:type="dxa"/>
          </w:tcPr>
          <w:p w14:paraId="50458E97" w14:textId="279463DA" w:rsidR="004469F4" w:rsidRPr="00491A7F" w:rsidRDefault="004469F4" w:rsidP="004469F4">
            <w:pPr>
              <w:ind w:left="100"/>
            </w:pPr>
            <w:r>
              <w:t>Yes</w:t>
            </w:r>
          </w:p>
        </w:tc>
        <w:tc>
          <w:tcPr>
            <w:tcW w:w="1599" w:type="dxa"/>
          </w:tcPr>
          <w:p w14:paraId="177C163E" w14:textId="02C76ACE" w:rsidR="004469F4" w:rsidRPr="00491A7F" w:rsidRDefault="004469F4" w:rsidP="004469F4">
            <w:pPr>
              <w:ind w:left="100"/>
            </w:pPr>
            <w:proofErr w:type="spellStart"/>
            <w:r>
              <w:t>NexIT</w:t>
            </w:r>
            <w:proofErr w:type="spellEnd"/>
          </w:p>
        </w:tc>
      </w:tr>
      <w:tr w:rsidR="004469F4" w:rsidRPr="00491A7F" w14:paraId="300578DF" w14:textId="77777777" w:rsidTr="00EC518C">
        <w:tc>
          <w:tcPr>
            <w:tcW w:w="10651" w:type="dxa"/>
          </w:tcPr>
          <w:p w14:paraId="2DB9AE8B" w14:textId="77777777" w:rsidR="004469F4" w:rsidRPr="00491A7F" w:rsidRDefault="004469F4" w:rsidP="004469F4">
            <w:pPr>
              <w:pStyle w:val="ListParagraph"/>
              <w:numPr>
                <w:ilvl w:val="0"/>
                <w:numId w:val="2"/>
              </w:numPr>
            </w:pPr>
            <w:r w:rsidRPr="00491A7F">
              <w:t>Inter-connectivity with DHIS</w:t>
            </w:r>
          </w:p>
        </w:tc>
        <w:tc>
          <w:tcPr>
            <w:tcW w:w="1698" w:type="dxa"/>
          </w:tcPr>
          <w:p w14:paraId="4769CE15" w14:textId="38D2253C" w:rsidR="004469F4" w:rsidRPr="00491A7F" w:rsidRDefault="004469F4" w:rsidP="004469F4">
            <w:pPr>
              <w:ind w:left="100"/>
            </w:pPr>
            <w:r>
              <w:t>Yes</w:t>
            </w:r>
          </w:p>
        </w:tc>
        <w:tc>
          <w:tcPr>
            <w:tcW w:w="1599" w:type="dxa"/>
          </w:tcPr>
          <w:p w14:paraId="4113CF53" w14:textId="70EB499B" w:rsidR="004469F4" w:rsidRPr="00491A7F" w:rsidRDefault="004469F4" w:rsidP="004469F4">
            <w:pPr>
              <w:ind w:left="100"/>
            </w:pPr>
            <w:proofErr w:type="spellStart"/>
            <w:r>
              <w:t>NexIT</w:t>
            </w:r>
            <w:proofErr w:type="spellEnd"/>
          </w:p>
        </w:tc>
      </w:tr>
      <w:tr w:rsidR="004469F4" w:rsidRPr="00491A7F" w14:paraId="0C4B46C6" w14:textId="77777777" w:rsidTr="00EC518C">
        <w:tc>
          <w:tcPr>
            <w:tcW w:w="10651" w:type="dxa"/>
          </w:tcPr>
          <w:p w14:paraId="5CFAD50F" w14:textId="77777777" w:rsidR="004469F4" w:rsidRPr="00491A7F" w:rsidRDefault="004469F4" w:rsidP="004469F4">
            <w:pPr>
              <w:pStyle w:val="ListParagraph"/>
              <w:numPr>
                <w:ilvl w:val="0"/>
                <w:numId w:val="2"/>
              </w:numPr>
            </w:pPr>
            <w:r w:rsidRPr="00491A7F">
              <w:t>Training</w:t>
            </w:r>
          </w:p>
        </w:tc>
        <w:tc>
          <w:tcPr>
            <w:tcW w:w="1698" w:type="dxa"/>
          </w:tcPr>
          <w:p w14:paraId="1DCC7652" w14:textId="22CD9DE5" w:rsidR="004469F4" w:rsidRPr="00491A7F" w:rsidRDefault="004469F4" w:rsidP="004469F4">
            <w:pPr>
              <w:ind w:left="100"/>
            </w:pPr>
            <w:r>
              <w:t>Yes</w:t>
            </w:r>
          </w:p>
        </w:tc>
        <w:tc>
          <w:tcPr>
            <w:tcW w:w="1599" w:type="dxa"/>
          </w:tcPr>
          <w:p w14:paraId="47E3E169" w14:textId="452F298A" w:rsidR="004469F4" w:rsidRPr="00491A7F" w:rsidRDefault="004469F4" w:rsidP="004469F4">
            <w:pPr>
              <w:ind w:left="100"/>
            </w:pPr>
            <w:proofErr w:type="spellStart"/>
            <w:r>
              <w:t>NexIT</w:t>
            </w:r>
            <w:proofErr w:type="spellEnd"/>
          </w:p>
        </w:tc>
      </w:tr>
      <w:tr w:rsidR="004469F4" w:rsidRPr="00491A7F" w14:paraId="3D4D5149" w14:textId="77777777" w:rsidTr="00EC518C">
        <w:tc>
          <w:tcPr>
            <w:tcW w:w="10651" w:type="dxa"/>
          </w:tcPr>
          <w:p w14:paraId="3EE6D44D" w14:textId="77777777" w:rsidR="004469F4" w:rsidRPr="00491A7F" w:rsidRDefault="004469F4" w:rsidP="004469F4">
            <w:pPr>
              <w:pStyle w:val="ListParagraph"/>
              <w:numPr>
                <w:ilvl w:val="0"/>
                <w:numId w:val="2"/>
              </w:numPr>
            </w:pPr>
            <w:r w:rsidRPr="00491A7F">
              <w:t>Support and Maintenance</w:t>
            </w:r>
          </w:p>
        </w:tc>
        <w:tc>
          <w:tcPr>
            <w:tcW w:w="1698" w:type="dxa"/>
          </w:tcPr>
          <w:p w14:paraId="386B548E" w14:textId="61C86982" w:rsidR="004469F4" w:rsidRPr="00491A7F" w:rsidRDefault="004469F4" w:rsidP="004469F4">
            <w:pPr>
              <w:ind w:left="100"/>
            </w:pPr>
            <w:r>
              <w:t>Yes</w:t>
            </w:r>
          </w:p>
        </w:tc>
        <w:tc>
          <w:tcPr>
            <w:tcW w:w="1599" w:type="dxa"/>
          </w:tcPr>
          <w:p w14:paraId="0897A97A" w14:textId="60848767" w:rsidR="004469F4" w:rsidRPr="00491A7F" w:rsidRDefault="004469F4" w:rsidP="004469F4">
            <w:pPr>
              <w:ind w:left="100"/>
            </w:pPr>
            <w:proofErr w:type="spellStart"/>
            <w:r>
              <w:t>NexIT</w:t>
            </w:r>
            <w:proofErr w:type="spellEnd"/>
          </w:p>
        </w:tc>
      </w:tr>
      <w:tr w:rsidR="004469F4" w:rsidRPr="00491A7F" w14:paraId="11E443DE" w14:textId="77777777" w:rsidTr="00EC518C">
        <w:tc>
          <w:tcPr>
            <w:tcW w:w="10651" w:type="dxa"/>
          </w:tcPr>
          <w:p w14:paraId="5A343E8D" w14:textId="77777777" w:rsidR="004469F4" w:rsidRPr="00491A7F" w:rsidRDefault="004469F4" w:rsidP="004469F4">
            <w:pPr>
              <w:pStyle w:val="ListParagraph"/>
              <w:numPr>
                <w:ilvl w:val="0"/>
                <w:numId w:val="2"/>
              </w:numPr>
            </w:pPr>
            <w:r w:rsidRPr="00491A7F">
              <w:t>Cost for connectivity</w:t>
            </w:r>
          </w:p>
        </w:tc>
        <w:tc>
          <w:tcPr>
            <w:tcW w:w="1698" w:type="dxa"/>
          </w:tcPr>
          <w:p w14:paraId="215089AE" w14:textId="214E03B5" w:rsidR="004469F4" w:rsidRPr="00491A7F" w:rsidRDefault="004469F4" w:rsidP="004469F4">
            <w:pPr>
              <w:ind w:left="100"/>
            </w:pPr>
            <w:r>
              <w:t>Yes</w:t>
            </w:r>
          </w:p>
        </w:tc>
        <w:tc>
          <w:tcPr>
            <w:tcW w:w="1599" w:type="dxa"/>
          </w:tcPr>
          <w:p w14:paraId="29BEA59D" w14:textId="48F0EB5A" w:rsidR="004469F4" w:rsidRPr="00491A7F" w:rsidRDefault="004469F4" w:rsidP="004469F4">
            <w:pPr>
              <w:ind w:left="100"/>
            </w:pPr>
            <w:proofErr w:type="spellStart"/>
            <w:r>
              <w:t>NexIT</w:t>
            </w:r>
            <w:proofErr w:type="spellEnd"/>
          </w:p>
        </w:tc>
      </w:tr>
      <w:tr w:rsidR="004469F4" w:rsidRPr="00711B02" w14:paraId="6D34B44F" w14:textId="77777777" w:rsidTr="00EC518C">
        <w:tc>
          <w:tcPr>
            <w:tcW w:w="10651" w:type="dxa"/>
          </w:tcPr>
          <w:p w14:paraId="7D0C483A" w14:textId="77777777" w:rsidR="004469F4" w:rsidRPr="00711B02" w:rsidRDefault="004469F4" w:rsidP="004469F4">
            <w:pPr>
              <w:pStyle w:val="ListParagraph"/>
              <w:numPr>
                <w:ilvl w:val="0"/>
                <w:numId w:val="2"/>
              </w:numPr>
            </w:pPr>
            <w:r w:rsidRPr="00491A7F">
              <w:t>Other</w:t>
            </w:r>
          </w:p>
        </w:tc>
        <w:tc>
          <w:tcPr>
            <w:tcW w:w="1698" w:type="dxa"/>
          </w:tcPr>
          <w:p w14:paraId="5B3BDC32" w14:textId="3D800D5F" w:rsidR="004469F4" w:rsidRPr="00491A7F" w:rsidRDefault="004469F4" w:rsidP="004469F4">
            <w:pPr>
              <w:ind w:left="100"/>
            </w:pPr>
            <w:r>
              <w:t>Yes</w:t>
            </w:r>
          </w:p>
        </w:tc>
        <w:tc>
          <w:tcPr>
            <w:tcW w:w="1599" w:type="dxa"/>
          </w:tcPr>
          <w:p w14:paraId="227B3F36" w14:textId="748DDA23" w:rsidR="004469F4" w:rsidRPr="00491A7F" w:rsidRDefault="004469F4" w:rsidP="004469F4">
            <w:pPr>
              <w:ind w:left="100"/>
            </w:pPr>
            <w:proofErr w:type="spellStart"/>
            <w:r>
              <w:t>NexIT</w:t>
            </w:r>
            <w:proofErr w:type="spellEnd"/>
          </w:p>
        </w:tc>
      </w:tr>
    </w:tbl>
    <w:p w14:paraId="19F635A9" w14:textId="2172B4A4" w:rsidR="003B1799" w:rsidRDefault="003B1799" w:rsidP="00491A7F"/>
    <w:p w14:paraId="4888CE45" w14:textId="435E0CFA" w:rsidR="00420684" w:rsidRDefault="00420684" w:rsidP="00491A7F"/>
    <w:p w14:paraId="0A24997B" w14:textId="3E42664D" w:rsidR="00420684" w:rsidRDefault="00420684" w:rsidP="00491A7F">
      <w:r>
        <w:t>Remarks:</w:t>
      </w:r>
    </w:p>
    <w:p w14:paraId="145B6B25" w14:textId="2BBDFD75" w:rsidR="004469F4" w:rsidRDefault="004469F4" w:rsidP="00491A7F">
      <w:r>
        <w:t>Customization:</w:t>
      </w:r>
    </w:p>
    <w:p w14:paraId="6BB08D24" w14:textId="4D2C4285" w:rsidR="004469F4" w:rsidRDefault="004469F4" w:rsidP="004469F4">
      <w:pPr>
        <w:pStyle w:val="ListParagraph"/>
        <w:numPr>
          <w:ilvl w:val="0"/>
          <w:numId w:val="24"/>
        </w:numPr>
      </w:pPr>
      <w:r>
        <w:t xml:space="preserve">Function customization need to be clarify between vendor and </w:t>
      </w:r>
      <w:r w:rsidR="000E639F">
        <w:t>purchaser.</w:t>
      </w:r>
    </w:p>
    <w:p w14:paraId="75918594" w14:textId="0D897F61" w:rsidR="00420684" w:rsidRDefault="004469F4" w:rsidP="004469F4">
      <w:pPr>
        <w:pStyle w:val="ListParagraph"/>
        <w:numPr>
          <w:ilvl w:val="0"/>
          <w:numId w:val="24"/>
        </w:numPr>
      </w:pPr>
      <w:r>
        <w:t>3</w:t>
      </w:r>
      <w:r w:rsidRPr="004469F4">
        <w:rPr>
          <w:vertAlign w:val="superscript"/>
        </w:rPr>
        <w:t>rd</w:t>
      </w:r>
      <w:r>
        <w:t xml:space="preserve"> party </w:t>
      </w:r>
      <w:proofErr w:type="gramStart"/>
      <w:r w:rsidR="00420684">
        <w:t xml:space="preserve">API </w:t>
      </w:r>
      <w:r>
        <w:t xml:space="preserve"> such</w:t>
      </w:r>
      <w:proofErr w:type="gramEnd"/>
      <w:r>
        <w:t xml:space="preserve"> as </w:t>
      </w:r>
      <w:r w:rsidR="00420684">
        <w:t>WhatsApp</w:t>
      </w:r>
      <w:r>
        <w:t xml:space="preserve">, SMS, Email must be provided by purchaser in order to   connect </w:t>
      </w:r>
      <w:proofErr w:type="spellStart"/>
      <w:r>
        <w:t>NexLabs</w:t>
      </w:r>
      <w:proofErr w:type="spellEnd"/>
      <w:r>
        <w:t xml:space="preserve"> API.</w:t>
      </w:r>
    </w:p>
    <w:p w14:paraId="68185A22" w14:textId="0A9E4FD2" w:rsidR="00420684" w:rsidRDefault="004469F4" w:rsidP="004469F4">
      <w:pPr>
        <w:pStyle w:val="ListParagraph"/>
        <w:numPr>
          <w:ilvl w:val="0"/>
          <w:numId w:val="24"/>
        </w:numPr>
      </w:pPr>
      <w:proofErr w:type="gramStart"/>
      <w:r w:rsidRPr="00491A7F">
        <w:t>GeneXpert</w:t>
      </w:r>
      <w:r>
        <w:t xml:space="preserve"> </w:t>
      </w:r>
      <w:r w:rsidR="000E639F">
        <w:t xml:space="preserve"> connectivity</w:t>
      </w:r>
      <w:proofErr w:type="gramEnd"/>
      <w:r>
        <w:t xml:space="preserve"> </w:t>
      </w:r>
      <w:r w:rsidR="000E639F">
        <w:t>(</w:t>
      </w:r>
      <w:r>
        <w:t>i</w:t>
      </w:r>
      <w:r w:rsidR="00420684">
        <w:t>nterfac</w:t>
      </w:r>
      <w:r w:rsidR="000E639F">
        <w:t xml:space="preserve">ing) document(from </w:t>
      </w:r>
      <w:r w:rsidR="000E639F" w:rsidRPr="00491A7F">
        <w:t>GeneXpert</w:t>
      </w:r>
      <w:r w:rsidR="000E639F">
        <w:t xml:space="preserve"> distributor)  must be required  for testing interface that is developed by </w:t>
      </w:r>
      <w:proofErr w:type="spellStart"/>
      <w:r w:rsidR="000E639F">
        <w:t>NexIT</w:t>
      </w:r>
      <w:proofErr w:type="spellEnd"/>
      <w:r w:rsidR="000E639F">
        <w:t xml:space="preserve"> prior to testing phase.</w:t>
      </w:r>
    </w:p>
    <w:p w14:paraId="52AF204A" w14:textId="237698F7" w:rsidR="00420684" w:rsidRDefault="00420684" w:rsidP="00491A7F"/>
    <w:p w14:paraId="17D70CA8" w14:textId="411B730B" w:rsidR="00420684" w:rsidRDefault="00420684" w:rsidP="00491A7F">
      <w:r>
        <w:t>Budget:</w:t>
      </w:r>
    </w:p>
    <w:p w14:paraId="430CF109" w14:textId="0EE00D04" w:rsidR="000E639F" w:rsidRDefault="00420684" w:rsidP="000E639F">
      <w:pPr>
        <w:pStyle w:val="ListParagraph"/>
        <w:numPr>
          <w:ilvl w:val="0"/>
          <w:numId w:val="22"/>
        </w:numPr>
      </w:pPr>
      <w:r>
        <w:t>Cloud server</w:t>
      </w:r>
      <w:r w:rsidR="00B57A82">
        <w:t xml:space="preserve"> </w:t>
      </w:r>
    </w:p>
    <w:p w14:paraId="0D26924C" w14:textId="1077CC40" w:rsidR="000E639F" w:rsidRDefault="000E639F" w:rsidP="000E639F">
      <w:pPr>
        <w:pStyle w:val="ListParagraph"/>
        <w:numPr>
          <w:ilvl w:val="0"/>
          <w:numId w:val="22"/>
        </w:numPr>
      </w:pPr>
      <w:r>
        <w:lastRenderedPageBreak/>
        <w:t>Customization of software</w:t>
      </w:r>
      <w:r w:rsidR="00B57A82">
        <w:rPr>
          <w:rFonts w:hint="cs"/>
          <w:cs/>
        </w:rPr>
        <w:t xml:space="preserve">  </w:t>
      </w:r>
      <w:r w:rsidR="00690B2B">
        <w:t>4</w:t>
      </w:r>
      <w:r w:rsidR="00B57A82">
        <w:t xml:space="preserve"> MB.</w:t>
      </w:r>
    </w:p>
    <w:p w14:paraId="1BC734B8" w14:textId="3651253C" w:rsidR="000E639F" w:rsidRDefault="000E639F" w:rsidP="000E639F">
      <w:pPr>
        <w:pStyle w:val="ListParagraph"/>
        <w:numPr>
          <w:ilvl w:val="0"/>
          <w:numId w:val="22"/>
        </w:numPr>
      </w:pPr>
      <w:r>
        <w:t>Installation</w:t>
      </w:r>
      <w:r w:rsidR="00B57A82">
        <w:t xml:space="preserve"> 0.5 MB </w:t>
      </w:r>
      <w:proofErr w:type="spellStart"/>
      <w:r w:rsidR="00B57A82">
        <w:t>persite</w:t>
      </w:r>
      <w:proofErr w:type="spellEnd"/>
      <w:r w:rsidR="00B57A82">
        <w:t xml:space="preserve"> </w:t>
      </w:r>
    </w:p>
    <w:p w14:paraId="443E38C8" w14:textId="0A8BAB3B" w:rsidR="000E639F" w:rsidRDefault="000E639F" w:rsidP="000E639F">
      <w:pPr>
        <w:pStyle w:val="ListParagraph"/>
        <w:numPr>
          <w:ilvl w:val="0"/>
          <w:numId w:val="22"/>
        </w:numPr>
      </w:pPr>
      <w:r>
        <w:t>Inter-connectivity with DHIS</w:t>
      </w:r>
      <w:r w:rsidR="00B57A82">
        <w:t xml:space="preserve"> 0.5 MB</w:t>
      </w:r>
    </w:p>
    <w:p w14:paraId="22152481" w14:textId="6ED60329" w:rsidR="000E639F" w:rsidRDefault="000E639F" w:rsidP="000E639F">
      <w:pPr>
        <w:pStyle w:val="ListParagraph"/>
        <w:numPr>
          <w:ilvl w:val="0"/>
          <w:numId w:val="22"/>
        </w:numPr>
      </w:pPr>
      <w:r>
        <w:t>Training</w:t>
      </w:r>
      <w:r w:rsidR="00B57A82">
        <w:t xml:space="preserve"> 0.2 MB per site</w:t>
      </w:r>
    </w:p>
    <w:p w14:paraId="20262628" w14:textId="266CAE82" w:rsidR="000E639F" w:rsidRDefault="000E639F" w:rsidP="000E639F">
      <w:pPr>
        <w:pStyle w:val="ListParagraph"/>
        <w:numPr>
          <w:ilvl w:val="0"/>
          <w:numId w:val="22"/>
        </w:numPr>
      </w:pPr>
      <w:r>
        <w:t>Yearly Support and Maintenance 15% of project budget</w:t>
      </w:r>
    </w:p>
    <w:p w14:paraId="72929655" w14:textId="08FA8C2B" w:rsidR="000E639F" w:rsidRDefault="000E639F" w:rsidP="000E639F">
      <w:pPr>
        <w:pStyle w:val="ListParagraph"/>
        <w:numPr>
          <w:ilvl w:val="0"/>
          <w:numId w:val="22"/>
        </w:numPr>
      </w:pPr>
      <w:r w:rsidRPr="00491A7F">
        <w:t>GeneXpert</w:t>
      </w:r>
      <w:r>
        <w:t xml:space="preserve"> connectivity</w:t>
      </w:r>
      <w:r w:rsidR="00B57A82">
        <w:t xml:space="preserve"> 0.3 MB per connection per analyzer</w:t>
      </w:r>
    </w:p>
    <w:p w14:paraId="080A28CA" w14:textId="16CDFC4F" w:rsidR="000E639F" w:rsidRDefault="000E639F" w:rsidP="000E639F">
      <w:pPr>
        <w:pStyle w:val="ListParagraph"/>
        <w:numPr>
          <w:ilvl w:val="0"/>
          <w:numId w:val="22"/>
        </w:numPr>
      </w:pPr>
      <w:r>
        <w:t xml:space="preserve">Hardware (Client and </w:t>
      </w:r>
      <w:r w:rsidRPr="00491A7F">
        <w:t>GeneXpert</w:t>
      </w:r>
      <w:r>
        <w:t xml:space="preserve">  connectivity)</w:t>
      </w:r>
    </w:p>
    <w:p w14:paraId="6C53FF94" w14:textId="7BDCF5B5" w:rsidR="000E639F" w:rsidRDefault="000E639F" w:rsidP="000E639F">
      <w:pPr>
        <w:ind w:left="360"/>
      </w:pPr>
    </w:p>
    <w:p w14:paraId="6CA59D66" w14:textId="28945209" w:rsidR="00420684" w:rsidRDefault="00420684" w:rsidP="00491A7F"/>
    <w:p w14:paraId="5D1BE009" w14:textId="17553531" w:rsidR="00420684" w:rsidRDefault="000E639F" w:rsidP="00491A7F">
      <w:r>
        <w:t xml:space="preserve">Project </w:t>
      </w:r>
      <w:r w:rsidR="00420684">
        <w:t>Phase:</w:t>
      </w:r>
    </w:p>
    <w:p w14:paraId="53F7233E" w14:textId="7EC325C2" w:rsidR="00420684" w:rsidRDefault="000E639F" w:rsidP="000E639F">
      <w:pPr>
        <w:pStyle w:val="ListParagraph"/>
      </w:pPr>
      <w:r>
        <w:t xml:space="preserve">Phase </w:t>
      </w:r>
      <w:proofErr w:type="gramStart"/>
      <w:r>
        <w:t>I :</w:t>
      </w:r>
      <w:proofErr w:type="gramEnd"/>
      <w:r>
        <w:t xml:space="preserve"> Install, configure, training  and submit base feature to purchaser within 90 days after  date signed in contract.</w:t>
      </w:r>
    </w:p>
    <w:p w14:paraId="65D84289" w14:textId="6328B4F2" w:rsidR="000E639F" w:rsidRDefault="000E639F" w:rsidP="000E639F">
      <w:pPr>
        <w:pStyle w:val="ListParagraph"/>
      </w:pPr>
      <w:r>
        <w:t xml:space="preserve">Phase </w:t>
      </w:r>
      <w:proofErr w:type="gramStart"/>
      <w:r>
        <w:t>II :</w:t>
      </w:r>
      <w:proofErr w:type="gramEnd"/>
      <w:r>
        <w:t xml:space="preserve"> Customization  solution will be submitted within 365 days  after  date signed in contract.</w:t>
      </w:r>
    </w:p>
    <w:p w14:paraId="73B78DD4" w14:textId="77777777" w:rsidR="00420684" w:rsidRDefault="00420684" w:rsidP="00491A7F"/>
    <w:p w14:paraId="137099AF" w14:textId="77777777" w:rsidR="00420684" w:rsidRPr="00711B02" w:rsidRDefault="00420684" w:rsidP="00491A7F"/>
    <w:sectPr w:rsidR="00420684" w:rsidRPr="00711B02" w:rsidSect="00491A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754"/>
    <w:multiLevelType w:val="hybridMultilevel"/>
    <w:tmpl w:val="D7D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B2348"/>
    <w:multiLevelType w:val="hybridMultilevel"/>
    <w:tmpl w:val="F8D81574"/>
    <w:lvl w:ilvl="0" w:tplc="56A0C56C">
      <w:numFmt w:val="bullet"/>
      <w:lvlText w:val="-"/>
      <w:lvlJc w:val="left"/>
      <w:pPr>
        <w:ind w:left="460" w:hanging="360"/>
      </w:pPr>
      <w:rPr>
        <w:rFonts w:ascii="Calibri" w:eastAsiaTheme="minorHAnsi" w:hAnsi="Calibri" w:cs="Calibri" w:hint="default"/>
      </w:rPr>
    </w:lvl>
    <w:lvl w:ilvl="1" w:tplc="28AE1A46">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81B62"/>
    <w:multiLevelType w:val="hybridMultilevel"/>
    <w:tmpl w:val="86888366"/>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42963"/>
    <w:multiLevelType w:val="hybridMultilevel"/>
    <w:tmpl w:val="DD083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14FED"/>
    <w:multiLevelType w:val="hybridMultilevel"/>
    <w:tmpl w:val="092065CE"/>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nsid w:val="23EF4E53"/>
    <w:multiLevelType w:val="hybridMultilevel"/>
    <w:tmpl w:val="F2D693D8"/>
    <w:lvl w:ilvl="0" w:tplc="56A0C56C">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nsid w:val="32B053EB"/>
    <w:multiLevelType w:val="hybridMultilevel"/>
    <w:tmpl w:val="6F80E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42C41"/>
    <w:multiLevelType w:val="hybridMultilevel"/>
    <w:tmpl w:val="4192DC14"/>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nsid w:val="367E4F98"/>
    <w:multiLevelType w:val="hybridMultilevel"/>
    <w:tmpl w:val="8222DA26"/>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nsid w:val="370F025C"/>
    <w:multiLevelType w:val="hybridMultilevel"/>
    <w:tmpl w:val="6AC20446"/>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35946"/>
    <w:multiLevelType w:val="hybridMultilevel"/>
    <w:tmpl w:val="1CDA5D94"/>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F1865"/>
    <w:multiLevelType w:val="hybridMultilevel"/>
    <w:tmpl w:val="16E6BAF4"/>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B4A67"/>
    <w:multiLevelType w:val="hybridMultilevel"/>
    <w:tmpl w:val="1770A2F2"/>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2B0D05"/>
    <w:multiLevelType w:val="hybridMultilevel"/>
    <w:tmpl w:val="BFFA54E2"/>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nsid w:val="40A07B72"/>
    <w:multiLevelType w:val="hybridMultilevel"/>
    <w:tmpl w:val="2F52E03E"/>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E91ACA"/>
    <w:multiLevelType w:val="hybridMultilevel"/>
    <w:tmpl w:val="4A923362"/>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nsid w:val="46904B2E"/>
    <w:multiLevelType w:val="hybridMultilevel"/>
    <w:tmpl w:val="DEA4F450"/>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D6E6B"/>
    <w:multiLevelType w:val="hybridMultilevel"/>
    <w:tmpl w:val="BCE89BB2"/>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C7361"/>
    <w:multiLevelType w:val="hybridMultilevel"/>
    <w:tmpl w:val="A71A0BFC"/>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9">
    <w:nsid w:val="6097535D"/>
    <w:multiLevelType w:val="hybridMultilevel"/>
    <w:tmpl w:val="97C048D4"/>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82D0A"/>
    <w:multiLevelType w:val="hybridMultilevel"/>
    <w:tmpl w:val="0FEC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547B5"/>
    <w:multiLevelType w:val="hybridMultilevel"/>
    <w:tmpl w:val="3AA09030"/>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555E9E"/>
    <w:multiLevelType w:val="hybridMultilevel"/>
    <w:tmpl w:val="49E08094"/>
    <w:lvl w:ilvl="0" w:tplc="56A0C56C">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5147C"/>
    <w:multiLevelType w:val="hybridMultilevel"/>
    <w:tmpl w:val="0FFA576C"/>
    <w:lvl w:ilvl="0" w:tplc="56A0C56C">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5"/>
  </w:num>
  <w:num w:numId="3">
    <w:abstractNumId w:val="14"/>
  </w:num>
  <w:num w:numId="4">
    <w:abstractNumId w:val="8"/>
  </w:num>
  <w:num w:numId="5">
    <w:abstractNumId w:val="19"/>
  </w:num>
  <w:num w:numId="6">
    <w:abstractNumId w:val="13"/>
  </w:num>
  <w:num w:numId="7">
    <w:abstractNumId w:val="16"/>
  </w:num>
  <w:num w:numId="8">
    <w:abstractNumId w:val="7"/>
  </w:num>
  <w:num w:numId="9">
    <w:abstractNumId w:val="9"/>
  </w:num>
  <w:num w:numId="10">
    <w:abstractNumId w:val="4"/>
  </w:num>
  <w:num w:numId="11">
    <w:abstractNumId w:val="11"/>
  </w:num>
  <w:num w:numId="12">
    <w:abstractNumId w:val="18"/>
  </w:num>
  <w:num w:numId="13">
    <w:abstractNumId w:val="12"/>
  </w:num>
  <w:num w:numId="14">
    <w:abstractNumId w:val="1"/>
  </w:num>
  <w:num w:numId="15">
    <w:abstractNumId w:val="17"/>
  </w:num>
  <w:num w:numId="16">
    <w:abstractNumId w:val="10"/>
  </w:num>
  <w:num w:numId="17">
    <w:abstractNumId w:val="22"/>
  </w:num>
  <w:num w:numId="18">
    <w:abstractNumId w:val="5"/>
  </w:num>
  <w:num w:numId="19">
    <w:abstractNumId w:val="23"/>
  </w:num>
  <w:num w:numId="20">
    <w:abstractNumId w:val="21"/>
  </w:num>
  <w:num w:numId="21">
    <w:abstractNumId w:val="2"/>
  </w:num>
  <w:num w:numId="22">
    <w:abstractNumId w:val="20"/>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02"/>
    <w:rsid w:val="00074F7A"/>
    <w:rsid w:val="000E639F"/>
    <w:rsid w:val="00367CFB"/>
    <w:rsid w:val="003B1799"/>
    <w:rsid w:val="00420684"/>
    <w:rsid w:val="004469F4"/>
    <w:rsid w:val="0047420A"/>
    <w:rsid w:val="00491A7F"/>
    <w:rsid w:val="004A20F9"/>
    <w:rsid w:val="00505E08"/>
    <w:rsid w:val="00513F7F"/>
    <w:rsid w:val="005E2E97"/>
    <w:rsid w:val="00690B2B"/>
    <w:rsid w:val="00711B02"/>
    <w:rsid w:val="00797AB9"/>
    <w:rsid w:val="007D04A2"/>
    <w:rsid w:val="008C3D15"/>
    <w:rsid w:val="009011E5"/>
    <w:rsid w:val="00903C52"/>
    <w:rsid w:val="00A325C9"/>
    <w:rsid w:val="00A90751"/>
    <w:rsid w:val="00B57A82"/>
    <w:rsid w:val="00D03E8E"/>
    <w:rsid w:val="00D70AAE"/>
    <w:rsid w:val="00EC518C"/>
    <w:rsid w:val="00F247D0"/>
    <w:rsid w:val="00FF7C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02"/>
    <w:pPr>
      <w:ind w:left="720"/>
      <w:contextualSpacing/>
    </w:pPr>
  </w:style>
  <w:style w:type="table" w:styleId="TableGrid">
    <w:name w:val="Table Grid"/>
    <w:basedOn w:val="TableNormal"/>
    <w:uiPriority w:val="39"/>
    <w:rsid w:val="00491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02"/>
    <w:pPr>
      <w:ind w:left="720"/>
      <w:contextualSpacing/>
    </w:pPr>
  </w:style>
  <w:style w:type="table" w:styleId="TableGrid">
    <w:name w:val="Table Grid"/>
    <w:basedOn w:val="TableNormal"/>
    <w:uiPriority w:val="39"/>
    <w:rsid w:val="00491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Smile</cp:lastModifiedBy>
  <cp:revision>9</cp:revision>
  <dcterms:created xsi:type="dcterms:W3CDTF">2021-10-14T02:58:00Z</dcterms:created>
  <dcterms:modified xsi:type="dcterms:W3CDTF">2021-10-18T04:01:00Z</dcterms:modified>
</cp:coreProperties>
</file>