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B871" w14:textId="77777777" w:rsidR="00231970" w:rsidRPr="00AA58FF" w:rsidRDefault="00231970" w:rsidP="00231970">
      <w:pPr>
        <w:jc w:val="center"/>
        <w:rPr>
          <w:b/>
        </w:rPr>
      </w:pPr>
      <w:r w:rsidRPr="00231970">
        <w:rPr>
          <w:b/>
        </w:rPr>
        <w:t xml:space="preserve">Программа «Спектр». </w:t>
      </w:r>
      <w:r>
        <w:rPr>
          <w:b/>
        </w:rPr>
        <w:t>Руководство пользователя</w:t>
      </w:r>
    </w:p>
    <w:p w14:paraId="39CAC84E" w14:textId="77777777" w:rsidR="00231970" w:rsidRDefault="00231970"/>
    <w:p w14:paraId="3373187A" w14:textId="77777777" w:rsidR="00231970" w:rsidRPr="00231970" w:rsidRDefault="00231970">
      <w:pPr>
        <w:rPr>
          <w:b/>
        </w:rPr>
      </w:pPr>
      <w:r w:rsidRPr="00231970">
        <w:rPr>
          <w:b/>
        </w:rPr>
        <w:t>Введение</w:t>
      </w:r>
    </w:p>
    <w:p w14:paraId="617EC660" w14:textId="77777777" w:rsidR="00231970" w:rsidRDefault="00231970">
      <w:r>
        <w:t>Программа предназначена для построения спектра по видеоизображению, получаемого от камеры в спектрографе.</w:t>
      </w:r>
    </w:p>
    <w:p w14:paraId="578D4AB5" w14:textId="77777777" w:rsidR="00231970" w:rsidRPr="00231970" w:rsidRDefault="00231970">
      <w:pPr>
        <w:rPr>
          <w:b/>
        </w:rPr>
      </w:pPr>
      <w:r w:rsidRPr="00231970">
        <w:rPr>
          <w:b/>
        </w:rPr>
        <w:t>Требования к аппаратному обеспечению.</w:t>
      </w:r>
    </w:p>
    <w:p w14:paraId="6277E8EE" w14:textId="138B4CA8" w:rsidR="00231970" w:rsidRPr="00231970" w:rsidRDefault="00231970" w:rsidP="00231970">
      <w:pPr>
        <w:ind w:firstLine="708"/>
      </w:pPr>
      <w:r>
        <w:t>Компьютер с операционной системой</w:t>
      </w:r>
      <w:r w:rsidRPr="00231970">
        <w:t xml:space="preserve"> </w:t>
      </w:r>
      <w:r>
        <w:rPr>
          <w:lang w:val="en-US"/>
        </w:rPr>
        <w:t>Windows</w:t>
      </w:r>
      <w:r w:rsidRPr="00231970">
        <w:t xml:space="preserve"> 7</w:t>
      </w:r>
      <w:r w:rsidR="00AD1FE9" w:rsidRPr="00AD1FE9">
        <w:t xml:space="preserve"> </w:t>
      </w:r>
      <w:r w:rsidR="00AD1FE9">
        <w:t>или 10</w:t>
      </w:r>
      <w:r w:rsidRPr="00231970">
        <w:t xml:space="preserve"> 64</w:t>
      </w:r>
      <w:r w:rsidR="00AD1FE9">
        <w:t>-разрядная версия.</w:t>
      </w:r>
    </w:p>
    <w:p w14:paraId="3C87F1AE" w14:textId="2D3B8D78" w:rsidR="00AD1FE9" w:rsidRPr="00231970" w:rsidRDefault="00AD1FE9" w:rsidP="00AD1FE9">
      <w:pPr>
        <w:ind w:firstLine="708"/>
      </w:pPr>
      <w:r>
        <w:t>В</w:t>
      </w:r>
      <w:r w:rsidR="00231970">
        <w:t>идеокамера</w:t>
      </w:r>
      <w:r>
        <w:t xml:space="preserve">. </w:t>
      </w:r>
    </w:p>
    <w:p w14:paraId="1E6CCFC2" w14:textId="77777777" w:rsidR="00231970" w:rsidRPr="00231970" w:rsidRDefault="00231970">
      <w:pPr>
        <w:rPr>
          <w:b/>
        </w:rPr>
      </w:pPr>
      <w:r>
        <w:rPr>
          <w:b/>
        </w:rPr>
        <w:t>Установка программы</w:t>
      </w:r>
    </w:p>
    <w:p w14:paraId="4F6B09A9" w14:textId="77777777" w:rsidR="00231970" w:rsidRPr="00231970" w:rsidRDefault="00231970">
      <w:r>
        <w:t>Для установки программы запустите программу-установщик и следуйте инструкциям.</w:t>
      </w:r>
    </w:p>
    <w:p w14:paraId="585E7D79" w14:textId="753EACA3" w:rsidR="00533E94" w:rsidRDefault="00AA58FF">
      <w:pPr>
        <w:rPr>
          <w:b/>
        </w:rPr>
      </w:pPr>
      <w:r>
        <w:rPr>
          <w:b/>
        </w:rPr>
        <w:t>З</w:t>
      </w:r>
      <w:r w:rsidR="00736DAE">
        <w:rPr>
          <w:b/>
        </w:rPr>
        <w:t>апуск</w:t>
      </w:r>
      <w:r>
        <w:rPr>
          <w:b/>
        </w:rPr>
        <w:t xml:space="preserve"> и возможные ошибки</w:t>
      </w:r>
      <w:r w:rsidR="00736DAE">
        <w:rPr>
          <w:b/>
        </w:rPr>
        <w:t>.</w:t>
      </w:r>
    </w:p>
    <w:p w14:paraId="34A76292" w14:textId="77777777" w:rsidR="00AD1FE9" w:rsidRDefault="00AA58FF">
      <w:r>
        <w:t xml:space="preserve">Для запуска используйте ярлык, созданный установщиком. Также можно выполнить запуск исполняемого файла </w:t>
      </w:r>
      <w:proofErr w:type="spellStart"/>
      <w:r w:rsidRPr="00AA58FF">
        <w:rPr>
          <w:i/>
          <w:iCs/>
          <w:lang w:val="en-US"/>
        </w:rPr>
        <w:t>spectr</w:t>
      </w:r>
      <w:proofErr w:type="spellEnd"/>
      <w:r w:rsidRPr="00AA58FF">
        <w:rPr>
          <w:i/>
          <w:iCs/>
        </w:rPr>
        <w:t>.</w:t>
      </w:r>
      <w:r w:rsidRPr="00AA58FF">
        <w:rPr>
          <w:i/>
          <w:iCs/>
          <w:lang w:val="en-US"/>
        </w:rPr>
        <w:t>exe</w:t>
      </w:r>
      <w:r w:rsidRPr="00AA58FF">
        <w:t xml:space="preserve"> </w:t>
      </w:r>
      <w:r>
        <w:t xml:space="preserve">через проводник/консоль. </w:t>
      </w:r>
    </w:p>
    <w:p w14:paraId="35FF82F6" w14:textId="60AF0032" w:rsidR="00AA58FF" w:rsidRDefault="00533E94">
      <w:r w:rsidRPr="00533E94">
        <w:t xml:space="preserve">Если после запуска окно </w:t>
      </w:r>
      <w:r w:rsidR="00AA58FF">
        <w:t xml:space="preserve">программы </w:t>
      </w:r>
      <w:r w:rsidR="00AA58FF" w:rsidRPr="00533E94">
        <w:t>не появляется (исчезает</w:t>
      </w:r>
      <w:r w:rsidR="00AA58FF">
        <w:t>)</w:t>
      </w:r>
      <w:r w:rsidRPr="00533E94">
        <w:t>, то это говорит о возникновении ошибки</w:t>
      </w:r>
      <w:r w:rsidR="00736DAE">
        <w:t xml:space="preserve"> и аварийном завершении </w:t>
      </w:r>
      <w:r w:rsidR="00AA58FF">
        <w:t>программы</w:t>
      </w:r>
      <w:r w:rsidRPr="00533E94">
        <w:t xml:space="preserve">. </w:t>
      </w:r>
      <w:r w:rsidR="00736DAE">
        <w:t>Возможные причины</w:t>
      </w:r>
      <w:r w:rsidR="00AA58FF">
        <w:t>:</w:t>
      </w:r>
      <w:r w:rsidRPr="00533E94">
        <w:t xml:space="preserve"> </w:t>
      </w:r>
    </w:p>
    <w:p w14:paraId="75BD3AFB" w14:textId="5277EA1B" w:rsidR="00AA58FF" w:rsidRPr="00AA58FF" w:rsidRDefault="00AA58FF">
      <w:pPr>
        <w:rPr>
          <w:lang w:val="en-US"/>
        </w:rPr>
      </w:pPr>
      <w:r>
        <w:t>- </w:t>
      </w:r>
      <w:r w:rsidR="00533E94" w:rsidRPr="00533E94">
        <w:t>отсутствие видеокамеры</w:t>
      </w:r>
      <w:r>
        <w:t>, указанной в файле конфигурации;</w:t>
      </w:r>
    </w:p>
    <w:p w14:paraId="76589594" w14:textId="1EAF580B" w:rsidR="00736DAE" w:rsidRDefault="00AA58FF">
      <w:r>
        <w:t>- </w:t>
      </w:r>
      <w:r w:rsidR="00533E94" w:rsidRPr="00533E94">
        <w:t xml:space="preserve">неправильный формат файла конфигурации </w:t>
      </w:r>
      <w:proofErr w:type="spellStart"/>
      <w:r w:rsidR="00533E94" w:rsidRPr="00533E94">
        <w:t>spectr.yml</w:t>
      </w:r>
      <w:proofErr w:type="spellEnd"/>
      <w:r w:rsidR="00533E94" w:rsidRPr="00533E94">
        <w:t>.</w:t>
      </w:r>
    </w:p>
    <w:p w14:paraId="3F6F5530" w14:textId="147D3DCE" w:rsidR="00533E94" w:rsidRPr="00533E94" w:rsidRDefault="00533E94">
      <w:r w:rsidRPr="00533E94">
        <w:t>Чтобы получить информацию об ошибк</w:t>
      </w:r>
      <w:r w:rsidR="00AA58FF">
        <w:t>е</w:t>
      </w:r>
      <w:r w:rsidR="00AD1FE9">
        <w:t>,</w:t>
      </w:r>
      <w:r w:rsidRPr="00533E94">
        <w:t xml:space="preserve"> запустите программу из командной строки. Ошибка будет выведена в консоль.</w:t>
      </w:r>
    </w:p>
    <w:p w14:paraId="2D23E72F" w14:textId="77777777" w:rsidR="00231970" w:rsidRPr="00231970" w:rsidRDefault="00231970">
      <w:pPr>
        <w:rPr>
          <w:b/>
        </w:rPr>
      </w:pPr>
      <w:r w:rsidRPr="00231970">
        <w:rPr>
          <w:b/>
        </w:rPr>
        <w:t>Настройка программы</w:t>
      </w:r>
    </w:p>
    <w:p w14:paraId="5568BA42" w14:textId="509AFFA5" w:rsidR="007C165F" w:rsidRDefault="00231970">
      <w:r>
        <w:t xml:space="preserve">После установки может потребоваться </w:t>
      </w:r>
      <w:r w:rsidR="007C165F">
        <w:t>до</w:t>
      </w:r>
      <w:r>
        <w:t xml:space="preserve">настройка </w:t>
      </w:r>
      <w:r w:rsidR="007C165F">
        <w:t>под</w:t>
      </w:r>
      <w:r>
        <w:t xml:space="preserve"> конкретно</w:t>
      </w:r>
      <w:r w:rsidR="007C165F">
        <w:t>е</w:t>
      </w:r>
      <w:r>
        <w:t xml:space="preserve"> аппаратного окружени</w:t>
      </w:r>
      <w:r w:rsidR="00AD1FE9">
        <w:t>е</w:t>
      </w:r>
      <w:r>
        <w:t xml:space="preserve">. </w:t>
      </w:r>
      <w:r w:rsidR="007C165F">
        <w:t xml:space="preserve">Настройка производится путем редактирования текстового файла </w:t>
      </w:r>
      <w:r w:rsidR="00AD1FE9">
        <w:t xml:space="preserve">конфигурации </w:t>
      </w:r>
      <w:proofErr w:type="spellStart"/>
      <w:r w:rsidR="007C165F" w:rsidRPr="007C165F">
        <w:rPr>
          <w:i/>
          <w:lang w:val="en-US"/>
        </w:rPr>
        <w:t>spectr</w:t>
      </w:r>
      <w:proofErr w:type="spellEnd"/>
      <w:r w:rsidR="007C165F" w:rsidRPr="007C165F">
        <w:rPr>
          <w:i/>
        </w:rPr>
        <w:t>.</w:t>
      </w:r>
      <w:proofErr w:type="spellStart"/>
      <w:r w:rsidR="007C165F" w:rsidRPr="007C165F">
        <w:rPr>
          <w:i/>
          <w:lang w:val="en-US"/>
        </w:rPr>
        <w:t>yml</w:t>
      </w:r>
      <w:proofErr w:type="spellEnd"/>
      <w:r w:rsidR="007C165F">
        <w:t>, который располагается в</w:t>
      </w:r>
      <w:r>
        <w:t xml:space="preserve"> папке установки программы (по умолчанию </w:t>
      </w:r>
      <w:r w:rsidR="007C165F">
        <w:t xml:space="preserve">– </w:t>
      </w:r>
      <w:r w:rsidR="007C165F" w:rsidRPr="007C165F">
        <w:rPr>
          <w:i/>
        </w:rPr>
        <w:t xml:space="preserve">C:\Program </w:t>
      </w:r>
      <w:proofErr w:type="spellStart"/>
      <w:r w:rsidR="007C165F" w:rsidRPr="007C165F">
        <w:rPr>
          <w:i/>
        </w:rPr>
        <w:t>Files</w:t>
      </w:r>
      <w:proofErr w:type="spellEnd"/>
      <w:r w:rsidR="007C165F" w:rsidRPr="007C165F">
        <w:rPr>
          <w:i/>
        </w:rPr>
        <w:t>\</w:t>
      </w:r>
      <w:proofErr w:type="spellStart"/>
      <w:r w:rsidR="007C165F" w:rsidRPr="007C165F">
        <w:rPr>
          <w:i/>
        </w:rPr>
        <w:t>Spectr</w:t>
      </w:r>
      <w:proofErr w:type="spellEnd"/>
      <w:r w:rsidR="007C165F" w:rsidRPr="007C165F">
        <w:rPr>
          <w:i/>
        </w:rPr>
        <w:t>\</w:t>
      </w:r>
      <w:proofErr w:type="spellStart"/>
      <w:r w:rsidR="007C165F" w:rsidRPr="007C165F">
        <w:rPr>
          <w:i/>
        </w:rPr>
        <w:t>programs</w:t>
      </w:r>
      <w:proofErr w:type="spellEnd"/>
      <w:r w:rsidR="007C165F" w:rsidRPr="007C165F">
        <w:rPr>
          <w:i/>
        </w:rPr>
        <w:t>\</w:t>
      </w:r>
      <w:r w:rsidR="007C165F">
        <w:t xml:space="preserve">). Формат файла </w:t>
      </w:r>
      <w:r w:rsidR="00AD1FE9">
        <w:t xml:space="preserve">конфигурации </w:t>
      </w:r>
      <w:r w:rsidR="007C165F">
        <w:rPr>
          <w:lang w:val="en-US"/>
        </w:rPr>
        <w:t>YAML</w:t>
      </w:r>
      <w:r w:rsidR="007C165F">
        <w:t xml:space="preserve"> </w:t>
      </w:r>
      <w:r w:rsidR="00AD1FE9">
        <w:t>–</w:t>
      </w:r>
      <w:r w:rsidR="007C165F" w:rsidRPr="007C165F">
        <w:t xml:space="preserve"> </w:t>
      </w:r>
      <w:r w:rsidR="007C165F">
        <w:t>будьте внимательны при редактировании, т.к. отступы имеют значение (строго 2 пробела).</w:t>
      </w:r>
    </w:p>
    <w:p w14:paraId="2DBE5B0E" w14:textId="7B602B64" w:rsidR="007C165F" w:rsidRPr="00AD1FE9" w:rsidRDefault="00862390">
      <w:pPr>
        <w:rPr>
          <w:b/>
        </w:rPr>
      </w:pPr>
      <w:r w:rsidRPr="00533E94">
        <w:rPr>
          <w:b/>
        </w:rPr>
        <w:t>Основны</w:t>
      </w:r>
      <w:r w:rsidR="00533E94">
        <w:rPr>
          <w:b/>
        </w:rPr>
        <w:t>е параметры</w:t>
      </w:r>
      <w:r w:rsidR="00AD1FE9">
        <w:rPr>
          <w:b/>
        </w:rPr>
        <w:t xml:space="preserve"> конфигурационного файла</w:t>
      </w:r>
      <w:r w:rsidR="00533E94">
        <w:rPr>
          <w:b/>
        </w:rPr>
        <w:t xml:space="preserve"> приведены в таблице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C165F" w14:paraId="6D3A112B" w14:textId="77777777" w:rsidTr="00862390">
        <w:tc>
          <w:tcPr>
            <w:tcW w:w="2802" w:type="dxa"/>
          </w:tcPr>
          <w:p w14:paraId="7AB80332" w14:textId="77777777" w:rsidR="007C165F" w:rsidRPr="007C165F" w:rsidRDefault="007C165F">
            <w:r>
              <w:t>Параметр</w:t>
            </w:r>
          </w:p>
        </w:tc>
        <w:tc>
          <w:tcPr>
            <w:tcW w:w="6769" w:type="dxa"/>
          </w:tcPr>
          <w:p w14:paraId="005F9093" w14:textId="77777777" w:rsidR="007C165F" w:rsidRDefault="007C165F">
            <w:r>
              <w:t>Комментарий</w:t>
            </w:r>
          </w:p>
        </w:tc>
      </w:tr>
      <w:tr w:rsidR="007C165F" w14:paraId="6D4DCD64" w14:textId="77777777" w:rsidTr="00862390">
        <w:tc>
          <w:tcPr>
            <w:tcW w:w="2802" w:type="dxa"/>
          </w:tcPr>
          <w:p w14:paraId="67B1A08C" w14:textId="77777777" w:rsidR="007C165F" w:rsidRDefault="007C165F">
            <w:r>
              <w:rPr>
                <w:lang w:val="en-US"/>
              </w:rPr>
              <w:t>source</w:t>
            </w:r>
          </w:p>
        </w:tc>
        <w:tc>
          <w:tcPr>
            <w:tcW w:w="6769" w:type="dxa"/>
          </w:tcPr>
          <w:p w14:paraId="246901BD" w14:textId="77777777" w:rsidR="007C165F" w:rsidRDefault="007C165F" w:rsidP="007C165F">
            <w:r>
              <w:t>Если к компьютеру подключено несколько видеокамер, то этот параметр задает номер видеокамеры. Значение 0 – видеокамера по умолчанию.</w:t>
            </w:r>
          </w:p>
          <w:p w14:paraId="6B747232" w14:textId="6BE2A932" w:rsidR="007C165F" w:rsidRDefault="007C165F" w:rsidP="007C165F">
            <w:r>
              <w:t>Также, в целях тестирования</w:t>
            </w:r>
            <w:r w:rsidR="00AD1FE9">
              <w:t>,</w:t>
            </w:r>
            <w:r>
              <w:t xml:space="preserve"> можно указать путь к файлу вида </w:t>
            </w:r>
            <w:r w:rsidRPr="007C165F">
              <w:t>img_NN.jpg</w:t>
            </w:r>
            <w:r w:rsidR="00AD1FE9">
              <w:t xml:space="preserve"> –</w:t>
            </w:r>
            <w:r>
              <w:t xml:space="preserve"> </w:t>
            </w:r>
            <w:r w:rsidR="00AD1FE9">
              <w:t>п</w:t>
            </w:r>
            <w:r>
              <w:t>рограмм</w:t>
            </w:r>
            <w:r w:rsidR="00AD1FE9">
              <w:t>а</w:t>
            </w:r>
            <w:r>
              <w:t xml:space="preserve"> будет </w:t>
            </w:r>
            <w:r w:rsidR="00AD1FE9">
              <w:t>использовать</w:t>
            </w:r>
            <w:r>
              <w:t xml:space="preserve"> последовательност</w:t>
            </w:r>
            <w:r w:rsidR="00AD1FE9">
              <w:t>ь</w:t>
            </w:r>
            <w:r>
              <w:t xml:space="preserve"> файлов</w:t>
            </w:r>
            <w:r w:rsidR="00AD1FE9">
              <w:t>-изображений вместо видеокамеры</w:t>
            </w:r>
            <w:r>
              <w:t>.</w:t>
            </w:r>
          </w:p>
        </w:tc>
      </w:tr>
      <w:tr w:rsidR="007C165F" w14:paraId="5F90B2B2" w14:textId="77777777" w:rsidTr="00862390">
        <w:tc>
          <w:tcPr>
            <w:tcW w:w="2802" w:type="dxa"/>
          </w:tcPr>
          <w:p w14:paraId="5CCD5E73" w14:textId="77777777" w:rsidR="007C165F" w:rsidRDefault="007C165F">
            <w:proofErr w:type="spellStart"/>
            <w:r w:rsidRPr="007C165F">
              <w:t>capture-options</w:t>
            </w:r>
            <w:proofErr w:type="spellEnd"/>
            <w:r w:rsidRPr="007C165F">
              <w:t>:</w:t>
            </w:r>
          </w:p>
        </w:tc>
        <w:tc>
          <w:tcPr>
            <w:tcW w:w="6769" w:type="dxa"/>
          </w:tcPr>
          <w:p w14:paraId="4DAD5BFC" w14:textId="77777777" w:rsidR="007C165F" w:rsidRPr="007C165F" w:rsidRDefault="007C165F">
            <w:r>
              <w:t>Группа параметров, для конфигурации видеокамеры</w:t>
            </w:r>
            <w:r w:rsidRPr="007C165F">
              <w:t>.</w:t>
            </w:r>
          </w:p>
          <w:p w14:paraId="0EAEB634" w14:textId="77777777" w:rsidR="007C165F" w:rsidRPr="007C165F" w:rsidRDefault="007C165F">
            <w:r>
              <w:t>Успешность применения значений для этих параметров зависит от подключенной видеокамеры</w:t>
            </w:r>
            <w:r w:rsidR="00862390">
              <w:t xml:space="preserve"> и режимов работы</w:t>
            </w:r>
            <w:r>
              <w:t>.</w:t>
            </w:r>
          </w:p>
        </w:tc>
      </w:tr>
      <w:tr w:rsidR="007C165F" w14:paraId="4E7915DC" w14:textId="77777777" w:rsidTr="00862390">
        <w:tc>
          <w:tcPr>
            <w:tcW w:w="2802" w:type="dxa"/>
          </w:tcPr>
          <w:p w14:paraId="4D242D48" w14:textId="77777777" w:rsidR="007C165F" w:rsidRPr="007C165F" w:rsidRDefault="007C165F">
            <w:pPr>
              <w:rPr>
                <w:lang w:val="en-US"/>
              </w:rPr>
            </w:pPr>
            <w:r w:rsidRPr="007C165F">
              <w:lastRenderedPageBreak/>
              <w:tab/>
            </w:r>
            <w:r>
              <w:rPr>
                <w:lang w:val="en-US"/>
              </w:rPr>
              <w:t>FPS</w:t>
            </w:r>
          </w:p>
        </w:tc>
        <w:tc>
          <w:tcPr>
            <w:tcW w:w="6769" w:type="dxa"/>
          </w:tcPr>
          <w:p w14:paraId="7FE9FC18" w14:textId="78BE3286" w:rsidR="007C165F" w:rsidRDefault="007C165F">
            <w:r>
              <w:t xml:space="preserve">Желаемая частота </w:t>
            </w:r>
            <w:r w:rsidR="00862390">
              <w:t>видео</w:t>
            </w:r>
            <w:r>
              <w:t>кадров</w:t>
            </w:r>
            <w:r w:rsidR="00AD1FE9">
              <w:t xml:space="preserve"> от видеокамеры или при считывании последовательности изображений.</w:t>
            </w:r>
          </w:p>
        </w:tc>
      </w:tr>
      <w:tr w:rsidR="007C165F" w14:paraId="47892F3C" w14:textId="77777777" w:rsidTr="00862390">
        <w:tc>
          <w:tcPr>
            <w:tcW w:w="2802" w:type="dxa"/>
          </w:tcPr>
          <w:p w14:paraId="16487D8E" w14:textId="77777777" w:rsidR="007C165F" w:rsidRDefault="00862390">
            <w:pPr>
              <w:rPr>
                <w:lang w:val="en-US"/>
              </w:rPr>
            </w:pPr>
            <w:r>
              <w:tab/>
            </w:r>
            <w:r w:rsidRPr="00862390">
              <w:rPr>
                <w:lang w:val="en-US"/>
              </w:rPr>
              <w:t>FRAME_WIDTH</w:t>
            </w:r>
          </w:p>
        </w:tc>
        <w:tc>
          <w:tcPr>
            <w:tcW w:w="6769" w:type="dxa"/>
          </w:tcPr>
          <w:p w14:paraId="760561E3" w14:textId="33A5390A" w:rsidR="007C165F" w:rsidRDefault="00862390">
            <w:r>
              <w:t>Желаемая ширина видеокадра</w:t>
            </w:r>
            <w:r w:rsidR="00AD1FE9">
              <w:t>.</w:t>
            </w:r>
          </w:p>
        </w:tc>
      </w:tr>
      <w:tr w:rsidR="007C165F" w14:paraId="5E0B73F3" w14:textId="77777777" w:rsidTr="00862390">
        <w:tc>
          <w:tcPr>
            <w:tcW w:w="2802" w:type="dxa"/>
          </w:tcPr>
          <w:p w14:paraId="74E5EEAE" w14:textId="77777777" w:rsidR="007C165F" w:rsidRPr="00862390" w:rsidRDefault="00862390">
            <w:r>
              <w:tab/>
            </w:r>
            <w:r>
              <w:rPr>
                <w:lang w:val="en-US"/>
              </w:rPr>
              <w:t>FRAME_HEIGHT</w:t>
            </w:r>
          </w:p>
        </w:tc>
        <w:tc>
          <w:tcPr>
            <w:tcW w:w="6769" w:type="dxa"/>
          </w:tcPr>
          <w:p w14:paraId="340279E7" w14:textId="6489FFEF" w:rsidR="007C165F" w:rsidRDefault="00862390" w:rsidP="00862390">
            <w:r>
              <w:t>Желаема</w:t>
            </w:r>
            <w:r w:rsidR="00AD1FE9">
              <w:t>я</w:t>
            </w:r>
            <w:r>
              <w:t xml:space="preserve"> высота видеокадра</w:t>
            </w:r>
            <w:r w:rsidR="00AD1FE9">
              <w:t>.</w:t>
            </w:r>
          </w:p>
        </w:tc>
      </w:tr>
      <w:tr w:rsidR="00862390" w14:paraId="11E1FEEF" w14:textId="77777777" w:rsidTr="00862390">
        <w:tc>
          <w:tcPr>
            <w:tcW w:w="2802" w:type="dxa"/>
          </w:tcPr>
          <w:p w14:paraId="786C13BB" w14:textId="77777777" w:rsidR="00862390" w:rsidRDefault="00862390"/>
        </w:tc>
        <w:tc>
          <w:tcPr>
            <w:tcW w:w="6769" w:type="dxa"/>
          </w:tcPr>
          <w:p w14:paraId="653DE0B2" w14:textId="77777777" w:rsidR="00862390" w:rsidRDefault="00862390" w:rsidP="00862390"/>
        </w:tc>
      </w:tr>
      <w:tr w:rsidR="00862390" w14:paraId="672CA638" w14:textId="77777777" w:rsidTr="00862390">
        <w:tc>
          <w:tcPr>
            <w:tcW w:w="2802" w:type="dxa"/>
          </w:tcPr>
          <w:p w14:paraId="25FDCA60" w14:textId="77777777" w:rsidR="00862390" w:rsidRDefault="00862390">
            <w:proofErr w:type="spellStart"/>
            <w:r w:rsidRPr="00862390">
              <w:t>spectr</w:t>
            </w:r>
            <w:proofErr w:type="spellEnd"/>
            <w:r w:rsidRPr="00862390">
              <w:t>:</w:t>
            </w:r>
          </w:p>
        </w:tc>
        <w:tc>
          <w:tcPr>
            <w:tcW w:w="6769" w:type="dxa"/>
          </w:tcPr>
          <w:p w14:paraId="14499D85" w14:textId="1D2C62B8" w:rsidR="00862390" w:rsidRDefault="00862390" w:rsidP="00862390">
            <w:r>
              <w:t>Группа параметров по работе со спектром</w:t>
            </w:r>
            <w:r w:rsidR="00AD1FE9">
              <w:t>.</w:t>
            </w:r>
          </w:p>
        </w:tc>
      </w:tr>
      <w:tr w:rsidR="00862390" w:rsidRPr="00862390" w14:paraId="0FC21585" w14:textId="77777777" w:rsidTr="00862390">
        <w:tc>
          <w:tcPr>
            <w:tcW w:w="2802" w:type="dxa"/>
          </w:tcPr>
          <w:p w14:paraId="36F1A74F" w14:textId="77777777" w:rsidR="00862390" w:rsidRPr="00862390" w:rsidRDefault="00862390">
            <w:r>
              <w:tab/>
            </w:r>
            <w:r w:rsidRPr="00862390">
              <w:t>CALIB_L1</w:t>
            </w:r>
          </w:p>
        </w:tc>
        <w:tc>
          <w:tcPr>
            <w:tcW w:w="6769" w:type="dxa"/>
            <w:vMerge w:val="restart"/>
          </w:tcPr>
          <w:p w14:paraId="6FAC49ED" w14:textId="3536BCF6" w:rsidR="00862390" w:rsidRPr="00AA58FF" w:rsidRDefault="00862390" w:rsidP="00862390">
            <w:r>
              <w:t xml:space="preserve">Длина волны </w:t>
            </w:r>
            <w:r w:rsidR="000A5005">
              <w:t>первого, второго и третьего</w:t>
            </w:r>
            <w:r>
              <w:t xml:space="preserve"> калибровочного лазера. </w:t>
            </w:r>
          </w:p>
          <w:p w14:paraId="3F9D0D32" w14:textId="77777777" w:rsidR="00862390" w:rsidRDefault="00862390" w:rsidP="00862390">
            <w:r w:rsidRPr="00862390">
              <w:rPr>
                <w:b/>
              </w:rPr>
              <w:t>Целое</w:t>
            </w:r>
            <w:r>
              <w:t xml:space="preserve"> число в </w:t>
            </w:r>
            <w:proofErr w:type="spellStart"/>
            <w:r>
              <w:t>нм</w:t>
            </w:r>
            <w:proofErr w:type="spellEnd"/>
            <w:r>
              <w:t>.</w:t>
            </w:r>
          </w:p>
          <w:p w14:paraId="07101A00" w14:textId="77777777" w:rsidR="00862390" w:rsidRPr="00AA58FF" w:rsidRDefault="00862390" w:rsidP="00862390"/>
        </w:tc>
      </w:tr>
      <w:tr w:rsidR="00862390" w14:paraId="2F4E8BCC" w14:textId="77777777" w:rsidTr="00862390">
        <w:tc>
          <w:tcPr>
            <w:tcW w:w="2802" w:type="dxa"/>
          </w:tcPr>
          <w:p w14:paraId="23C0468A" w14:textId="77777777" w:rsidR="00862390" w:rsidRPr="00862390" w:rsidRDefault="00862390" w:rsidP="00862390">
            <w:r w:rsidRPr="00862390">
              <w:tab/>
              <w:t>CALIB_L</w:t>
            </w:r>
            <w:r>
              <w:t>2</w:t>
            </w:r>
          </w:p>
        </w:tc>
        <w:tc>
          <w:tcPr>
            <w:tcW w:w="6769" w:type="dxa"/>
            <w:vMerge/>
          </w:tcPr>
          <w:p w14:paraId="225EF0F4" w14:textId="77777777" w:rsidR="00862390" w:rsidRDefault="00862390" w:rsidP="00862390"/>
        </w:tc>
      </w:tr>
      <w:tr w:rsidR="00862390" w14:paraId="3C59F056" w14:textId="77777777" w:rsidTr="00862390">
        <w:tc>
          <w:tcPr>
            <w:tcW w:w="2802" w:type="dxa"/>
          </w:tcPr>
          <w:p w14:paraId="7355CBB3" w14:textId="77777777" w:rsidR="00862390" w:rsidRPr="00862390" w:rsidRDefault="00862390" w:rsidP="00862390">
            <w:r>
              <w:tab/>
            </w:r>
            <w:r w:rsidRPr="00862390">
              <w:t>CALIB_L</w:t>
            </w:r>
            <w:r>
              <w:t>3</w:t>
            </w:r>
          </w:p>
        </w:tc>
        <w:tc>
          <w:tcPr>
            <w:tcW w:w="6769" w:type="dxa"/>
            <w:vMerge/>
          </w:tcPr>
          <w:p w14:paraId="3D7493E1" w14:textId="77777777" w:rsidR="00862390" w:rsidRDefault="00862390" w:rsidP="00862390"/>
        </w:tc>
      </w:tr>
      <w:tr w:rsidR="00862390" w14:paraId="7C2F40EF" w14:textId="77777777" w:rsidTr="00862390">
        <w:tc>
          <w:tcPr>
            <w:tcW w:w="2802" w:type="dxa"/>
          </w:tcPr>
          <w:p w14:paraId="6165E5A9" w14:textId="77777777" w:rsidR="00862390" w:rsidRPr="00862390" w:rsidRDefault="00862390">
            <w:r>
              <w:rPr>
                <w:lang w:val="en-US"/>
              </w:rPr>
              <w:tab/>
            </w:r>
            <w:r w:rsidRPr="00862390">
              <w:t>WIN_WIDTH:</w:t>
            </w:r>
          </w:p>
        </w:tc>
        <w:tc>
          <w:tcPr>
            <w:tcW w:w="6769" w:type="dxa"/>
            <w:vMerge w:val="restart"/>
          </w:tcPr>
          <w:p w14:paraId="1D287D1B" w14:textId="77777777" w:rsidR="00862390" w:rsidRDefault="00862390" w:rsidP="00C26867">
            <w:r>
              <w:t xml:space="preserve">Размер окна, на котором отображается спектр. </w:t>
            </w:r>
          </w:p>
          <w:p w14:paraId="35544030" w14:textId="77777777" w:rsidR="00862390" w:rsidRPr="00862390" w:rsidRDefault="00862390" w:rsidP="00C26867">
            <w:r>
              <w:t>Рекомендуется установить больше, чем размер видеокадра и меньше чем разрешение экрана компьютера.</w:t>
            </w:r>
          </w:p>
        </w:tc>
      </w:tr>
      <w:tr w:rsidR="00862390" w14:paraId="4E4AF001" w14:textId="77777777" w:rsidTr="00862390">
        <w:tc>
          <w:tcPr>
            <w:tcW w:w="2802" w:type="dxa"/>
          </w:tcPr>
          <w:p w14:paraId="3BDB0650" w14:textId="77777777" w:rsidR="00862390" w:rsidRDefault="00862390">
            <w:r w:rsidRPr="00862390">
              <w:tab/>
            </w:r>
            <w:r w:rsidRPr="0091486C">
              <w:t xml:space="preserve">WIN_HEIGHT: </w:t>
            </w:r>
          </w:p>
        </w:tc>
        <w:tc>
          <w:tcPr>
            <w:tcW w:w="6769" w:type="dxa"/>
            <w:vMerge/>
          </w:tcPr>
          <w:p w14:paraId="5C8DFDB5" w14:textId="77777777" w:rsidR="00862390" w:rsidRDefault="00862390"/>
        </w:tc>
      </w:tr>
      <w:tr w:rsidR="00862390" w14:paraId="2E190BD8" w14:textId="77777777" w:rsidTr="00862390">
        <w:tc>
          <w:tcPr>
            <w:tcW w:w="2802" w:type="dxa"/>
          </w:tcPr>
          <w:p w14:paraId="2BE63BBE" w14:textId="77777777" w:rsidR="00862390" w:rsidRPr="00862390" w:rsidRDefault="00862390">
            <w:proofErr w:type="spellStart"/>
            <w:r w:rsidRPr="00862390">
              <w:t>control</w:t>
            </w:r>
            <w:proofErr w:type="spellEnd"/>
            <w:r w:rsidRPr="00862390">
              <w:t>:</w:t>
            </w:r>
          </w:p>
        </w:tc>
        <w:tc>
          <w:tcPr>
            <w:tcW w:w="6769" w:type="dxa"/>
          </w:tcPr>
          <w:p w14:paraId="3A8EB8A6" w14:textId="77777777" w:rsidR="00862390" w:rsidRDefault="00862390" w:rsidP="00862390">
            <w:r>
              <w:t>Настройки для регулировки видеокамеры.</w:t>
            </w:r>
          </w:p>
          <w:p w14:paraId="104E7CDE" w14:textId="77777777" w:rsidR="00533E94" w:rsidRPr="00533E94" w:rsidRDefault="00862390" w:rsidP="00533E94">
            <w:r>
              <w:t xml:space="preserve">Разные видеокамеры имеют разный диапазон </w:t>
            </w:r>
            <w:r w:rsidR="00533E94">
              <w:t>регулировок</w:t>
            </w:r>
            <w:r>
              <w:t xml:space="preserve"> для параметров </w:t>
            </w:r>
            <w:r>
              <w:rPr>
                <w:lang w:val="en-US"/>
              </w:rPr>
              <w:t>GAIN</w:t>
            </w:r>
            <w:r>
              <w:t xml:space="preserve">, и </w:t>
            </w:r>
            <w:r>
              <w:rPr>
                <w:lang w:val="en-US"/>
              </w:rPr>
              <w:t>EXPOSURE</w:t>
            </w:r>
            <w:r w:rsidR="00533E94">
              <w:t>.</w:t>
            </w:r>
          </w:p>
        </w:tc>
      </w:tr>
      <w:tr w:rsidR="00862390" w14:paraId="01F7951D" w14:textId="77777777" w:rsidTr="00862390">
        <w:tc>
          <w:tcPr>
            <w:tcW w:w="2802" w:type="dxa"/>
          </w:tcPr>
          <w:p w14:paraId="11E823FB" w14:textId="77777777" w:rsidR="00862390" w:rsidRPr="00862390" w:rsidRDefault="00533E94">
            <w:r w:rsidRPr="00533E94">
              <w:t>GAIN_STEP_VAL:</w:t>
            </w:r>
          </w:p>
        </w:tc>
        <w:tc>
          <w:tcPr>
            <w:tcW w:w="6769" w:type="dxa"/>
          </w:tcPr>
          <w:p w14:paraId="11B904BE" w14:textId="4AD40017" w:rsidR="00862390" w:rsidRDefault="00533E94" w:rsidP="00533E94">
            <w:r>
              <w:t xml:space="preserve">В драйвер передается значение: «положение ползунка × </w:t>
            </w:r>
            <w:r w:rsidRPr="00533E94">
              <w:t>GAIN_STEP_VAL</w:t>
            </w:r>
            <w:r>
              <w:t>»</w:t>
            </w:r>
            <w:r w:rsidR="00AD1FE9">
              <w:t>.</w:t>
            </w:r>
          </w:p>
        </w:tc>
      </w:tr>
      <w:tr w:rsidR="00862390" w14:paraId="2997D649" w14:textId="77777777" w:rsidTr="00862390">
        <w:tc>
          <w:tcPr>
            <w:tcW w:w="2802" w:type="dxa"/>
          </w:tcPr>
          <w:p w14:paraId="122033D5" w14:textId="77777777" w:rsidR="00862390" w:rsidRPr="00862390" w:rsidRDefault="00533E94">
            <w:r w:rsidRPr="00533E94">
              <w:t>GAIN_STEPS:</w:t>
            </w:r>
          </w:p>
        </w:tc>
        <w:tc>
          <w:tcPr>
            <w:tcW w:w="6769" w:type="dxa"/>
          </w:tcPr>
          <w:p w14:paraId="787131FE" w14:textId="598FCC90" w:rsidR="00862390" w:rsidRDefault="00533E94">
            <w:r>
              <w:t>Количество положений ползунка</w:t>
            </w:r>
            <w:r w:rsidR="00AD1FE9">
              <w:t xml:space="preserve"> настройки усиления </w:t>
            </w:r>
            <w:r w:rsidR="00AD1FE9">
              <w:rPr>
                <w:lang w:val="en-US"/>
              </w:rPr>
              <w:t>GAIN</w:t>
            </w:r>
            <w:r w:rsidR="00AD1FE9">
              <w:t>.</w:t>
            </w:r>
          </w:p>
        </w:tc>
      </w:tr>
      <w:tr w:rsidR="00533E94" w14:paraId="40623569" w14:textId="77777777" w:rsidTr="00862390">
        <w:tc>
          <w:tcPr>
            <w:tcW w:w="2802" w:type="dxa"/>
          </w:tcPr>
          <w:p w14:paraId="41046F7C" w14:textId="77777777" w:rsidR="00533E94" w:rsidRPr="00862390" w:rsidRDefault="00533E94">
            <w:r w:rsidRPr="00533E94">
              <w:t>EXPOSURE_LIMIT_LOW:</w:t>
            </w:r>
          </w:p>
        </w:tc>
        <w:tc>
          <w:tcPr>
            <w:tcW w:w="6769" w:type="dxa"/>
            <w:vMerge w:val="restart"/>
          </w:tcPr>
          <w:p w14:paraId="6235AE07" w14:textId="200215B1" w:rsidR="00533E94" w:rsidRPr="00533E94" w:rsidRDefault="00AD1FE9" w:rsidP="00533E94">
            <w:r>
              <w:t>Д</w:t>
            </w:r>
            <w:r w:rsidR="00533E94">
              <w:t xml:space="preserve">ля настройки экспозиции </w:t>
            </w:r>
            <w:r>
              <w:t xml:space="preserve">ползунком </w:t>
            </w:r>
            <w:r w:rsidR="00533E94">
              <w:t xml:space="preserve">в драйвер видеокамеры </w:t>
            </w:r>
            <w:r>
              <w:t xml:space="preserve">передаются </w:t>
            </w:r>
            <w:r w:rsidR="00533E94">
              <w:t>значени</w:t>
            </w:r>
            <w:r>
              <w:t>я</w:t>
            </w:r>
            <w:r w:rsidR="00533E94">
              <w:t xml:space="preserve"> от </w:t>
            </w:r>
            <w:r w:rsidR="00533E94" w:rsidRPr="00533E94">
              <w:t>EXPOSURE_LIMIT_LOW</w:t>
            </w:r>
            <w:r w:rsidR="00533E94">
              <w:t xml:space="preserve"> до </w:t>
            </w:r>
            <w:r w:rsidR="00533E94" w:rsidRPr="00533E94">
              <w:t>EXPOSURE_LIMIT_HIGHT</w:t>
            </w:r>
          </w:p>
        </w:tc>
      </w:tr>
      <w:tr w:rsidR="00533E94" w14:paraId="089AFD3E" w14:textId="77777777" w:rsidTr="00862390">
        <w:tc>
          <w:tcPr>
            <w:tcW w:w="2802" w:type="dxa"/>
          </w:tcPr>
          <w:p w14:paraId="12A7C215" w14:textId="77777777" w:rsidR="00533E94" w:rsidRDefault="00533E94">
            <w:r w:rsidRPr="00BE3260">
              <w:t>EXPOSURE_LIMIT_HIGHT</w:t>
            </w:r>
          </w:p>
        </w:tc>
        <w:tc>
          <w:tcPr>
            <w:tcW w:w="6769" w:type="dxa"/>
            <w:vMerge/>
          </w:tcPr>
          <w:p w14:paraId="48CD574D" w14:textId="77777777" w:rsidR="00533E94" w:rsidRDefault="00533E94"/>
        </w:tc>
      </w:tr>
    </w:tbl>
    <w:p w14:paraId="3CF1E5F3" w14:textId="00AE031F" w:rsidR="007C165F" w:rsidRDefault="007C165F" w:rsidP="000A5005">
      <w:pPr>
        <w:pStyle w:val="a3"/>
      </w:pPr>
    </w:p>
    <w:p w14:paraId="2EBA7E6D" w14:textId="569FD258" w:rsidR="000A5005" w:rsidRPr="00D033A9" w:rsidRDefault="00D033A9" w:rsidP="000A5005">
      <w:pPr>
        <w:pStyle w:val="a3"/>
        <w:rPr>
          <w:b/>
          <w:bCs/>
        </w:rPr>
      </w:pPr>
      <w:r>
        <w:rPr>
          <w:b/>
          <w:bCs/>
        </w:rPr>
        <w:t>Окна программы</w:t>
      </w:r>
    </w:p>
    <w:p w14:paraId="554D5AB1" w14:textId="792C00BE" w:rsidR="00C50F82" w:rsidRDefault="00C50F82" w:rsidP="000A5005">
      <w:pPr>
        <w:pStyle w:val="a3"/>
      </w:pPr>
      <w:r>
        <w:t>Программа состоит из трех окон:</w:t>
      </w:r>
    </w:p>
    <w:p w14:paraId="28257A6D" w14:textId="6D1627D0" w:rsidR="00C50F82" w:rsidRDefault="00C50F82" w:rsidP="000A5005">
      <w:pPr>
        <w:pStyle w:val="a3"/>
      </w:pPr>
      <w:r>
        <w:t xml:space="preserve">1) Консольное окно. В нем могут появляться текстовые сообщения об ошибках при работе программы, например, </w:t>
      </w:r>
      <w:proofErr w:type="gramStart"/>
      <w:r>
        <w:t>при установки</w:t>
      </w:r>
      <w:proofErr w:type="gramEnd"/>
      <w:r>
        <w:t xml:space="preserve"> параметров видеокамеры.</w:t>
      </w:r>
    </w:p>
    <w:p w14:paraId="17DA7B0D" w14:textId="77777777" w:rsidR="00C50F82" w:rsidRDefault="00C50F82" w:rsidP="00C50F82">
      <w:pPr>
        <w:pStyle w:val="a3"/>
      </w:pPr>
      <w:r>
        <w:t>2) О</w:t>
      </w:r>
      <w:r w:rsidR="000A5005">
        <w:t>сновно</w:t>
      </w:r>
      <w:r>
        <w:t>е</w:t>
      </w:r>
      <w:r w:rsidR="000A5005">
        <w:t xml:space="preserve"> окне программы</w:t>
      </w:r>
      <w:r>
        <w:t>. В нем</w:t>
      </w:r>
      <w:r w:rsidR="000A5005">
        <w:t xml:space="preserve"> отображается </w:t>
      </w:r>
      <w:r>
        <w:t xml:space="preserve">либо </w:t>
      </w:r>
      <w:r w:rsidR="000A5005">
        <w:t>видео, по которому рассчитывается спектр</w:t>
      </w:r>
      <w:r>
        <w:t>, либо</w:t>
      </w:r>
      <w:r w:rsidR="000A5005">
        <w:t xml:space="preserve"> рассчитанный спектр. </w:t>
      </w:r>
      <w:r>
        <w:t>Для переключения режима отображения используйте клавишу пробел.</w:t>
      </w:r>
    </w:p>
    <w:p w14:paraId="7647E2E2" w14:textId="5C2200FD" w:rsidR="000A5005" w:rsidRDefault="00C50F82" w:rsidP="00C50F82">
      <w:pPr>
        <w:pStyle w:val="a3"/>
      </w:pPr>
      <w:r>
        <w:t xml:space="preserve">3) </w:t>
      </w:r>
      <w:r w:rsidR="000D409A">
        <w:t>Инструментальное окно</w:t>
      </w:r>
      <w:r w:rsidR="00F60CF6">
        <w:t>.</w:t>
      </w:r>
      <w:r>
        <w:t xml:space="preserve"> Содержит кнопки и ползунки для управления </w:t>
      </w:r>
      <w:r w:rsidR="00DA0AAF">
        <w:t>настройками</w:t>
      </w:r>
      <w:r>
        <w:t xml:space="preserve">. Для отображения окна управления нажмите </w:t>
      </w:r>
      <w:r>
        <w:rPr>
          <w:lang w:val="en-US"/>
        </w:rPr>
        <w:t>CTRL</w:t>
      </w:r>
      <w:r w:rsidRPr="00C50F82">
        <w:t>+</w:t>
      </w:r>
      <w:r>
        <w:rPr>
          <w:lang w:val="en-US"/>
        </w:rPr>
        <w:t>P</w:t>
      </w:r>
      <w:r w:rsidRPr="00C50F82">
        <w:t xml:space="preserve"> </w:t>
      </w:r>
      <w:r>
        <w:t>или</w:t>
      </w:r>
      <w:r w:rsidR="00F60CF6">
        <w:t xml:space="preserve"> </w:t>
      </w:r>
      <w:r>
        <w:t>к</w:t>
      </w:r>
      <w:r w:rsidR="00F60CF6">
        <w:t>нопк</w:t>
      </w:r>
      <w:r>
        <w:t>у</w:t>
      </w:r>
      <w:r w:rsidR="00F60CF6">
        <w:t xml:space="preserve">  </w:t>
      </w:r>
      <w:r w:rsidR="00F60CF6" w:rsidRPr="00F60CF6">
        <w:drawing>
          <wp:inline distT="0" distB="0" distL="0" distR="0" wp14:anchorId="12A61A7F" wp14:editId="43B468C3">
            <wp:extent cx="152280" cy="147665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42" cy="1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верхней части основного окна.</w:t>
      </w:r>
    </w:p>
    <w:p w14:paraId="47D0C88C" w14:textId="2FAA8CF6" w:rsidR="00C50F82" w:rsidRDefault="00C50F82" w:rsidP="00C50F82">
      <w:pPr>
        <w:pStyle w:val="a3"/>
      </w:pPr>
    </w:p>
    <w:p w14:paraId="7DEF58DA" w14:textId="47436990" w:rsidR="00C50F82" w:rsidRPr="009B701C" w:rsidRDefault="009B701C" w:rsidP="00C50F82">
      <w:pPr>
        <w:pStyle w:val="a3"/>
        <w:rPr>
          <w:b/>
          <w:bCs/>
        </w:rPr>
      </w:pPr>
      <w:r w:rsidRPr="009B701C">
        <w:rPr>
          <w:b/>
          <w:bCs/>
        </w:rPr>
        <w:t>Настройка обработки спектра</w:t>
      </w:r>
    </w:p>
    <w:p w14:paraId="0E2F83D9" w14:textId="6D31D777" w:rsidR="00C50F82" w:rsidRDefault="000D409A" w:rsidP="000D409A">
      <w:pPr>
        <w:pStyle w:val="a3"/>
        <w:numPr>
          <w:ilvl w:val="0"/>
          <w:numId w:val="3"/>
        </w:numPr>
      </w:pPr>
      <w:r>
        <w:t>Запускаем</w:t>
      </w:r>
      <w:r w:rsidR="00C50F82">
        <w:t xml:space="preserve"> программ</w:t>
      </w:r>
      <w:r>
        <w:t>у</w:t>
      </w:r>
      <w:r w:rsidR="00C50F82">
        <w:t>. Наблюдаем видео. В строк</w:t>
      </w:r>
      <w:r w:rsidR="00DA0AAF">
        <w:t>е</w:t>
      </w:r>
      <w:r w:rsidR="00C50F82">
        <w:t xml:space="preserve"> состояния контролируем </w:t>
      </w:r>
      <w:r w:rsidR="00DA0AAF">
        <w:t>разрешени</w:t>
      </w:r>
      <w:r w:rsidR="00D033A9">
        <w:t xml:space="preserve">е </w:t>
      </w:r>
      <w:r w:rsidR="00C50F82">
        <w:t>видео</w:t>
      </w:r>
      <w:r w:rsidR="00D033A9">
        <w:t>кадра</w:t>
      </w:r>
      <w:r w:rsidR="00C50F82">
        <w:t xml:space="preserve"> и частоту кадров.</w:t>
      </w:r>
      <w:r w:rsidR="00D033A9">
        <w:t xml:space="preserve"> </w:t>
      </w:r>
    </w:p>
    <w:p w14:paraId="63141C80" w14:textId="269907F1" w:rsidR="00DA0AAF" w:rsidRPr="00DA0AAF" w:rsidRDefault="00DA0AAF" w:rsidP="000D409A">
      <w:pPr>
        <w:pStyle w:val="a3"/>
        <w:numPr>
          <w:ilvl w:val="0"/>
          <w:numId w:val="3"/>
        </w:numPr>
      </w:pPr>
      <w:r>
        <w:t>Выводим на экран</w:t>
      </w:r>
      <w:r w:rsidR="000D409A">
        <w:t xml:space="preserve"> инструментальное окно – (</w:t>
      </w:r>
      <w:r>
        <w:rPr>
          <w:lang w:val="en-US"/>
        </w:rPr>
        <w:t>CTRL</w:t>
      </w:r>
      <w:r w:rsidRPr="00DA0AAF">
        <w:t>+</w:t>
      </w:r>
      <w:r>
        <w:rPr>
          <w:lang w:val="en-US"/>
        </w:rPr>
        <w:t>P</w:t>
      </w:r>
      <w:r w:rsidR="00D033A9">
        <w:t xml:space="preserve"> или</w:t>
      </w:r>
      <w:r w:rsidR="000D409A">
        <w:t xml:space="preserve"> </w:t>
      </w:r>
      <w:proofErr w:type="spellStart"/>
      <w:r w:rsidR="000D409A">
        <w:t>кнпока</w:t>
      </w:r>
      <w:proofErr w:type="spellEnd"/>
      <w:r w:rsidR="000D409A">
        <w:t xml:space="preserve"> </w:t>
      </w:r>
      <w:r w:rsidR="00D033A9">
        <w:t xml:space="preserve"> </w:t>
      </w:r>
      <w:r w:rsidR="000D409A" w:rsidRPr="00F60CF6">
        <w:drawing>
          <wp:inline distT="0" distB="0" distL="0" distR="0" wp14:anchorId="19C5207B" wp14:editId="3A7BDCAF">
            <wp:extent cx="152280" cy="147665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42" cy="1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AAF">
        <w:t xml:space="preserve">). </w:t>
      </w:r>
    </w:p>
    <w:p w14:paraId="7BC37436" w14:textId="415E175A" w:rsidR="00DA0AAF" w:rsidRDefault="00DA0AAF" w:rsidP="000D409A">
      <w:pPr>
        <w:pStyle w:val="a3"/>
        <w:numPr>
          <w:ilvl w:val="0"/>
          <w:numId w:val="3"/>
        </w:numPr>
      </w:pPr>
      <w:r>
        <w:t>Сбрасываем окно</w:t>
      </w:r>
      <w:r w:rsidR="000D409A">
        <w:t>, анализируемой области видеокадра</w:t>
      </w:r>
      <w:r>
        <w:t xml:space="preserve">, если </w:t>
      </w:r>
      <w:r w:rsidR="000D409A">
        <w:t xml:space="preserve">оно </w:t>
      </w:r>
      <w:r>
        <w:t xml:space="preserve">было задано ранее - кнопка «Сбросить окно». </w:t>
      </w:r>
    </w:p>
    <w:p w14:paraId="14E18113" w14:textId="71F85F47" w:rsidR="00DA0AAF" w:rsidRDefault="00DA0AAF" w:rsidP="000D409A">
      <w:pPr>
        <w:pStyle w:val="a3"/>
        <w:numPr>
          <w:ilvl w:val="0"/>
          <w:numId w:val="3"/>
        </w:numPr>
      </w:pPr>
      <w:r>
        <w:t>Настраиваем изображени</w:t>
      </w:r>
      <w:r w:rsidR="000D409A">
        <w:t>е</w:t>
      </w:r>
      <w:r>
        <w:t xml:space="preserve">, регулировкой эксплозии и усиления. </w:t>
      </w:r>
      <w:r w:rsidR="000D409A">
        <w:t>Поддержка функции</w:t>
      </w:r>
      <w:r>
        <w:t xml:space="preserve"> регулировки зависит от видеокамеры. Ошибки регулировки будут отображаться в консольном окне.</w:t>
      </w:r>
    </w:p>
    <w:p w14:paraId="559A2BEA" w14:textId="6838CB8C" w:rsidR="00DA0AAF" w:rsidRDefault="00DA0AAF" w:rsidP="000D409A">
      <w:pPr>
        <w:pStyle w:val="a3"/>
        <w:numPr>
          <w:ilvl w:val="0"/>
          <w:numId w:val="3"/>
        </w:numPr>
      </w:pPr>
      <w:r>
        <w:t xml:space="preserve">Задаем окно </w:t>
      </w:r>
      <w:r w:rsidR="000D409A">
        <w:t>анализа</w:t>
      </w:r>
      <w:r>
        <w:t>, по которому будет рассчитываться спектр, отсекая нерабочие (лишние) области. Для это используем кнопку «Задать окно»</w:t>
      </w:r>
    </w:p>
    <w:p w14:paraId="7669F9B5" w14:textId="77777777" w:rsidR="000D409A" w:rsidRDefault="00DA0AAF" w:rsidP="000D409A">
      <w:pPr>
        <w:pStyle w:val="a3"/>
        <w:numPr>
          <w:ilvl w:val="0"/>
          <w:numId w:val="3"/>
        </w:numPr>
      </w:pPr>
      <w:r>
        <w:t>Включаем отображение сетки (флажок «Сетка»)</w:t>
      </w:r>
      <w:r w:rsidR="000D409A">
        <w:t xml:space="preserve">. </w:t>
      </w:r>
      <w:r>
        <w:t xml:space="preserve">Выравниваем видеокадр с помощью ползунка «Поворот». Диапазон от 0 ( -10 </w:t>
      </w:r>
      <w:proofErr w:type="gramStart"/>
      <w:r>
        <w:t>градусов)  до</w:t>
      </w:r>
      <w:proofErr w:type="gramEnd"/>
      <w:r>
        <w:t xml:space="preserve"> 20  (+10 градусов). Значение 10 ползунка соответствует оригинальному изображению без цифрового поворота. </w:t>
      </w:r>
    </w:p>
    <w:p w14:paraId="370F4C3B" w14:textId="73754F23" w:rsidR="00DA0AAF" w:rsidRPr="00D033A9" w:rsidRDefault="00D033A9" w:rsidP="000D409A">
      <w:r>
        <w:lastRenderedPageBreak/>
        <w:t xml:space="preserve">Цифровой поворот изображения с большим разрешением является ресурсоемкой задачей и может привести к уменьшению </w:t>
      </w:r>
      <w:r w:rsidRPr="000D409A">
        <w:rPr>
          <w:lang w:val="en-US"/>
        </w:rPr>
        <w:t xml:space="preserve">FPS. </w:t>
      </w:r>
      <w:r>
        <w:t xml:space="preserve">При повороте контролируйте значение </w:t>
      </w:r>
      <w:r w:rsidRPr="000D409A">
        <w:rPr>
          <w:lang w:val="en-US"/>
        </w:rPr>
        <w:t xml:space="preserve">FPS </w:t>
      </w:r>
      <w:r>
        <w:t xml:space="preserve">в строке состояния. </w:t>
      </w:r>
    </w:p>
    <w:p w14:paraId="03D60E20" w14:textId="2D807F9A" w:rsidR="00D033A9" w:rsidRDefault="00D033A9" w:rsidP="000D409A">
      <w:pPr>
        <w:pStyle w:val="a3"/>
        <w:numPr>
          <w:ilvl w:val="0"/>
          <w:numId w:val="3"/>
        </w:numPr>
      </w:pPr>
      <w:r>
        <w:t>Переходим в режим отображения спектра (пробел или кнопка «Спектр»).</w:t>
      </w:r>
    </w:p>
    <w:p w14:paraId="35ABFBA8" w14:textId="28FD9A09" w:rsidR="00D033A9" w:rsidRDefault="00D033A9" w:rsidP="000D409A">
      <w:pPr>
        <w:pStyle w:val="a3"/>
        <w:numPr>
          <w:ilvl w:val="0"/>
          <w:numId w:val="3"/>
        </w:numPr>
      </w:pPr>
      <w:r>
        <w:t xml:space="preserve">Выбираем </w:t>
      </w:r>
      <w:r w:rsidR="000D409A">
        <w:t>количество видеокадров,</w:t>
      </w:r>
      <w:r>
        <w:t xml:space="preserve"> по которым рассчитывается и обновляется график спектра (ползунок «Кадры накопления»). Также контролируем получаемый </w:t>
      </w:r>
      <w:r>
        <w:rPr>
          <w:lang w:val="en-US"/>
        </w:rPr>
        <w:t>FPS</w:t>
      </w:r>
      <w:r w:rsidRPr="009B701C">
        <w:t xml:space="preserve"> </w:t>
      </w:r>
      <w:r>
        <w:t>в строке состояния.</w:t>
      </w:r>
      <w:r w:rsidR="009B701C">
        <w:t xml:space="preserve"> Чем больше количество кадров накопления, то больше значение </w:t>
      </w:r>
      <w:proofErr w:type="gramStart"/>
      <w:r w:rsidR="009B701C">
        <w:rPr>
          <w:lang w:val="en-US"/>
        </w:rPr>
        <w:t>arb</w:t>
      </w:r>
      <w:r w:rsidR="009B701C" w:rsidRPr="009B701C">
        <w:t>.</w:t>
      </w:r>
      <w:r w:rsidR="009B701C">
        <w:rPr>
          <w:lang w:val="en-US"/>
        </w:rPr>
        <w:t>u</w:t>
      </w:r>
      <w:proofErr w:type="gramEnd"/>
      <w:r w:rsidR="009B701C">
        <w:t xml:space="preserve"> и меньше частота обновления спектра.</w:t>
      </w:r>
    </w:p>
    <w:p w14:paraId="27853109" w14:textId="3BB6F625" w:rsidR="00D033A9" w:rsidRDefault="00D033A9" w:rsidP="00C50F82">
      <w:pPr>
        <w:pStyle w:val="a3"/>
      </w:pPr>
    </w:p>
    <w:p w14:paraId="7DFA3259" w14:textId="77777777" w:rsidR="000D409A" w:rsidRDefault="00D033A9" w:rsidP="000D409A">
      <w:pPr>
        <w:pStyle w:val="a3"/>
        <w:numPr>
          <w:ilvl w:val="0"/>
          <w:numId w:val="3"/>
        </w:numPr>
      </w:pPr>
      <w:r>
        <w:t>Выполняем калибровку спектра. Для этого</w:t>
      </w:r>
      <w:r w:rsidR="000D409A">
        <w:t>:</w:t>
      </w:r>
    </w:p>
    <w:p w14:paraId="61A3CF76" w14:textId="3B4546DF" w:rsidR="000D409A" w:rsidRDefault="00D033A9" w:rsidP="009B701C">
      <w:pPr>
        <w:pStyle w:val="a3"/>
        <w:numPr>
          <w:ilvl w:val="0"/>
          <w:numId w:val="4"/>
        </w:numPr>
      </w:pPr>
      <w:r>
        <w:t>сбрасываем предыдущую калибровку (кнопка «Сброс калибровки»</w:t>
      </w:r>
      <w:r w:rsidR="000D409A">
        <w:t>)</w:t>
      </w:r>
      <w:r w:rsidR="009B701C">
        <w:t>;</w:t>
      </w:r>
    </w:p>
    <w:p w14:paraId="07EE3FC8" w14:textId="5452C480" w:rsidR="000D409A" w:rsidRDefault="009B701C" w:rsidP="009B701C">
      <w:pPr>
        <w:pStyle w:val="a3"/>
        <w:numPr>
          <w:ilvl w:val="0"/>
          <w:numId w:val="4"/>
        </w:numPr>
      </w:pPr>
      <w:r>
        <w:t>ф</w:t>
      </w:r>
      <w:r w:rsidR="00D033A9">
        <w:t>ормируем изображение спектра для первого лазера</w:t>
      </w:r>
      <w:r>
        <w:t>;</w:t>
      </w:r>
    </w:p>
    <w:p w14:paraId="750DB50B" w14:textId="6C148C1F" w:rsidR="00D033A9" w:rsidRDefault="009B701C" w:rsidP="009B701C">
      <w:pPr>
        <w:pStyle w:val="a3"/>
        <w:numPr>
          <w:ilvl w:val="0"/>
          <w:numId w:val="4"/>
        </w:numPr>
      </w:pPr>
      <w:r>
        <w:t>в инструментальном окне н</w:t>
      </w:r>
      <w:r w:rsidR="00D033A9">
        <w:t xml:space="preserve">ажимаем </w:t>
      </w:r>
      <w:r>
        <w:t xml:space="preserve">кнопку калибровки по </w:t>
      </w:r>
      <w:r w:rsidR="00D033A9">
        <w:t xml:space="preserve">первому лазеру и указываем положение </w:t>
      </w:r>
      <w:r w:rsidR="00D529F8">
        <w:t>пика</w:t>
      </w:r>
      <w:r>
        <w:t xml:space="preserve"> на графике спектра левой кнопкой мыши;</w:t>
      </w:r>
    </w:p>
    <w:p w14:paraId="739262C5" w14:textId="54F203D8" w:rsidR="00D529F8" w:rsidRDefault="009B701C" w:rsidP="009A3AAD">
      <w:pPr>
        <w:pStyle w:val="a3"/>
        <w:ind w:left="0" w:firstLine="709"/>
      </w:pPr>
      <w:r>
        <w:t>Аналогичном образом указывается вторая и третья точка.</w:t>
      </w:r>
      <w:r w:rsidR="00D529F8">
        <w:t xml:space="preserve"> После установки второй точки происходит расчет шкалы </w:t>
      </w:r>
      <w:r w:rsidR="00D529F8">
        <w:rPr>
          <w:lang w:val="en-US"/>
        </w:rPr>
        <w:t>X</w:t>
      </w:r>
      <w:r w:rsidR="00D529F8">
        <w:t xml:space="preserve"> по линейной интерполяции.</w:t>
      </w:r>
      <w:r>
        <w:t xml:space="preserve"> П</w:t>
      </w:r>
      <w:r w:rsidR="00D529F8">
        <w:t>осле указания третьей точки</w:t>
      </w:r>
      <w:r>
        <w:t xml:space="preserve"> выполняется расчет шкалы </w:t>
      </w:r>
      <w:r>
        <w:rPr>
          <w:lang w:val="en-US"/>
        </w:rPr>
        <w:t>X</w:t>
      </w:r>
      <w:r w:rsidRPr="009B701C">
        <w:t xml:space="preserve"> </w:t>
      </w:r>
      <w:r>
        <w:t>путем интерполяции полиномом второй степени.</w:t>
      </w:r>
    </w:p>
    <w:p w14:paraId="638A5E97" w14:textId="30CC634D" w:rsidR="009B701C" w:rsidRDefault="009B701C" w:rsidP="009B701C">
      <w:pPr>
        <w:pStyle w:val="a3"/>
        <w:ind w:left="737"/>
      </w:pPr>
    </w:p>
    <w:p w14:paraId="2C0A4BC1" w14:textId="26986BF9" w:rsidR="009A3AAD" w:rsidRDefault="009A3AAD" w:rsidP="009B701C">
      <w:pPr>
        <w:pStyle w:val="a3"/>
        <w:ind w:left="737"/>
      </w:pPr>
      <w:r>
        <w:t>Заданные настройки для отображения спектра автоматически сохраняются при завершении программы и применяются при запуске программы.</w:t>
      </w:r>
    </w:p>
    <w:p w14:paraId="4AE8462A" w14:textId="77777777" w:rsidR="009A3AAD" w:rsidRDefault="009A3AAD" w:rsidP="009B701C">
      <w:pPr>
        <w:pStyle w:val="a3"/>
        <w:ind w:left="737"/>
      </w:pPr>
    </w:p>
    <w:p w14:paraId="43BA7EA9" w14:textId="1BA3B753" w:rsidR="009B701C" w:rsidRDefault="009B701C" w:rsidP="009B701C">
      <w:pPr>
        <w:pStyle w:val="a3"/>
        <w:ind w:left="737"/>
        <w:rPr>
          <w:b/>
          <w:bCs/>
        </w:rPr>
      </w:pPr>
      <w:r>
        <w:rPr>
          <w:b/>
          <w:bCs/>
        </w:rPr>
        <w:t>Анализ спектра</w:t>
      </w:r>
    </w:p>
    <w:p w14:paraId="0951C489" w14:textId="24B0F245" w:rsidR="009B701C" w:rsidRDefault="009B701C" w:rsidP="009A3AAD">
      <w:pPr>
        <w:pStyle w:val="a3"/>
        <w:ind w:left="0" w:firstLine="709"/>
        <w:jc w:val="both"/>
      </w:pPr>
      <w:r w:rsidRPr="009A3AAD">
        <w:t>Т</w:t>
      </w:r>
      <w:r w:rsidR="009A3AAD" w:rsidRPr="009A3AAD">
        <w:t>е</w:t>
      </w:r>
      <w:r w:rsidRPr="009A3AAD">
        <w:t>кущую (отображаемую) спектрограмму можно</w:t>
      </w:r>
      <w:r w:rsidR="009A3AAD" w:rsidRPr="009A3AAD">
        <w:t xml:space="preserve"> зафиксировать. По аналогии с калькулятором с</w:t>
      </w:r>
      <w:r w:rsidRPr="009A3AAD">
        <w:t>охранить в</w:t>
      </w:r>
      <w:r w:rsidR="009A3AAD" w:rsidRPr="009A3AAD">
        <w:t xml:space="preserve"> ячейке памяти (кнопки MS</w:t>
      </w:r>
      <w:r w:rsidR="009A3AAD">
        <w:t xml:space="preserve"> - установить</w:t>
      </w:r>
      <w:r w:rsidR="009A3AAD" w:rsidRPr="009A3AAD">
        <w:t xml:space="preserve"> и МС</w:t>
      </w:r>
      <w:r w:rsidR="009A3AAD">
        <w:t xml:space="preserve"> – сбросить</w:t>
      </w:r>
      <w:r w:rsidR="009A3AAD" w:rsidRPr="009A3AAD">
        <w:t>). После нажатия кнопки MS в основном окне будут отображаться две спектрограммы – текущая и зафиксированная.</w:t>
      </w:r>
    </w:p>
    <w:p w14:paraId="7BEF051A" w14:textId="199CD60D" w:rsidR="009A3AAD" w:rsidRPr="009A3AAD" w:rsidRDefault="009A3AAD" w:rsidP="009A3AAD">
      <w:pPr>
        <w:pStyle w:val="a3"/>
        <w:ind w:left="0" w:firstLine="709"/>
        <w:jc w:val="both"/>
      </w:pPr>
      <w:r>
        <w:t xml:space="preserve">Отображаемые спектрограммы можно экспортировать в файл </w:t>
      </w:r>
      <w:proofErr w:type="spellStart"/>
      <w:r>
        <w:rPr>
          <w:lang w:val="en-US"/>
        </w:rPr>
        <w:t>cvs</w:t>
      </w:r>
      <w:proofErr w:type="spellEnd"/>
      <w:r>
        <w:t xml:space="preserve"> для дальнейшего анализа в программах </w:t>
      </w:r>
      <w:r>
        <w:rPr>
          <w:lang w:val="en-US"/>
        </w:rPr>
        <w:t>Excel</w:t>
      </w:r>
      <w:r w:rsidRPr="009A3AAD">
        <w:t xml:space="preserve">, </w:t>
      </w:r>
      <w:proofErr w:type="spellStart"/>
      <w:r>
        <w:rPr>
          <w:lang w:val="en-US"/>
        </w:rPr>
        <w:t>Matlab</w:t>
      </w:r>
      <w:proofErr w:type="spellEnd"/>
      <w:r w:rsidRPr="009A3AAD">
        <w:t xml:space="preserve"> </w:t>
      </w:r>
      <w:r>
        <w:t xml:space="preserve">и др. Для этого нажмите кнопку «Экспорт спектра…» и укажите имя и расположение файла. </w:t>
      </w:r>
    </w:p>
    <w:sectPr w:rsidR="009A3AAD" w:rsidRPr="009A3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294"/>
    <w:multiLevelType w:val="hybridMultilevel"/>
    <w:tmpl w:val="581A5C50"/>
    <w:lvl w:ilvl="0" w:tplc="609808BC">
      <w:start w:val="1"/>
      <w:numFmt w:val="decimal"/>
      <w:suff w:val="space"/>
      <w:lvlText w:val="%1)"/>
      <w:lvlJc w:val="left"/>
      <w:pPr>
        <w:ind w:left="0" w:firstLine="7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7170A3"/>
    <w:multiLevelType w:val="hybridMultilevel"/>
    <w:tmpl w:val="DC6CD5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3C42D6"/>
    <w:multiLevelType w:val="hybridMultilevel"/>
    <w:tmpl w:val="FA9CB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40D47"/>
    <w:multiLevelType w:val="hybridMultilevel"/>
    <w:tmpl w:val="2ECCAE54"/>
    <w:lvl w:ilvl="0" w:tplc="C97C3C56">
      <w:start w:val="1"/>
      <w:numFmt w:val="bullet"/>
      <w:suff w:val="space"/>
      <w:lvlText w:val=""/>
      <w:lvlJc w:val="left"/>
      <w:pPr>
        <w:ind w:left="0" w:firstLine="73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1970"/>
    <w:rsid w:val="000A5005"/>
    <w:rsid w:val="000D409A"/>
    <w:rsid w:val="00231970"/>
    <w:rsid w:val="00533E94"/>
    <w:rsid w:val="00537AA1"/>
    <w:rsid w:val="005F1EF8"/>
    <w:rsid w:val="00736DAE"/>
    <w:rsid w:val="007C165F"/>
    <w:rsid w:val="00862390"/>
    <w:rsid w:val="009A3AAD"/>
    <w:rsid w:val="009B701C"/>
    <w:rsid w:val="00AA58FF"/>
    <w:rsid w:val="00AD1FE9"/>
    <w:rsid w:val="00C50F82"/>
    <w:rsid w:val="00D033A9"/>
    <w:rsid w:val="00D529F8"/>
    <w:rsid w:val="00DA0AAF"/>
    <w:rsid w:val="00F6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42168"/>
  <w15:docId w15:val="{70A338D2-8DAA-4481-88A5-1614A682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65F"/>
    <w:pPr>
      <w:ind w:left="720"/>
      <w:contextualSpacing/>
    </w:pPr>
  </w:style>
  <w:style w:type="table" w:styleId="a4">
    <w:name w:val="Table Grid"/>
    <w:basedOn w:val="a1"/>
    <w:uiPriority w:val="59"/>
    <w:rsid w:val="007C1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3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МИЭТ</Company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Симонов</dc:creator>
  <cp:lastModifiedBy>Сергей С</cp:lastModifiedBy>
  <cp:revision>3</cp:revision>
  <dcterms:created xsi:type="dcterms:W3CDTF">2021-04-23T16:19:00Z</dcterms:created>
  <dcterms:modified xsi:type="dcterms:W3CDTF">2021-04-25T05:43:00Z</dcterms:modified>
</cp:coreProperties>
</file>