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B35" w:rsidRDefault="00D26B35" w:rsidP="001C3A09">
      <w:pPr>
        <w:pStyle w:val="Title"/>
        <w:rPr>
          <w:lang w:val="en-US"/>
        </w:rPr>
      </w:pPr>
      <w:bookmarkStart w:id="0" w:name="_GoBack"/>
      <w:bookmarkEnd w:id="0"/>
      <w:proofErr w:type="spellStart"/>
      <w:r w:rsidRPr="00D26B35">
        <w:rPr>
          <w:lang w:val="en-US"/>
        </w:rPr>
        <w:t>IMPaCT</w:t>
      </w:r>
      <w:proofErr w:type="spellEnd"/>
      <w:r w:rsidRPr="00D26B35">
        <w:rPr>
          <w:lang w:val="en-US"/>
        </w:rPr>
        <w:t xml:space="preserve"> Wizard</w:t>
      </w:r>
      <w:r w:rsidR="00CC14AD">
        <w:rPr>
          <w:lang w:val="en-US"/>
        </w:rPr>
        <w:t xml:space="preserve"> </w:t>
      </w:r>
      <w:r w:rsidR="00984992">
        <w:rPr>
          <w:lang w:val="en-US"/>
        </w:rPr>
        <w:t>–</w:t>
      </w:r>
      <w:r w:rsidR="00604239">
        <w:rPr>
          <w:lang w:val="en-US"/>
        </w:rPr>
        <w:t xml:space="preserve"> </w:t>
      </w:r>
      <w:r w:rsidR="00984992">
        <w:rPr>
          <w:lang w:val="en-US"/>
        </w:rPr>
        <w:t>Basic Functionality</w:t>
      </w:r>
    </w:p>
    <w:p w:rsidR="00984992" w:rsidRDefault="00984992" w:rsidP="00035253">
      <w:pPr>
        <w:rPr>
          <w:lang w:val="en-US"/>
        </w:rPr>
      </w:pPr>
    </w:p>
    <w:p w:rsidR="00713988" w:rsidRDefault="00035253" w:rsidP="00035253">
      <w:pPr>
        <w:rPr>
          <w:lang w:val="en-US"/>
        </w:rPr>
      </w:pPr>
      <w:r>
        <w:rPr>
          <w:lang w:val="en-US"/>
        </w:rPr>
        <w:t xml:space="preserve">This </w:t>
      </w:r>
      <w:r w:rsidR="00CC14AD">
        <w:rPr>
          <w:lang w:val="en-US"/>
        </w:rPr>
        <w:t xml:space="preserve">document specifies the activities of the </w:t>
      </w:r>
      <w:proofErr w:type="spellStart"/>
      <w:r w:rsidR="00CC14AD">
        <w:rPr>
          <w:lang w:val="en-US"/>
        </w:rPr>
        <w:t>IMPaCT</w:t>
      </w:r>
      <w:proofErr w:type="spellEnd"/>
      <w:r w:rsidR="00CC14AD">
        <w:rPr>
          <w:lang w:val="en-US"/>
        </w:rPr>
        <w:t xml:space="preserve"> wizard that provide its basic functionalit</w:t>
      </w:r>
      <w:r w:rsidR="00713988">
        <w:rPr>
          <w:lang w:val="en-US"/>
        </w:rPr>
        <w:t xml:space="preserve">ies. It also provides a preliminary specification of interfaces for using such activities. </w:t>
      </w:r>
    </w:p>
    <w:p w:rsidR="00035253" w:rsidRDefault="00CC14AD" w:rsidP="00035253">
      <w:pPr>
        <w:rPr>
          <w:lang w:val="en-US"/>
        </w:rPr>
      </w:pPr>
      <w:r>
        <w:rPr>
          <w:lang w:val="en-US"/>
        </w:rPr>
        <w:t xml:space="preserve">Future work may consist of </w:t>
      </w:r>
      <w:r w:rsidR="00713988">
        <w:rPr>
          <w:lang w:val="en-US"/>
        </w:rPr>
        <w:t xml:space="preserve">adding activities that </w:t>
      </w:r>
      <w:r>
        <w:rPr>
          <w:lang w:val="en-US"/>
        </w:rPr>
        <w:t xml:space="preserve">provide </w:t>
      </w:r>
      <w:r w:rsidR="00607FDF">
        <w:rPr>
          <w:lang w:val="en-US"/>
        </w:rPr>
        <w:t>more complicated features</w:t>
      </w:r>
      <w:r w:rsidR="00713988">
        <w:rPr>
          <w:lang w:val="en-US"/>
        </w:rPr>
        <w:t>, and specifying additional interfaces</w:t>
      </w:r>
      <w:r w:rsidR="00607FDF">
        <w:rPr>
          <w:lang w:val="en-US"/>
        </w:rPr>
        <w:t>.</w:t>
      </w:r>
    </w:p>
    <w:p w:rsidR="00604239" w:rsidRPr="00800492" w:rsidRDefault="00800492">
      <w:pPr>
        <w:rPr>
          <w:lang w:val="en-US"/>
        </w:rPr>
      </w:pPr>
      <w:r>
        <w:rPr>
          <w:lang w:val="en-US"/>
        </w:rPr>
        <w:t>Note that the user of terms such as ‘must’, ‘may’, ‘can’ etc. comply with the usual RFC (albeit that we do not capitalize such words).</w:t>
      </w:r>
      <w:r w:rsidR="00604239">
        <w:rPr>
          <w:lang w:val="en-US"/>
        </w:rPr>
        <w:br w:type="page"/>
      </w:r>
    </w:p>
    <w:p w:rsidR="00713988" w:rsidRDefault="00EC64FF" w:rsidP="00713988">
      <w:pPr>
        <w:pStyle w:val="Heading1"/>
        <w:rPr>
          <w:lang w:val="en-US"/>
        </w:rPr>
      </w:pPr>
      <w:r>
        <w:rPr>
          <w:lang w:val="en-US"/>
        </w:rPr>
        <w:lastRenderedPageBreak/>
        <w:t>ACTIVITIES</w:t>
      </w:r>
    </w:p>
    <w:p w:rsidR="00604239" w:rsidRPr="00604239" w:rsidRDefault="00604239" w:rsidP="00604239">
      <w:pPr>
        <w:rPr>
          <w:lang w:val="en-US"/>
        </w:rPr>
      </w:pPr>
      <w:r>
        <w:rPr>
          <w:lang w:val="en-US"/>
        </w:rPr>
        <w:t xml:space="preserve">This </w:t>
      </w:r>
      <w:r w:rsidR="001C67B1">
        <w:rPr>
          <w:lang w:val="en-US"/>
        </w:rPr>
        <w:t xml:space="preserve">chapter </w:t>
      </w:r>
      <w:r>
        <w:rPr>
          <w:lang w:val="en-US"/>
        </w:rPr>
        <w:t xml:space="preserve">specifies the activities that can be executed </w:t>
      </w:r>
      <w:r>
        <w:rPr>
          <w:lang w:val="en-US"/>
        </w:rPr>
        <w:t>and the constraints that apply when the result is delivered.</w:t>
      </w:r>
    </w:p>
    <w:p w:rsidR="00022128" w:rsidRDefault="00984992" w:rsidP="00713988">
      <w:pPr>
        <w:pStyle w:val="Heading2"/>
        <w:rPr>
          <w:lang w:val="en-US"/>
        </w:rPr>
      </w:pPr>
      <w:r>
        <w:rPr>
          <w:lang w:val="en-US"/>
        </w:rPr>
        <w:t>Create</w:t>
      </w:r>
      <w:r w:rsidR="00CC14AD">
        <w:rPr>
          <w:lang w:val="en-US"/>
        </w:rPr>
        <w:t>/Edit</w:t>
      </w:r>
      <w:r>
        <w:rPr>
          <w:lang w:val="en-US"/>
        </w:rPr>
        <w:t xml:space="preserve"> </w:t>
      </w:r>
      <w:r w:rsidR="00F5735B">
        <w:rPr>
          <w:lang w:val="en-US"/>
        </w:rPr>
        <w:t>C</w:t>
      </w:r>
      <w:r>
        <w:rPr>
          <w:lang w:val="en-US"/>
        </w:rPr>
        <w:t>omponent</w:t>
      </w:r>
    </w:p>
    <w:p w:rsidR="00CC14AD" w:rsidRDefault="00CC14AD" w:rsidP="00CC14AD">
      <w:pPr>
        <w:rPr>
          <w:lang w:val="en-US"/>
        </w:rPr>
      </w:pPr>
      <w:r>
        <w:rPr>
          <w:lang w:val="en-US"/>
        </w:rPr>
        <w:t>The result of this activity is that a (new</w:t>
      </w:r>
      <w:r w:rsidR="00F5735B" w:rsidRPr="00F5735B">
        <w:rPr>
          <w:lang w:val="en-US"/>
        </w:rPr>
        <w:t xml:space="preserve"> </w:t>
      </w:r>
      <w:r w:rsidR="00F5735B">
        <w:rPr>
          <w:lang w:val="en-US"/>
        </w:rPr>
        <w:t>or modified</w:t>
      </w:r>
      <w:r>
        <w:rPr>
          <w:lang w:val="en-US"/>
        </w:rPr>
        <w:t>) component exists that satisfies the following constraints:</w:t>
      </w:r>
    </w:p>
    <w:p w:rsidR="00CC14AD" w:rsidRDefault="00CC14AD" w:rsidP="00CC14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component has an ID that distinguishes it from all other components</w:t>
      </w:r>
      <w:r w:rsidR="00041D86">
        <w:rPr>
          <w:lang w:val="en-US"/>
        </w:rPr>
        <w:t>;</w:t>
      </w:r>
    </w:p>
    <w:p w:rsidR="00CC14AD" w:rsidRDefault="00CC14AD" w:rsidP="00CC14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component has a (non-empty) description</w:t>
      </w:r>
      <w:r w:rsidR="00041D86">
        <w:rPr>
          <w:lang w:val="en-US"/>
        </w:rPr>
        <w:t>;</w:t>
      </w:r>
    </w:p>
    <w:p w:rsidR="00CC14AD" w:rsidRDefault="00CC14AD" w:rsidP="00CC14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interface of the component is specified, which means that a set of ports has been specified for that component, and every port satisfies the following constraints:</w:t>
      </w:r>
    </w:p>
    <w:p w:rsidR="00CC14AD" w:rsidRDefault="00CC14AD" w:rsidP="00CC14AD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the port has a name (id) that allows it to be distinguished from a</w:t>
      </w:r>
      <w:r w:rsidR="00F5735B">
        <w:rPr>
          <w:lang w:val="en-US"/>
        </w:rPr>
        <w:t>ll other ports on the component;</w:t>
      </w:r>
    </w:p>
    <w:p w:rsidR="00CC14AD" w:rsidRDefault="00CC14AD" w:rsidP="00CC14AD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the port is either an input or an output (not: none, or both)</w:t>
      </w:r>
      <w:r w:rsidR="00F5735B">
        <w:rPr>
          <w:lang w:val="en-US"/>
        </w:rPr>
        <w:t>;</w:t>
      </w:r>
    </w:p>
    <w:p w:rsidR="00CC14AD" w:rsidRDefault="00CC14AD" w:rsidP="00CC14AD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the port may have a </w:t>
      </w:r>
      <w:r w:rsidR="00F5735B">
        <w:rPr>
          <w:lang w:val="en-US"/>
        </w:rPr>
        <w:t xml:space="preserve">(configuration) </w:t>
      </w:r>
      <w:r>
        <w:rPr>
          <w:lang w:val="en-US"/>
        </w:rPr>
        <w:t>type</w:t>
      </w:r>
      <w:r w:rsidR="00F5735B">
        <w:rPr>
          <w:lang w:val="en-US"/>
        </w:rPr>
        <w:t xml:space="preserve"> assigned (e.g. ‘float’);</w:t>
      </w:r>
    </w:p>
    <w:p w:rsidR="00CC14AD" w:rsidRDefault="00CC14AD" w:rsidP="00CC14AD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the minimum number of wires for the port may be specified</w:t>
      </w:r>
      <w:r w:rsidR="00F5735B">
        <w:rPr>
          <w:lang w:val="en-US"/>
        </w:rPr>
        <w:t>;</w:t>
      </w:r>
    </w:p>
    <w:p w:rsidR="00CC14AD" w:rsidRDefault="00CC14AD" w:rsidP="00CC14AD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the maximum number of wires for the port may be specified</w:t>
      </w:r>
      <w:r w:rsidR="00F5735B">
        <w:rPr>
          <w:lang w:val="en-US"/>
        </w:rPr>
        <w:t>;</w:t>
      </w:r>
    </w:p>
    <w:p w:rsidR="000607E8" w:rsidRPr="00CC14AD" w:rsidRDefault="00800492" w:rsidP="00F5735B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only </w:t>
      </w:r>
      <w:r w:rsidR="00CC14AD">
        <w:rPr>
          <w:lang w:val="en-US"/>
        </w:rPr>
        <w:t>if the port is an input port, then</w:t>
      </w:r>
      <w:r w:rsidR="00F5735B">
        <w:rPr>
          <w:lang w:val="en-US"/>
        </w:rPr>
        <w:t xml:space="preserve"> </w:t>
      </w:r>
      <w:r w:rsidR="00CC14AD" w:rsidRPr="00F5735B">
        <w:rPr>
          <w:lang w:val="en-US"/>
        </w:rPr>
        <w:t>a default value may be specified;</w:t>
      </w:r>
      <w:r w:rsidR="00F5735B" w:rsidRPr="00CC14AD">
        <w:rPr>
          <w:lang w:val="en-US"/>
        </w:rPr>
        <w:t xml:space="preserve"> </w:t>
      </w:r>
    </w:p>
    <w:p w:rsidR="000607E8" w:rsidRDefault="000607E8" w:rsidP="00713988">
      <w:pPr>
        <w:pStyle w:val="Heading2"/>
        <w:rPr>
          <w:lang w:val="en-US"/>
        </w:rPr>
      </w:pPr>
      <w:r w:rsidRPr="000607E8">
        <w:rPr>
          <w:lang w:val="en-US"/>
        </w:rPr>
        <w:t>Create</w:t>
      </w:r>
      <w:r w:rsidR="00F5735B">
        <w:rPr>
          <w:lang w:val="en-US"/>
        </w:rPr>
        <w:t>/Edit Compound</w:t>
      </w:r>
    </w:p>
    <w:p w:rsidR="00F5735B" w:rsidRDefault="00F5735B" w:rsidP="00F5735B">
      <w:pPr>
        <w:rPr>
          <w:lang w:val="en-US"/>
        </w:rPr>
      </w:pPr>
      <w:r>
        <w:rPr>
          <w:lang w:val="en-US"/>
        </w:rPr>
        <w:t>The result of this activity is that a (new or modified) compound exists that satisfies the following constraints:</w:t>
      </w:r>
    </w:p>
    <w:p w:rsidR="00F5735B" w:rsidRDefault="00F5735B" w:rsidP="00F5735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compound</w:t>
      </w:r>
      <w:r>
        <w:rPr>
          <w:lang w:val="en-US"/>
        </w:rPr>
        <w:t xml:space="preserve"> has an ID that distinguishes it from all other </w:t>
      </w:r>
      <w:r>
        <w:rPr>
          <w:lang w:val="en-US"/>
        </w:rPr>
        <w:t>compound</w:t>
      </w:r>
      <w:r w:rsidR="00041D86">
        <w:rPr>
          <w:lang w:val="en-US"/>
        </w:rPr>
        <w:t>s;</w:t>
      </w:r>
    </w:p>
    <w:p w:rsidR="00F5735B" w:rsidRDefault="00F5735B" w:rsidP="00F5735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compound</w:t>
      </w:r>
      <w:r>
        <w:rPr>
          <w:lang w:val="en-US"/>
        </w:rPr>
        <w:t xml:space="preserve"> has a (non-empty) description</w:t>
      </w:r>
      <w:r w:rsidR="00041D86">
        <w:rPr>
          <w:lang w:val="en-US"/>
        </w:rPr>
        <w:t>;</w:t>
      </w:r>
    </w:p>
    <w:p w:rsidR="00F5735B" w:rsidRDefault="00F5735B" w:rsidP="00F5735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interface of the </w:t>
      </w:r>
      <w:r>
        <w:rPr>
          <w:lang w:val="en-US"/>
        </w:rPr>
        <w:t>compound</w:t>
      </w:r>
      <w:r>
        <w:rPr>
          <w:lang w:val="en-US"/>
        </w:rPr>
        <w:t xml:space="preserve"> is specified, which means that a set of ports has been specified for that </w:t>
      </w:r>
      <w:r>
        <w:rPr>
          <w:lang w:val="en-US"/>
        </w:rPr>
        <w:t>compound</w:t>
      </w:r>
      <w:r>
        <w:rPr>
          <w:lang w:val="en-US"/>
        </w:rPr>
        <w:t>, and every port satisfies the following constraints: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the port has a name (id) that allows it to be distinguished from all other ports on the </w:t>
      </w:r>
      <w:r>
        <w:rPr>
          <w:lang w:val="en-US"/>
        </w:rPr>
        <w:t>compound</w:t>
      </w:r>
      <w:r>
        <w:rPr>
          <w:lang w:val="en-US"/>
        </w:rPr>
        <w:t>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port is either an input or an output (not: none, or both);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port may (not) have a (configuration) type assigned (e.g. ‘float’);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minimum number of wires for the port may (not) be specified;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maximum number of wires for the port may (not) be specified;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(only) if the port is an input port, then </w:t>
      </w:r>
    </w:p>
    <w:p w:rsidR="00F5735B" w:rsidRDefault="00F5735B" w:rsidP="00F5735B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>it may be assigned the property of being a ‘constant port’ (meaning that a constant must provide its value)</w:t>
      </w:r>
      <w:r w:rsidRPr="00F5735B">
        <w:rPr>
          <w:lang w:val="en-US"/>
        </w:rPr>
        <w:t>;</w:t>
      </w:r>
      <w:r w:rsidRPr="00CC14AD">
        <w:rPr>
          <w:lang w:val="en-US"/>
        </w:rPr>
        <w:t xml:space="preserve"> </w:t>
      </w:r>
    </w:p>
    <w:p w:rsidR="00F5735B" w:rsidRDefault="00F5735B" w:rsidP="00F5735B">
      <w:pPr>
        <w:pStyle w:val="ListParagraph"/>
        <w:numPr>
          <w:ilvl w:val="2"/>
          <w:numId w:val="18"/>
        </w:numPr>
        <w:rPr>
          <w:lang w:val="en-US"/>
        </w:rPr>
      </w:pPr>
      <w:r w:rsidRPr="00F5735B">
        <w:rPr>
          <w:lang w:val="en-US"/>
        </w:rPr>
        <w:t>a default value may be specified;</w:t>
      </w:r>
    </w:p>
    <w:p w:rsidR="00F5735B" w:rsidRDefault="00F5735B" w:rsidP="00F5735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compound may contain components, each of which satisfies the following constraints: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the component has been defined (i.e. satisfies the requirements of section </w:t>
      </w:r>
      <w:r w:rsidR="00713988">
        <w:rPr>
          <w:lang w:val="en-US"/>
        </w:rPr>
        <w:t>1.1</w:t>
      </w:r>
      <w:r>
        <w:rPr>
          <w:lang w:val="en-US"/>
        </w:rPr>
        <w:t>)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component has an ID that distinguishes it from all other components within the compound</w:t>
      </w:r>
    </w:p>
    <w:p w:rsidR="00F5735B" w:rsidRDefault="00F5735B" w:rsidP="00F5735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compound may contain constants, each of which satisfies the following constraints: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the constant has a name (id) </w:t>
      </w:r>
      <w:r>
        <w:rPr>
          <w:lang w:val="en-US"/>
        </w:rPr>
        <w:t xml:space="preserve">that allows it to be distinguished from all other </w:t>
      </w:r>
      <w:r>
        <w:rPr>
          <w:lang w:val="en-US"/>
        </w:rPr>
        <w:t xml:space="preserve">constants in </w:t>
      </w:r>
      <w:r>
        <w:rPr>
          <w:lang w:val="en-US"/>
        </w:rPr>
        <w:t>the compound;</w:t>
      </w:r>
    </w:p>
    <w:p w:rsidR="00713988" w:rsidRDefault="00713988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the constant can be assigned  the property of ‘configuration constant’, which means that when it is part of a fully configured application or project, it must have been assigned a value. 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constant can only be connected to a port that has the property of being a ‘constant port’;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lastRenderedPageBreak/>
        <w:t>the constant must be connected to at least one Port;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every port to which the constant is connected is a port on a component within the compound;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if the constant and a port(s) to which it is </w:t>
      </w:r>
      <w:r w:rsidRPr="00F5735B">
        <w:rPr>
          <w:lang w:val="en-US"/>
        </w:rPr>
        <w:t xml:space="preserve">connected are </w:t>
      </w:r>
      <w:r>
        <w:rPr>
          <w:lang w:val="en-US"/>
        </w:rPr>
        <w:t xml:space="preserve">both </w:t>
      </w:r>
      <w:r w:rsidRPr="00F5735B">
        <w:rPr>
          <w:lang w:val="en-US"/>
        </w:rPr>
        <w:t xml:space="preserve">typed, then these types </w:t>
      </w:r>
      <w:r>
        <w:rPr>
          <w:lang w:val="en-US"/>
        </w:rPr>
        <w:t xml:space="preserve">are </w:t>
      </w:r>
      <w:r w:rsidR="00041D86">
        <w:rPr>
          <w:lang w:val="en-US"/>
        </w:rPr>
        <w:t>the same;</w:t>
      </w:r>
    </w:p>
    <w:p w:rsidR="00F5735B" w:rsidRDefault="00F5735B" w:rsidP="00F5735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compound may contain (proxy)wires each of which satisfies the following constraints: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wire connects a single (source) port to one or more target ports;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source of a (proxy)wire is either an input port of the compound, or an output port of a component within the compound;</w:t>
      </w:r>
    </w:p>
    <w:p w:rsidR="00F5735B" w:rsidRDefault="00F5735B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the target of </w:t>
      </w:r>
      <w:r>
        <w:rPr>
          <w:lang w:val="en-US"/>
        </w:rPr>
        <w:t xml:space="preserve">a (proxy)wire is either an </w:t>
      </w:r>
      <w:r>
        <w:rPr>
          <w:lang w:val="en-US"/>
        </w:rPr>
        <w:t xml:space="preserve">output </w:t>
      </w:r>
      <w:r>
        <w:rPr>
          <w:lang w:val="en-US"/>
        </w:rPr>
        <w:t>port of the compound, or an input port of a component within the compound</w:t>
      </w:r>
      <w:r>
        <w:rPr>
          <w:lang w:val="en-US"/>
        </w:rPr>
        <w:t>;</w:t>
      </w:r>
    </w:p>
    <w:p w:rsidR="00F5735B" w:rsidRDefault="00041D86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 (proxy)wire cannot connect (to) a port that has the property of being a ‘constant port’ (that’s the task of constants);</w:t>
      </w:r>
    </w:p>
    <w:p w:rsidR="00041D86" w:rsidRPr="00CC14AD" w:rsidRDefault="00041D86" w:rsidP="00F5735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if two ports that are connected by one (proxy)wire have (configuration) types, then these types must be the same;</w:t>
      </w:r>
    </w:p>
    <w:p w:rsidR="00041D86" w:rsidRDefault="00041D86" w:rsidP="00713988">
      <w:pPr>
        <w:pStyle w:val="Heading2"/>
        <w:rPr>
          <w:lang w:val="en-US"/>
        </w:rPr>
      </w:pPr>
      <w:r w:rsidRPr="000607E8">
        <w:rPr>
          <w:lang w:val="en-US"/>
        </w:rPr>
        <w:t>Create</w:t>
      </w:r>
      <w:r>
        <w:rPr>
          <w:lang w:val="en-US"/>
        </w:rPr>
        <w:t xml:space="preserve">/Edit </w:t>
      </w:r>
      <w:r>
        <w:rPr>
          <w:lang w:val="en-US"/>
        </w:rPr>
        <w:t>Application</w:t>
      </w:r>
    </w:p>
    <w:p w:rsidR="00041D86" w:rsidRDefault="00041D86" w:rsidP="00041D86">
      <w:pPr>
        <w:rPr>
          <w:lang w:val="en-US"/>
        </w:rPr>
      </w:pPr>
      <w:r>
        <w:rPr>
          <w:lang w:val="en-US"/>
        </w:rPr>
        <w:t xml:space="preserve">The result of this activity is that a (new or modified) </w:t>
      </w:r>
      <w:r>
        <w:rPr>
          <w:lang w:val="en-US"/>
        </w:rPr>
        <w:t>application</w:t>
      </w:r>
      <w:r>
        <w:rPr>
          <w:lang w:val="en-US"/>
        </w:rPr>
        <w:t xml:space="preserve"> exists that satisfies the following constraints:</w:t>
      </w:r>
    </w:p>
    <w:p w:rsidR="00041D86" w:rsidRDefault="00041D86" w:rsidP="00041D8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application</w:t>
      </w:r>
      <w:r>
        <w:rPr>
          <w:lang w:val="en-US"/>
        </w:rPr>
        <w:t xml:space="preserve"> has an ID that distinguishes it from all other </w:t>
      </w:r>
      <w:r>
        <w:rPr>
          <w:lang w:val="en-US"/>
        </w:rPr>
        <w:t>applications;</w:t>
      </w:r>
    </w:p>
    <w:p w:rsidR="00041D86" w:rsidRDefault="00041D86" w:rsidP="00041D8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application</w:t>
      </w:r>
      <w:r>
        <w:rPr>
          <w:lang w:val="en-US"/>
        </w:rPr>
        <w:t xml:space="preserve"> has a (non-empty) description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application</w:t>
      </w:r>
      <w:r>
        <w:rPr>
          <w:lang w:val="en-US"/>
        </w:rPr>
        <w:t xml:space="preserve"> may contain components, each of which satisfies the following constraints: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component has been defined (i.e. satisfies the requirements of section 1</w:t>
      </w:r>
      <w:r w:rsidR="00713988">
        <w:rPr>
          <w:lang w:val="en-US"/>
        </w:rPr>
        <w:t>.1</w:t>
      </w:r>
      <w:r>
        <w:rPr>
          <w:lang w:val="en-US"/>
        </w:rPr>
        <w:t>)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component has an ID that distinguishes it from all other components within the </w:t>
      </w:r>
      <w:r>
        <w:rPr>
          <w:lang w:val="en-US"/>
        </w:rPr>
        <w:t>application;</w:t>
      </w:r>
    </w:p>
    <w:p w:rsidR="00041D86" w:rsidRDefault="00041D86" w:rsidP="00041D8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application may contain </w:t>
      </w:r>
      <w:r>
        <w:rPr>
          <w:lang w:val="en-US"/>
        </w:rPr>
        <w:t>compounds</w:t>
      </w:r>
      <w:r>
        <w:rPr>
          <w:lang w:val="en-US"/>
        </w:rPr>
        <w:t>, each of which satisfies the following constraints: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compound </w:t>
      </w:r>
      <w:r>
        <w:rPr>
          <w:lang w:val="en-US"/>
        </w:rPr>
        <w:t xml:space="preserve">has been defined (i.e. satisfies the requirements of section </w:t>
      </w:r>
      <w:r w:rsidR="00713988">
        <w:rPr>
          <w:lang w:val="en-US"/>
        </w:rPr>
        <w:t>1.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compound has an ID that distinguishes it from all other compound</w:t>
      </w:r>
      <w:r>
        <w:rPr>
          <w:lang w:val="en-US"/>
        </w:rPr>
        <w:t>s</w:t>
      </w:r>
      <w:r>
        <w:rPr>
          <w:lang w:val="en-US"/>
        </w:rPr>
        <w:t xml:space="preserve"> within the application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application</w:t>
      </w:r>
      <w:r>
        <w:rPr>
          <w:lang w:val="en-US"/>
        </w:rPr>
        <w:t xml:space="preserve"> may contain constants, each of which satisfies the following constraints: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constant has a name (id) that allows it to be distinguished from all other constants in the </w:t>
      </w:r>
      <w:r>
        <w:rPr>
          <w:lang w:val="en-US"/>
        </w:rPr>
        <w:t>application</w:t>
      </w:r>
      <w:r>
        <w:rPr>
          <w:lang w:val="en-US"/>
        </w:rPr>
        <w:t>;</w:t>
      </w:r>
    </w:p>
    <w:p w:rsidR="00713988" w:rsidRDefault="00713988" w:rsidP="00713988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constant can be assigned  the property of ‘configuration constant’, which means that when it is part of a fully configured application or project, it must have been assigned a value. 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constant can only be connected to a port that has the property of being a ‘constant port’;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constant must be connected to at least one Port;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every port to which the constant is connected is a port on a component </w:t>
      </w:r>
      <w:r>
        <w:rPr>
          <w:lang w:val="en-US"/>
        </w:rPr>
        <w:t xml:space="preserve">or (outer perimeter of a) compound </w:t>
      </w:r>
      <w:r>
        <w:rPr>
          <w:lang w:val="en-US"/>
        </w:rPr>
        <w:t xml:space="preserve">within the </w:t>
      </w:r>
      <w:r>
        <w:rPr>
          <w:lang w:val="en-US"/>
        </w:rPr>
        <w:t>application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if the constant and a port(s) to which it is </w:t>
      </w:r>
      <w:r w:rsidRPr="00F5735B">
        <w:rPr>
          <w:lang w:val="en-US"/>
        </w:rPr>
        <w:t xml:space="preserve">connected are </w:t>
      </w:r>
      <w:r>
        <w:rPr>
          <w:lang w:val="en-US"/>
        </w:rPr>
        <w:t xml:space="preserve">both </w:t>
      </w:r>
      <w:r w:rsidRPr="00F5735B">
        <w:rPr>
          <w:lang w:val="en-US"/>
        </w:rPr>
        <w:t xml:space="preserve">typed, then these types </w:t>
      </w:r>
      <w:r>
        <w:rPr>
          <w:lang w:val="en-US"/>
        </w:rPr>
        <w:t xml:space="preserve">are </w:t>
      </w:r>
      <w:r>
        <w:rPr>
          <w:lang w:val="en-US"/>
        </w:rPr>
        <w:t>the same;</w:t>
      </w:r>
    </w:p>
    <w:p w:rsidR="00041D86" w:rsidRDefault="00041D86" w:rsidP="00041D8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application</w:t>
      </w:r>
      <w:r>
        <w:rPr>
          <w:lang w:val="en-US"/>
        </w:rPr>
        <w:t xml:space="preserve"> may contain wires each of which satisfies the following constraints: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wire connects a single (source) port to one or more target ports;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source of a wire is an output port of a component or (outer perimeter of a) compound within the </w:t>
      </w:r>
      <w:r>
        <w:rPr>
          <w:lang w:val="en-US"/>
        </w:rPr>
        <w:t>application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target of a wire is an input port of a component or (outer perimeter of a) compound within the </w:t>
      </w:r>
      <w:r>
        <w:rPr>
          <w:lang w:val="en-US"/>
        </w:rPr>
        <w:t>application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lastRenderedPageBreak/>
        <w:t>a wire cannot connect (to) a port that has the property of being a ‘constant port’ (that’s the task of constants);</w:t>
      </w:r>
    </w:p>
    <w:p w:rsidR="00041D86" w:rsidRPr="00CC14AD" w:rsidRDefault="00041D86" w:rsidP="00041D8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if two ports that are connected by one wire have (configuration) types, then these types must be the same;</w:t>
      </w:r>
    </w:p>
    <w:p w:rsidR="00041D86" w:rsidRDefault="00041D86" w:rsidP="00713988">
      <w:pPr>
        <w:pStyle w:val="Heading2"/>
        <w:rPr>
          <w:lang w:val="en-US"/>
        </w:rPr>
      </w:pPr>
      <w:r w:rsidRPr="000607E8">
        <w:rPr>
          <w:lang w:val="en-US"/>
        </w:rPr>
        <w:t>Create</w:t>
      </w:r>
      <w:r>
        <w:rPr>
          <w:lang w:val="en-US"/>
        </w:rPr>
        <w:t xml:space="preserve">/Edit </w:t>
      </w:r>
      <w:r>
        <w:rPr>
          <w:lang w:val="en-US"/>
        </w:rPr>
        <w:t>Project</w:t>
      </w:r>
    </w:p>
    <w:p w:rsidR="00041D86" w:rsidRDefault="00041D86" w:rsidP="00041D86">
      <w:pPr>
        <w:rPr>
          <w:lang w:val="en-US"/>
        </w:rPr>
      </w:pPr>
      <w:r>
        <w:rPr>
          <w:lang w:val="en-US"/>
        </w:rPr>
        <w:t xml:space="preserve">The result of this activity is that a (new or modified) </w:t>
      </w:r>
      <w:r>
        <w:rPr>
          <w:lang w:val="en-US"/>
        </w:rPr>
        <w:t xml:space="preserve">project </w:t>
      </w:r>
      <w:r>
        <w:rPr>
          <w:lang w:val="en-US"/>
        </w:rPr>
        <w:t>exists that satisfies the following constraints:</w:t>
      </w:r>
    </w:p>
    <w:p w:rsidR="00041D86" w:rsidRDefault="00041D86" w:rsidP="00041D8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project</w:t>
      </w:r>
      <w:r>
        <w:rPr>
          <w:lang w:val="en-US"/>
        </w:rPr>
        <w:t xml:space="preserve"> has an ID that distinguishes it from all other </w:t>
      </w:r>
      <w:r>
        <w:rPr>
          <w:lang w:val="en-US"/>
        </w:rPr>
        <w:t>projects;</w:t>
      </w:r>
    </w:p>
    <w:p w:rsidR="00041D86" w:rsidRDefault="00041D86" w:rsidP="00041D8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project</w:t>
      </w:r>
      <w:r>
        <w:rPr>
          <w:lang w:val="en-US"/>
        </w:rPr>
        <w:t xml:space="preserve"> has a (non-empty) description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project may contain </w:t>
      </w:r>
      <w:r>
        <w:rPr>
          <w:lang w:val="en-US"/>
        </w:rPr>
        <w:t>application</w:t>
      </w:r>
      <w:r>
        <w:rPr>
          <w:lang w:val="en-US"/>
        </w:rPr>
        <w:t>s, each of which satisfies the following constraints:</w:t>
      </w:r>
    </w:p>
    <w:p w:rsidR="00041D86" w:rsidRDefault="00041D86" w:rsidP="00041D8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the application</w:t>
      </w:r>
      <w:r>
        <w:rPr>
          <w:lang w:val="en-US"/>
        </w:rPr>
        <w:t xml:space="preserve"> </w:t>
      </w:r>
      <w:r>
        <w:rPr>
          <w:lang w:val="en-US"/>
        </w:rPr>
        <w:t xml:space="preserve">has been defined (i.e. satisfies the requirements of section </w:t>
      </w:r>
      <w:r w:rsidR="00EC64FF">
        <w:rPr>
          <w:lang w:val="en-US"/>
        </w:rPr>
        <w:t>1.</w:t>
      </w:r>
      <w:r>
        <w:rPr>
          <w:lang w:val="en-US"/>
        </w:rPr>
        <w:t>3</w:t>
      </w:r>
      <w:r>
        <w:rPr>
          <w:lang w:val="en-US"/>
        </w:rPr>
        <w:t>)</w:t>
      </w:r>
      <w:r>
        <w:rPr>
          <w:lang w:val="en-US"/>
        </w:rPr>
        <w:t>;</w:t>
      </w:r>
    </w:p>
    <w:p w:rsidR="00041D86" w:rsidRDefault="00041D86" w:rsidP="00041D8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the application</w:t>
      </w:r>
      <w:r>
        <w:rPr>
          <w:lang w:val="en-US"/>
        </w:rPr>
        <w:t xml:space="preserve"> </w:t>
      </w:r>
      <w:r>
        <w:rPr>
          <w:lang w:val="en-US"/>
        </w:rPr>
        <w:t>has an ID that distinguishes it from all other application</w:t>
      </w:r>
      <w:r>
        <w:rPr>
          <w:lang w:val="en-US"/>
        </w:rPr>
        <w:t xml:space="preserve">s </w:t>
      </w:r>
      <w:r>
        <w:rPr>
          <w:lang w:val="en-US"/>
        </w:rPr>
        <w:t>within the project</w:t>
      </w:r>
      <w:r>
        <w:rPr>
          <w:lang w:val="en-US"/>
        </w:rPr>
        <w:t>;</w:t>
      </w:r>
    </w:p>
    <w:p w:rsidR="00827F66" w:rsidRDefault="00041D86" w:rsidP="00713988">
      <w:pPr>
        <w:pStyle w:val="Heading2"/>
        <w:rPr>
          <w:lang w:val="en-US"/>
        </w:rPr>
      </w:pPr>
      <w:r>
        <w:rPr>
          <w:lang w:val="en-US"/>
        </w:rPr>
        <w:t>Configure a Project</w:t>
      </w:r>
    </w:p>
    <w:p w:rsidR="00041D86" w:rsidRPr="00041D86" w:rsidRDefault="00041D86" w:rsidP="00041D86">
      <w:pPr>
        <w:rPr>
          <w:lang w:val="en-US"/>
        </w:rPr>
      </w:pPr>
      <w:r>
        <w:rPr>
          <w:lang w:val="en-US"/>
        </w:rPr>
        <w:t>The result of this activity is that a</w:t>
      </w:r>
      <w:r w:rsidR="00713988">
        <w:rPr>
          <w:lang w:val="en-US"/>
        </w:rPr>
        <w:t xml:space="preserve">n existing project </w:t>
      </w:r>
      <w:r w:rsidR="00EC64FF">
        <w:rPr>
          <w:lang w:val="en-US"/>
        </w:rPr>
        <w:t>not only satisfies all constraints as mentioned in section 1.4, but also the following ones:</w:t>
      </w:r>
    </w:p>
    <w:p w:rsidR="00286D2B" w:rsidRDefault="00713988" w:rsidP="00286D2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every constant that is within an application or compound that is within the scope of the project, and has the property </w:t>
      </w:r>
      <w:r>
        <w:rPr>
          <w:lang w:val="en-US"/>
        </w:rPr>
        <w:t>of ‘configuration constant’</w:t>
      </w:r>
      <w:r>
        <w:rPr>
          <w:lang w:val="en-US"/>
        </w:rPr>
        <w:t>, has been assigned a value;</w:t>
      </w:r>
    </w:p>
    <w:p w:rsidR="00713988" w:rsidRDefault="00713988" w:rsidP="00286D2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project has been assigned the property ‘configuration is confirmed’.</w:t>
      </w:r>
    </w:p>
    <w:p w:rsidR="00604239" w:rsidRDefault="006042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C64FF" w:rsidRDefault="00EC64FF" w:rsidP="00EC64FF">
      <w:pPr>
        <w:pStyle w:val="Heading1"/>
        <w:rPr>
          <w:lang w:val="en-US"/>
        </w:rPr>
      </w:pPr>
      <w:r>
        <w:rPr>
          <w:lang w:val="en-US"/>
        </w:rPr>
        <w:lastRenderedPageBreak/>
        <w:t>INTERFACES</w:t>
      </w:r>
    </w:p>
    <w:p w:rsidR="00604239" w:rsidRPr="00604239" w:rsidRDefault="00604239" w:rsidP="00604239">
      <w:pPr>
        <w:rPr>
          <w:lang w:val="en-US"/>
        </w:rPr>
      </w:pPr>
      <w:r>
        <w:rPr>
          <w:lang w:val="en-US"/>
        </w:rPr>
        <w:t xml:space="preserve">This </w:t>
      </w:r>
      <w:r w:rsidR="001C67B1">
        <w:rPr>
          <w:lang w:val="en-US"/>
        </w:rPr>
        <w:t>chapter</w:t>
      </w:r>
      <w:r>
        <w:rPr>
          <w:lang w:val="en-US"/>
        </w:rPr>
        <w:t xml:space="preserve"> specifies the </w:t>
      </w:r>
      <w:r w:rsidR="001C67B1">
        <w:rPr>
          <w:lang w:val="en-US"/>
        </w:rPr>
        <w:t xml:space="preserve">interfaces that are made available, and for every interface the </w:t>
      </w:r>
      <w:r>
        <w:rPr>
          <w:lang w:val="en-US"/>
        </w:rPr>
        <w:t xml:space="preserve">activities that </w:t>
      </w:r>
      <w:r w:rsidR="001C67B1">
        <w:rPr>
          <w:lang w:val="en-US"/>
        </w:rPr>
        <w:t xml:space="preserve">it can execute and </w:t>
      </w:r>
      <w:r>
        <w:rPr>
          <w:lang w:val="en-US"/>
        </w:rPr>
        <w:t xml:space="preserve">any constraints that may apply. </w:t>
      </w:r>
    </w:p>
    <w:p w:rsidR="00EC64FF" w:rsidRDefault="00C32165" w:rsidP="00C32165">
      <w:pPr>
        <w:pStyle w:val="Heading2"/>
        <w:rPr>
          <w:lang w:val="en-US"/>
        </w:rPr>
      </w:pPr>
      <w:r>
        <w:rPr>
          <w:lang w:val="en-US"/>
        </w:rPr>
        <w:t>Interface for Developer/Device manufacturer</w:t>
      </w:r>
    </w:p>
    <w:p w:rsidR="00C32165" w:rsidRDefault="00C32165" w:rsidP="00C32165">
      <w:pPr>
        <w:rPr>
          <w:lang w:val="en-US"/>
        </w:rPr>
      </w:pPr>
      <w:r>
        <w:rPr>
          <w:lang w:val="en-US"/>
        </w:rPr>
        <w:t>This interface allows a user to do the following activities:</w:t>
      </w:r>
    </w:p>
    <w:p w:rsidR="00C32165" w:rsidRDefault="00C32165" w:rsidP="00C3216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Create/Edit Component</w:t>
      </w:r>
    </w:p>
    <w:p w:rsidR="00C32165" w:rsidRDefault="00C32165" w:rsidP="00C3216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Create/Edit Compound</w:t>
      </w:r>
    </w:p>
    <w:p w:rsidR="00C32165" w:rsidRDefault="00C32165" w:rsidP="00C32165">
      <w:pPr>
        <w:rPr>
          <w:lang w:val="en-US"/>
        </w:rPr>
      </w:pPr>
      <w:r>
        <w:rPr>
          <w:lang w:val="en-US"/>
        </w:rPr>
        <w:t>Constraints that hold for this interface:</w:t>
      </w:r>
    </w:p>
    <w:p w:rsidR="00C32165" w:rsidRDefault="00C32165" w:rsidP="0071398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If logins are supported, the user can </w:t>
      </w:r>
    </w:p>
    <w:p w:rsidR="00C32165" w:rsidRDefault="00C32165" w:rsidP="00C32165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create components and compounds, which will subsequently be owned by the organization that the user is a part of;</w:t>
      </w:r>
    </w:p>
    <w:p w:rsidR="00713988" w:rsidRDefault="00C32165" w:rsidP="00C32165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edit components or compounds that are owned by </w:t>
      </w:r>
      <w:r w:rsidRPr="00C32165">
        <w:rPr>
          <w:lang w:val="en-US"/>
        </w:rPr>
        <w:t>the organization that the user is part of;</w:t>
      </w:r>
    </w:p>
    <w:p w:rsidR="00C32165" w:rsidRDefault="00C32165" w:rsidP="00C3216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user cannot </w:t>
      </w:r>
      <w:r w:rsidR="00793AF2">
        <w:rPr>
          <w:lang w:val="en-US"/>
        </w:rPr>
        <w:t xml:space="preserve">assign the </w:t>
      </w:r>
      <w:r w:rsidR="00793AF2">
        <w:rPr>
          <w:lang w:val="en-US"/>
        </w:rPr>
        <w:t>property of ‘configuration constant’</w:t>
      </w:r>
      <w:r w:rsidR="00793AF2">
        <w:rPr>
          <w:lang w:val="en-US"/>
        </w:rPr>
        <w:t xml:space="preserve"> to constants.</w:t>
      </w:r>
    </w:p>
    <w:p w:rsidR="00C32165" w:rsidRDefault="00C32165" w:rsidP="00C32165">
      <w:pPr>
        <w:pStyle w:val="Heading2"/>
        <w:rPr>
          <w:lang w:val="en-US"/>
        </w:rPr>
      </w:pPr>
      <w:r>
        <w:rPr>
          <w:lang w:val="en-US"/>
        </w:rPr>
        <w:t>Interface for Engineer</w:t>
      </w:r>
    </w:p>
    <w:p w:rsidR="00C32165" w:rsidRDefault="00C32165" w:rsidP="00C32165">
      <w:pPr>
        <w:rPr>
          <w:lang w:val="en-US"/>
        </w:rPr>
      </w:pPr>
      <w:r>
        <w:rPr>
          <w:lang w:val="en-US"/>
        </w:rPr>
        <w:t>This interface allows a user to do the following activities:</w:t>
      </w:r>
    </w:p>
    <w:p w:rsidR="00C32165" w:rsidRDefault="00C32165" w:rsidP="00C3216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Create/Edit Application</w:t>
      </w:r>
    </w:p>
    <w:p w:rsidR="00C32165" w:rsidRPr="00C32165" w:rsidRDefault="00C32165" w:rsidP="00C3216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Create/Edit Project</w:t>
      </w:r>
    </w:p>
    <w:p w:rsidR="00C32165" w:rsidRDefault="00C32165" w:rsidP="00C32165">
      <w:pPr>
        <w:rPr>
          <w:lang w:val="en-US"/>
        </w:rPr>
      </w:pPr>
      <w:r>
        <w:rPr>
          <w:lang w:val="en-US"/>
        </w:rPr>
        <w:t>Constraints that hold for this interface:</w:t>
      </w:r>
    </w:p>
    <w:p w:rsidR="00C32165" w:rsidRDefault="00C32165" w:rsidP="00C3216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logins are supported, the user can </w:t>
      </w:r>
    </w:p>
    <w:p w:rsidR="00C32165" w:rsidRDefault="00C32165" w:rsidP="00C32165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applications and projects</w:t>
      </w:r>
      <w:r>
        <w:rPr>
          <w:lang w:val="en-US"/>
        </w:rPr>
        <w:t>, which will subsequently be owned by the organization that the user is a part of;</w:t>
      </w:r>
    </w:p>
    <w:p w:rsidR="00C32165" w:rsidRPr="00C32165" w:rsidRDefault="00C32165" w:rsidP="00C32165">
      <w:pPr>
        <w:pStyle w:val="ListParagraph"/>
        <w:numPr>
          <w:ilvl w:val="1"/>
          <w:numId w:val="25"/>
        </w:numPr>
        <w:rPr>
          <w:lang w:val="en-US"/>
        </w:rPr>
      </w:pPr>
      <w:r w:rsidRPr="00C32165">
        <w:rPr>
          <w:lang w:val="en-US"/>
        </w:rPr>
        <w:t xml:space="preserve">edit </w:t>
      </w:r>
      <w:r>
        <w:rPr>
          <w:lang w:val="en-US"/>
        </w:rPr>
        <w:t xml:space="preserve">applications and projects </w:t>
      </w:r>
      <w:r w:rsidRPr="00C32165">
        <w:rPr>
          <w:lang w:val="en-US"/>
        </w:rPr>
        <w:t>that are owned by the organization that the user is</w:t>
      </w:r>
      <w:r>
        <w:rPr>
          <w:lang w:val="en-US"/>
        </w:rPr>
        <w:t xml:space="preserve"> a part of.</w:t>
      </w:r>
    </w:p>
    <w:p w:rsidR="00713988" w:rsidRPr="00713988" w:rsidRDefault="00793AF2" w:rsidP="00793AF2">
      <w:pPr>
        <w:pStyle w:val="Heading3"/>
        <w:rPr>
          <w:lang w:val="en-US"/>
        </w:rPr>
      </w:pPr>
      <w:r>
        <w:rPr>
          <w:lang w:val="en-US"/>
        </w:rPr>
        <w:t>Interface for Technician</w:t>
      </w:r>
    </w:p>
    <w:p w:rsidR="00793AF2" w:rsidRPr="00C32165" w:rsidRDefault="00793AF2" w:rsidP="00793AF2">
      <w:pPr>
        <w:rPr>
          <w:lang w:val="en-US"/>
        </w:rPr>
      </w:pPr>
      <w:r>
        <w:rPr>
          <w:lang w:val="en-US"/>
        </w:rPr>
        <w:t>This interface allows a user to do the activit</w:t>
      </w:r>
      <w:r>
        <w:rPr>
          <w:lang w:val="en-US"/>
        </w:rPr>
        <w:t>y ‘Configure a Project’.</w:t>
      </w:r>
    </w:p>
    <w:p w:rsidR="00793AF2" w:rsidRDefault="00793AF2" w:rsidP="00793AF2">
      <w:pPr>
        <w:rPr>
          <w:lang w:val="en-US"/>
        </w:rPr>
      </w:pPr>
      <w:r>
        <w:rPr>
          <w:lang w:val="en-US"/>
        </w:rPr>
        <w:t>Constraints that hold for this interface:</w:t>
      </w:r>
    </w:p>
    <w:p w:rsidR="00793AF2" w:rsidRDefault="00793AF2" w:rsidP="00793AF2">
      <w:pPr>
        <w:pStyle w:val="ListParagraph"/>
        <w:numPr>
          <w:ilvl w:val="0"/>
          <w:numId w:val="26"/>
        </w:numPr>
        <w:rPr>
          <w:lang w:val="en-US"/>
        </w:rPr>
      </w:pPr>
      <w:r w:rsidRPr="00793AF2">
        <w:rPr>
          <w:lang w:val="en-US"/>
        </w:rPr>
        <w:t xml:space="preserve">If logins are supported, the user can </w:t>
      </w:r>
      <w:r>
        <w:rPr>
          <w:lang w:val="en-US"/>
        </w:rPr>
        <w:t xml:space="preserve">operate on </w:t>
      </w:r>
      <w:r w:rsidRPr="00793AF2">
        <w:rPr>
          <w:lang w:val="en-US"/>
        </w:rPr>
        <w:t>projects that are owned by the organization that the user is a part of</w:t>
      </w:r>
      <w:r>
        <w:rPr>
          <w:lang w:val="en-US"/>
        </w:rPr>
        <w:t>, as well as information within such projects</w:t>
      </w:r>
      <w:r w:rsidRPr="00793AF2">
        <w:rPr>
          <w:lang w:val="en-US"/>
        </w:rPr>
        <w:t>.</w:t>
      </w:r>
    </w:p>
    <w:p w:rsidR="00793AF2" w:rsidRPr="00793AF2" w:rsidRDefault="00793AF2" w:rsidP="00793AF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user can only edit constants that are part of (compounds that are part of) applications that are part of projects that the user can operate on.</w:t>
      </w:r>
    </w:p>
    <w:p w:rsidR="005F090B" w:rsidRDefault="005F090B" w:rsidP="00CA4765">
      <w:pPr>
        <w:rPr>
          <w:lang w:val="en-US"/>
        </w:rPr>
      </w:pPr>
    </w:p>
    <w:p w:rsidR="005F090B" w:rsidRPr="00CA4765" w:rsidRDefault="005F090B" w:rsidP="00CA4765">
      <w:pPr>
        <w:rPr>
          <w:lang w:val="en-US"/>
        </w:rPr>
      </w:pPr>
    </w:p>
    <w:sectPr w:rsidR="005F090B" w:rsidRPr="00CA4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6D3"/>
    <w:multiLevelType w:val="hybridMultilevel"/>
    <w:tmpl w:val="294221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F58"/>
    <w:multiLevelType w:val="hybridMultilevel"/>
    <w:tmpl w:val="C2E683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81A81"/>
    <w:multiLevelType w:val="hybridMultilevel"/>
    <w:tmpl w:val="465C9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8610D"/>
    <w:multiLevelType w:val="hybridMultilevel"/>
    <w:tmpl w:val="3698E8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61E83"/>
    <w:multiLevelType w:val="hybridMultilevel"/>
    <w:tmpl w:val="D40A43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5871"/>
    <w:multiLevelType w:val="hybridMultilevel"/>
    <w:tmpl w:val="465C9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D3E9D"/>
    <w:multiLevelType w:val="hybridMultilevel"/>
    <w:tmpl w:val="11D44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C5FFC"/>
    <w:multiLevelType w:val="hybridMultilevel"/>
    <w:tmpl w:val="46D48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74D62"/>
    <w:multiLevelType w:val="hybridMultilevel"/>
    <w:tmpl w:val="FA704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22061"/>
    <w:multiLevelType w:val="hybridMultilevel"/>
    <w:tmpl w:val="FBF0BF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4C0696"/>
    <w:multiLevelType w:val="hybridMultilevel"/>
    <w:tmpl w:val="A0FC72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263E0"/>
    <w:multiLevelType w:val="hybridMultilevel"/>
    <w:tmpl w:val="D40A43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56234"/>
    <w:multiLevelType w:val="hybridMultilevel"/>
    <w:tmpl w:val="14A8D7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611AB"/>
    <w:multiLevelType w:val="hybridMultilevel"/>
    <w:tmpl w:val="08CE2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A611F"/>
    <w:multiLevelType w:val="hybridMultilevel"/>
    <w:tmpl w:val="A0FC72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A7FD5"/>
    <w:multiLevelType w:val="hybridMultilevel"/>
    <w:tmpl w:val="0B0626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31AA6"/>
    <w:multiLevelType w:val="hybridMultilevel"/>
    <w:tmpl w:val="22DEE2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F33FA"/>
    <w:multiLevelType w:val="hybridMultilevel"/>
    <w:tmpl w:val="7F9E705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619CC"/>
    <w:multiLevelType w:val="hybridMultilevel"/>
    <w:tmpl w:val="A0FC72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410F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5110" w:hanging="432"/>
      </w:pPr>
    </w:lvl>
    <w:lvl w:ilvl="1">
      <w:start w:val="1"/>
      <w:numFmt w:val="decimal"/>
      <w:pStyle w:val="Heading2"/>
      <w:lvlText w:val="%1.%2"/>
      <w:lvlJc w:val="left"/>
      <w:pPr>
        <w:ind w:left="312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E05090F"/>
    <w:multiLevelType w:val="hybridMultilevel"/>
    <w:tmpl w:val="75EA1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617E5C"/>
    <w:multiLevelType w:val="hybridMultilevel"/>
    <w:tmpl w:val="D40A43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E2192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7C6B586D"/>
    <w:multiLevelType w:val="hybridMultilevel"/>
    <w:tmpl w:val="D6481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F7904"/>
    <w:multiLevelType w:val="hybridMultilevel"/>
    <w:tmpl w:val="9B22F0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5E4279"/>
    <w:multiLevelType w:val="hybridMultilevel"/>
    <w:tmpl w:val="983A8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8"/>
  </w:num>
  <w:num w:numId="5">
    <w:abstractNumId w:val="16"/>
  </w:num>
  <w:num w:numId="6">
    <w:abstractNumId w:val="7"/>
  </w:num>
  <w:num w:numId="7">
    <w:abstractNumId w:val="20"/>
  </w:num>
  <w:num w:numId="8">
    <w:abstractNumId w:val="25"/>
  </w:num>
  <w:num w:numId="9">
    <w:abstractNumId w:val="2"/>
  </w:num>
  <w:num w:numId="10">
    <w:abstractNumId w:val="22"/>
  </w:num>
  <w:num w:numId="11">
    <w:abstractNumId w:val="6"/>
  </w:num>
  <w:num w:numId="12">
    <w:abstractNumId w:val="3"/>
  </w:num>
  <w:num w:numId="13">
    <w:abstractNumId w:val="9"/>
  </w:num>
  <w:num w:numId="14">
    <w:abstractNumId w:val="24"/>
  </w:num>
  <w:num w:numId="15">
    <w:abstractNumId w:val="5"/>
  </w:num>
  <w:num w:numId="16">
    <w:abstractNumId w:val="17"/>
  </w:num>
  <w:num w:numId="17">
    <w:abstractNumId w:val="14"/>
  </w:num>
  <w:num w:numId="18">
    <w:abstractNumId w:val="18"/>
  </w:num>
  <w:num w:numId="19">
    <w:abstractNumId w:val="10"/>
  </w:num>
  <w:num w:numId="20">
    <w:abstractNumId w:val="15"/>
  </w:num>
  <w:num w:numId="21">
    <w:abstractNumId w:val="1"/>
  </w:num>
  <w:num w:numId="22">
    <w:abstractNumId w:val="12"/>
  </w:num>
  <w:num w:numId="23">
    <w:abstractNumId w:val="4"/>
  </w:num>
  <w:num w:numId="24">
    <w:abstractNumId w:val="0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3F"/>
    <w:rsid w:val="00022128"/>
    <w:rsid w:val="00035253"/>
    <w:rsid w:val="00041D86"/>
    <w:rsid w:val="000607E8"/>
    <w:rsid w:val="00073D43"/>
    <w:rsid w:val="000D3B32"/>
    <w:rsid w:val="000E2EB1"/>
    <w:rsid w:val="000F6AE2"/>
    <w:rsid w:val="001214DC"/>
    <w:rsid w:val="00155608"/>
    <w:rsid w:val="001711D2"/>
    <w:rsid w:val="0018616C"/>
    <w:rsid w:val="001B38CD"/>
    <w:rsid w:val="001C3A09"/>
    <w:rsid w:val="001C67B1"/>
    <w:rsid w:val="00286D2B"/>
    <w:rsid w:val="002E17D6"/>
    <w:rsid w:val="00341DD7"/>
    <w:rsid w:val="0034295B"/>
    <w:rsid w:val="00364CC4"/>
    <w:rsid w:val="003C4DF2"/>
    <w:rsid w:val="003D2125"/>
    <w:rsid w:val="003F2E22"/>
    <w:rsid w:val="004A1041"/>
    <w:rsid w:val="00511733"/>
    <w:rsid w:val="005130EF"/>
    <w:rsid w:val="005159C4"/>
    <w:rsid w:val="00551703"/>
    <w:rsid w:val="00565558"/>
    <w:rsid w:val="00592F66"/>
    <w:rsid w:val="005A149C"/>
    <w:rsid w:val="005E37B7"/>
    <w:rsid w:val="005F090B"/>
    <w:rsid w:val="005F5F29"/>
    <w:rsid w:val="00604239"/>
    <w:rsid w:val="00604369"/>
    <w:rsid w:val="00607FDF"/>
    <w:rsid w:val="00650DD2"/>
    <w:rsid w:val="006727EE"/>
    <w:rsid w:val="006F33E4"/>
    <w:rsid w:val="007035E1"/>
    <w:rsid w:val="00713988"/>
    <w:rsid w:val="0073383B"/>
    <w:rsid w:val="00733E4E"/>
    <w:rsid w:val="00736AFC"/>
    <w:rsid w:val="00760087"/>
    <w:rsid w:val="007807F1"/>
    <w:rsid w:val="00793AF2"/>
    <w:rsid w:val="007B21D0"/>
    <w:rsid w:val="007C633F"/>
    <w:rsid w:val="00800492"/>
    <w:rsid w:val="008015DD"/>
    <w:rsid w:val="00817DF3"/>
    <w:rsid w:val="00827F66"/>
    <w:rsid w:val="00863B9E"/>
    <w:rsid w:val="00865354"/>
    <w:rsid w:val="00894CB5"/>
    <w:rsid w:val="008B5C37"/>
    <w:rsid w:val="008E4AE7"/>
    <w:rsid w:val="00984992"/>
    <w:rsid w:val="00995DCE"/>
    <w:rsid w:val="009B4269"/>
    <w:rsid w:val="009C1A94"/>
    <w:rsid w:val="009D3CA0"/>
    <w:rsid w:val="00A55AF9"/>
    <w:rsid w:val="00AB54D5"/>
    <w:rsid w:val="00AF308C"/>
    <w:rsid w:val="00B03422"/>
    <w:rsid w:val="00B0757E"/>
    <w:rsid w:val="00B134F4"/>
    <w:rsid w:val="00B263B0"/>
    <w:rsid w:val="00B4387B"/>
    <w:rsid w:val="00B93C8C"/>
    <w:rsid w:val="00BC3F85"/>
    <w:rsid w:val="00BE0E35"/>
    <w:rsid w:val="00C32165"/>
    <w:rsid w:val="00C51758"/>
    <w:rsid w:val="00C91A5D"/>
    <w:rsid w:val="00CA4765"/>
    <w:rsid w:val="00CA658A"/>
    <w:rsid w:val="00CB3357"/>
    <w:rsid w:val="00CC14AD"/>
    <w:rsid w:val="00CD19C1"/>
    <w:rsid w:val="00CF7900"/>
    <w:rsid w:val="00D26B35"/>
    <w:rsid w:val="00D5484F"/>
    <w:rsid w:val="00DE575D"/>
    <w:rsid w:val="00E715BE"/>
    <w:rsid w:val="00EC0F78"/>
    <w:rsid w:val="00EC64FF"/>
    <w:rsid w:val="00EE7EDD"/>
    <w:rsid w:val="00F010FC"/>
    <w:rsid w:val="00F065EC"/>
    <w:rsid w:val="00F16608"/>
    <w:rsid w:val="00F34DA9"/>
    <w:rsid w:val="00F5735B"/>
    <w:rsid w:val="00FA3E3B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D2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08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A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6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6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A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27F66"/>
    <w:pPr>
      <w:ind w:left="720"/>
      <w:contextualSpacing/>
    </w:pPr>
  </w:style>
  <w:style w:type="paragraph" w:styleId="NoSpacing">
    <w:name w:val="No Spacing"/>
    <w:uiPriority w:val="1"/>
    <w:qFormat/>
    <w:rsid w:val="00827F66"/>
    <w:pPr>
      <w:spacing w:after="0" w:line="240" w:lineRule="auto"/>
    </w:pPr>
  </w:style>
  <w:style w:type="table" w:styleId="TableGrid">
    <w:name w:val="Table Grid"/>
    <w:basedOn w:val="TableNormal"/>
    <w:uiPriority w:val="39"/>
    <w:rsid w:val="0086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3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3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3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4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2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D2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08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A0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0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6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6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A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27F66"/>
    <w:pPr>
      <w:ind w:left="720"/>
      <w:contextualSpacing/>
    </w:pPr>
  </w:style>
  <w:style w:type="paragraph" w:styleId="NoSpacing">
    <w:name w:val="No Spacing"/>
    <w:uiPriority w:val="1"/>
    <w:qFormat/>
    <w:rsid w:val="00827F66"/>
    <w:pPr>
      <w:spacing w:after="0" w:line="240" w:lineRule="auto"/>
    </w:pPr>
  </w:style>
  <w:style w:type="table" w:styleId="TableGrid">
    <w:name w:val="Table Grid"/>
    <w:basedOn w:val="TableNormal"/>
    <w:uiPriority w:val="39"/>
    <w:rsid w:val="0086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3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3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3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4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FB419-39BB-4A48-BC99-2F33BFE0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1338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TNO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Müller</dc:creator>
  <cp:lastModifiedBy>Rieks</cp:lastModifiedBy>
  <cp:revision>5</cp:revision>
  <cp:lastPrinted>2015-09-08T09:44:00Z</cp:lastPrinted>
  <dcterms:created xsi:type="dcterms:W3CDTF">2015-09-25T10:29:00Z</dcterms:created>
  <dcterms:modified xsi:type="dcterms:W3CDTF">2015-09-25T10:51:00Z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