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0BB" w:rsidRPr="00BE3C00" w:rsidRDefault="007530BB" w:rsidP="00BE3C00">
      <w:pPr>
        <w:jc w:val="center"/>
        <w:rPr>
          <w:rFonts w:ascii="Calibri" w:hAnsi="Calibri"/>
          <w:color w:val="002060"/>
          <w:sz w:val="28"/>
          <w:szCs w:val="28"/>
        </w:rPr>
      </w:pPr>
      <w:r w:rsidRPr="00BE3C00">
        <w:rPr>
          <w:rFonts w:ascii="Calibri" w:hAnsi="Calibri"/>
          <w:color w:val="002060"/>
          <w:sz w:val="28"/>
          <w:szCs w:val="28"/>
        </w:rPr>
        <w:t>Changing the code in the Arduino</w:t>
      </w:r>
      <w:r w:rsidR="008F0209" w:rsidRPr="00BE3C00">
        <w:rPr>
          <w:rFonts w:ascii="Calibri" w:hAnsi="Calibri"/>
          <w:color w:val="002060"/>
          <w:sz w:val="28"/>
          <w:szCs w:val="28"/>
        </w:rPr>
        <w:t xml:space="preserve"> Evaluation Kit to </w:t>
      </w:r>
      <w:r w:rsidR="00BE3C00" w:rsidRPr="00BE3C00">
        <w:rPr>
          <w:rFonts w:ascii="Calibri" w:hAnsi="Calibri"/>
          <w:color w:val="002060"/>
          <w:sz w:val="28"/>
          <w:szCs w:val="28"/>
        </w:rPr>
        <w:t>Data log over the USB/Serial Port</w:t>
      </w:r>
    </w:p>
    <w:p w:rsidR="007530BB" w:rsidRDefault="007530BB" w:rsidP="007530BB">
      <w:pPr>
        <w:rPr>
          <w:rFonts w:ascii="Calibri" w:hAnsi="Calibri"/>
          <w:color w:val="002060"/>
        </w:rPr>
      </w:pPr>
    </w:p>
    <w:p w:rsidR="00BE3C00" w:rsidRDefault="00BE3C00" w:rsidP="007530BB">
      <w:pPr>
        <w:rPr>
          <w:rFonts w:ascii="Calibri" w:hAnsi="Calibri"/>
          <w:color w:val="002060"/>
        </w:rPr>
      </w:pPr>
    </w:p>
    <w:p w:rsidR="00BE3C00" w:rsidRDefault="00BE3C00" w:rsidP="007530BB">
      <w:pPr>
        <w:rPr>
          <w:rFonts w:ascii="Calibri" w:hAnsi="Calibri"/>
          <w:color w:val="002060"/>
        </w:rPr>
      </w:pPr>
      <w:r>
        <w:rPr>
          <w:rFonts w:ascii="Calibri" w:hAnsi="Calibri"/>
          <w:color w:val="002060"/>
        </w:rPr>
        <w:t>The Arduino Uno compatible used in the Advanced Sensors Evaluation kit has insufficient capacity to concurrently display and send values to serial port, so they need be ‘switched’ in the software. Both options are available in the sketch, a simple modification to the code allows this to be changed.</w:t>
      </w:r>
    </w:p>
    <w:p w:rsidR="00BE3C00" w:rsidRDefault="00BE3C00" w:rsidP="007530BB">
      <w:pPr>
        <w:rPr>
          <w:rFonts w:ascii="Calibri" w:hAnsi="Calibri"/>
          <w:color w:val="002060"/>
        </w:rPr>
      </w:pPr>
    </w:p>
    <w:p w:rsidR="00BE3C00" w:rsidRDefault="00BE3C00" w:rsidP="007530BB">
      <w:pPr>
        <w:rPr>
          <w:rFonts w:ascii="Calibri" w:hAnsi="Calibri"/>
          <w:color w:val="002060"/>
        </w:rPr>
      </w:pPr>
    </w:p>
    <w:p w:rsidR="007530BB" w:rsidRDefault="007530BB" w:rsidP="007530BB">
      <w:pPr>
        <w:rPr>
          <w:rFonts w:ascii="Calibri" w:hAnsi="Calibri"/>
          <w:color w:val="002060"/>
        </w:rPr>
      </w:pPr>
      <w:r>
        <w:rPr>
          <w:rFonts w:ascii="Calibri" w:hAnsi="Calibri"/>
          <w:color w:val="002060"/>
        </w:rPr>
        <w:t>Download and install the Arduino IDE from Arduino.cc</w:t>
      </w:r>
    </w:p>
    <w:p w:rsidR="007530BB" w:rsidRDefault="007530BB" w:rsidP="007530BB">
      <w:pPr>
        <w:rPr>
          <w:rFonts w:ascii="Calibri" w:hAnsi="Calibri"/>
          <w:color w:val="002060"/>
        </w:rPr>
      </w:pPr>
      <w:bookmarkStart w:id="0" w:name="_GoBack"/>
      <w:bookmarkEnd w:id="0"/>
    </w:p>
    <w:p w:rsidR="007530BB" w:rsidRDefault="007530BB" w:rsidP="007530BB">
      <w:pPr>
        <w:rPr>
          <w:color w:val="002060"/>
        </w:rPr>
      </w:pPr>
      <w:r>
        <w:rPr>
          <w:color w:val="002060"/>
        </w:rPr>
        <w:t>Set up a directory ‘Arduino’ in your ‘My Documents Folder.</w:t>
      </w:r>
    </w:p>
    <w:p w:rsidR="008F0209" w:rsidRDefault="008F0209" w:rsidP="007530BB">
      <w:pPr>
        <w:rPr>
          <w:color w:val="002060"/>
        </w:rPr>
      </w:pPr>
    </w:p>
    <w:p w:rsidR="008F0209" w:rsidRDefault="008F0209" w:rsidP="007530BB">
      <w:pPr>
        <w:rPr>
          <w:color w:val="002060"/>
        </w:rPr>
      </w:pPr>
      <w:r>
        <w:rPr>
          <w:color w:val="002060"/>
        </w:rPr>
        <w:t xml:space="preserve">From </w:t>
      </w:r>
      <w:hyperlink r:id="rId4" w:history="1">
        <w:r w:rsidRPr="002A2860">
          <w:rPr>
            <w:rStyle w:val="Hyperlink"/>
          </w:rPr>
          <w:t>https://github.com/AmphenolAdvancedSensors/Telaire/tree/Evaluation_Board_v1.4</w:t>
        </w:r>
      </w:hyperlink>
      <w:r>
        <w:rPr>
          <w:color w:val="002060"/>
        </w:rPr>
        <w:t xml:space="preserve"> download all files into My Documents/Arduino/</w:t>
      </w:r>
      <w:proofErr w:type="spellStart"/>
      <w:r>
        <w:rPr>
          <w:color w:val="002060"/>
        </w:rPr>
        <w:t>TelaireSensors</w:t>
      </w:r>
      <w:proofErr w:type="spellEnd"/>
      <w:r>
        <w:rPr>
          <w:color w:val="002060"/>
        </w:rPr>
        <w:t xml:space="preserve"> directory. </w:t>
      </w:r>
    </w:p>
    <w:p w:rsidR="007530BB" w:rsidRDefault="007530BB" w:rsidP="007530BB">
      <w:pPr>
        <w:rPr>
          <w:color w:val="002060"/>
        </w:rPr>
      </w:pPr>
    </w:p>
    <w:p w:rsidR="007530BB" w:rsidRDefault="007530BB" w:rsidP="007530BB">
      <w:pPr>
        <w:rPr>
          <w:color w:val="002060"/>
        </w:rPr>
      </w:pPr>
      <w:r>
        <w:rPr>
          <w:color w:val="002060"/>
        </w:rPr>
        <w:t xml:space="preserve">From within the directory </w:t>
      </w:r>
      <w:proofErr w:type="spellStart"/>
      <w:r>
        <w:rPr>
          <w:color w:val="002060"/>
        </w:rPr>
        <w:t>TelaireSensors</w:t>
      </w:r>
      <w:proofErr w:type="spellEnd"/>
      <w:r>
        <w:rPr>
          <w:color w:val="002060"/>
        </w:rPr>
        <w:t xml:space="preserve">, double click the </w:t>
      </w:r>
      <w:proofErr w:type="spellStart"/>
      <w:r>
        <w:rPr>
          <w:color w:val="002060"/>
        </w:rPr>
        <w:t>TelaireSensors.ino</w:t>
      </w:r>
      <w:proofErr w:type="spellEnd"/>
      <w:r>
        <w:rPr>
          <w:color w:val="002060"/>
        </w:rPr>
        <w:t xml:space="preserve"> file, this should open the file in Arduino IDE program.</w:t>
      </w:r>
    </w:p>
    <w:p w:rsidR="008F0209" w:rsidRDefault="008F0209" w:rsidP="007530BB">
      <w:pPr>
        <w:rPr>
          <w:color w:val="002060"/>
        </w:rPr>
      </w:pPr>
    </w:p>
    <w:p w:rsidR="008F0209" w:rsidRDefault="008F0209" w:rsidP="008F0209">
      <w:pPr>
        <w:rPr>
          <w:color w:val="002060"/>
        </w:rPr>
      </w:pPr>
      <w:r>
        <w:rPr>
          <w:color w:val="002060"/>
        </w:rPr>
        <w:t>Plug in the Arduino Evaluation Kit to be modified.</w:t>
      </w:r>
    </w:p>
    <w:p w:rsidR="007530BB" w:rsidRDefault="007530BB" w:rsidP="007530BB">
      <w:pPr>
        <w:rPr>
          <w:color w:val="002060"/>
        </w:rPr>
      </w:pPr>
    </w:p>
    <w:p w:rsidR="007530BB" w:rsidRDefault="007530BB" w:rsidP="007530BB">
      <w:pPr>
        <w:rPr>
          <w:color w:val="002060"/>
        </w:rPr>
      </w:pPr>
      <w:r>
        <w:rPr>
          <w:color w:val="002060"/>
        </w:rPr>
        <w:t>In File &gt;Preferences ensure your Sketchbook location is set to the folder you created (C:\Users\</w:t>
      </w:r>
      <w:r>
        <w:rPr>
          <w:i/>
          <w:iCs/>
          <w:color w:val="002060"/>
        </w:rPr>
        <w:t>your local name</w:t>
      </w:r>
      <w:r>
        <w:rPr>
          <w:color w:val="002060"/>
        </w:rPr>
        <w:t>\Documents\Arduino)</w:t>
      </w:r>
    </w:p>
    <w:p w:rsidR="007530BB" w:rsidRDefault="007530BB" w:rsidP="007530BB">
      <w:pPr>
        <w:rPr>
          <w:color w:val="002060"/>
        </w:rPr>
      </w:pPr>
    </w:p>
    <w:p w:rsidR="007530BB" w:rsidRDefault="007530BB" w:rsidP="007530BB">
      <w:pPr>
        <w:rPr>
          <w:color w:val="002060"/>
        </w:rPr>
      </w:pPr>
      <w:r>
        <w:rPr>
          <w:color w:val="002060"/>
        </w:rPr>
        <w:t>Check the Board under ‘Tools’ is set to Arduino/</w:t>
      </w:r>
      <w:proofErr w:type="spellStart"/>
      <w:r>
        <w:rPr>
          <w:color w:val="002060"/>
        </w:rPr>
        <w:t>Genuino</w:t>
      </w:r>
      <w:proofErr w:type="spellEnd"/>
      <w:r>
        <w:rPr>
          <w:color w:val="002060"/>
        </w:rPr>
        <w:t xml:space="preserve"> Uno</w:t>
      </w:r>
    </w:p>
    <w:p w:rsidR="007530BB" w:rsidRDefault="007530BB" w:rsidP="007530BB">
      <w:pPr>
        <w:rPr>
          <w:color w:val="002060"/>
        </w:rPr>
      </w:pPr>
    </w:p>
    <w:p w:rsidR="007530BB" w:rsidRDefault="008F0209" w:rsidP="007530BB">
      <w:pPr>
        <w:rPr>
          <w:color w:val="002060"/>
        </w:rPr>
      </w:pPr>
      <w:r>
        <w:rPr>
          <w:noProof/>
          <w:lang w:eastAsia="en-GB"/>
        </w:rPr>
        <w:drawing>
          <wp:inline distT="0" distB="0" distL="0" distR="0" wp14:anchorId="59B86817" wp14:editId="4FA5295F">
            <wp:extent cx="3895795" cy="206184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9521" cy="2069110"/>
                    </a:xfrm>
                    <a:prstGeom prst="rect">
                      <a:avLst/>
                    </a:prstGeom>
                  </pic:spPr>
                </pic:pic>
              </a:graphicData>
            </a:graphic>
          </wp:inline>
        </w:drawing>
      </w:r>
    </w:p>
    <w:p w:rsidR="007530BB" w:rsidRDefault="007530BB" w:rsidP="007530BB">
      <w:pPr>
        <w:rPr>
          <w:color w:val="002060"/>
        </w:rPr>
      </w:pPr>
    </w:p>
    <w:p w:rsidR="007530BB" w:rsidRDefault="007530BB" w:rsidP="007530BB">
      <w:pPr>
        <w:rPr>
          <w:color w:val="002060"/>
        </w:rPr>
      </w:pPr>
    </w:p>
    <w:p w:rsidR="007530BB" w:rsidRDefault="007530BB" w:rsidP="007530BB">
      <w:pPr>
        <w:rPr>
          <w:color w:val="002060"/>
        </w:rPr>
      </w:pPr>
      <w:r>
        <w:rPr>
          <w:color w:val="002060"/>
        </w:rPr>
        <w:t xml:space="preserve">Check your port is connected. </w:t>
      </w:r>
    </w:p>
    <w:p w:rsidR="007530BB" w:rsidRDefault="007530BB" w:rsidP="007530BB">
      <w:pPr>
        <w:rPr>
          <w:color w:val="002060"/>
        </w:rPr>
      </w:pPr>
    </w:p>
    <w:p w:rsidR="007530BB" w:rsidRDefault="008F0209" w:rsidP="007530BB">
      <w:pPr>
        <w:rPr>
          <w:color w:val="002060"/>
        </w:rPr>
      </w:pPr>
      <w:r>
        <w:rPr>
          <w:noProof/>
          <w:lang w:eastAsia="en-GB"/>
        </w:rPr>
        <w:lastRenderedPageBreak/>
        <w:drawing>
          <wp:inline distT="0" distB="0" distL="0" distR="0" wp14:anchorId="247EC2E7" wp14:editId="576B1D7A">
            <wp:extent cx="4200525" cy="2282692"/>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7431" cy="2291879"/>
                    </a:xfrm>
                    <a:prstGeom prst="rect">
                      <a:avLst/>
                    </a:prstGeom>
                  </pic:spPr>
                </pic:pic>
              </a:graphicData>
            </a:graphic>
          </wp:inline>
        </w:drawing>
      </w:r>
    </w:p>
    <w:p w:rsidR="007530BB" w:rsidRDefault="007530BB" w:rsidP="007530BB">
      <w:pPr>
        <w:rPr>
          <w:color w:val="002060"/>
        </w:rPr>
      </w:pPr>
    </w:p>
    <w:p w:rsidR="007530BB" w:rsidRDefault="008F0209" w:rsidP="007530BB">
      <w:pPr>
        <w:rPr>
          <w:color w:val="002060"/>
        </w:rPr>
      </w:pPr>
      <w:r>
        <w:rPr>
          <w:color w:val="002060"/>
        </w:rPr>
        <w:t xml:space="preserve">Check the </w:t>
      </w:r>
      <w:proofErr w:type="spellStart"/>
      <w:r>
        <w:rPr>
          <w:color w:val="002060"/>
        </w:rPr>
        <w:t>Adafruit</w:t>
      </w:r>
      <w:proofErr w:type="spellEnd"/>
      <w:r>
        <w:rPr>
          <w:color w:val="002060"/>
        </w:rPr>
        <w:t xml:space="preserve"> SSD1306 Library is installed. And install if it is not. Go to </w:t>
      </w:r>
      <w:r w:rsidR="008C013A">
        <w:rPr>
          <w:color w:val="002060"/>
        </w:rPr>
        <w:t>Sketch &gt; Include Library &gt; Manage Libraries</w:t>
      </w:r>
    </w:p>
    <w:p w:rsidR="008F0209" w:rsidRDefault="008F0209" w:rsidP="007530BB">
      <w:pPr>
        <w:rPr>
          <w:color w:val="002060"/>
        </w:rPr>
      </w:pPr>
      <w:r>
        <w:rPr>
          <w:noProof/>
          <w:lang w:eastAsia="en-GB"/>
        </w:rPr>
        <w:drawing>
          <wp:inline distT="0" distB="0" distL="0" distR="0" wp14:anchorId="5DE27B1B" wp14:editId="4699778C">
            <wp:extent cx="3619500" cy="22557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3004" cy="2264153"/>
                    </a:xfrm>
                    <a:prstGeom prst="rect">
                      <a:avLst/>
                    </a:prstGeom>
                  </pic:spPr>
                </pic:pic>
              </a:graphicData>
            </a:graphic>
          </wp:inline>
        </w:drawing>
      </w:r>
    </w:p>
    <w:p w:rsidR="008C013A" w:rsidRDefault="008C013A" w:rsidP="007530BB">
      <w:pPr>
        <w:rPr>
          <w:color w:val="002060"/>
        </w:rPr>
      </w:pPr>
    </w:p>
    <w:p w:rsidR="008C013A" w:rsidRDefault="008C013A" w:rsidP="007530BB">
      <w:pPr>
        <w:rPr>
          <w:color w:val="002060"/>
        </w:rPr>
      </w:pPr>
      <w:r>
        <w:rPr>
          <w:color w:val="002060"/>
        </w:rPr>
        <w:t>Index will be created (this may take a little time, watch bar at bottom)</w:t>
      </w:r>
    </w:p>
    <w:p w:rsidR="008C013A" w:rsidRDefault="008C013A" w:rsidP="007530BB">
      <w:pPr>
        <w:rPr>
          <w:color w:val="002060"/>
        </w:rPr>
      </w:pPr>
      <w:r>
        <w:rPr>
          <w:color w:val="002060"/>
        </w:rPr>
        <w:t xml:space="preserve">Filter </w:t>
      </w:r>
      <w:proofErr w:type="spellStart"/>
      <w:r>
        <w:rPr>
          <w:color w:val="002060"/>
        </w:rPr>
        <w:t>Adafruit</w:t>
      </w:r>
      <w:proofErr w:type="spellEnd"/>
      <w:r>
        <w:rPr>
          <w:color w:val="002060"/>
        </w:rPr>
        <w:t xml:space="preserve"> SSD1306, if it is not there, add latest version.</w:t>
      </w:r>
    </w:p>
    <w:p w:rsidR="008C013A" w:rsidRDefault="008C013A" w:rsidP="007530BB">
      <w:pPr>
        <w:rPr>
          <w:color w:val="002060"/>
        </w:rPr>
      </w:pPr>
      <w:r>
        <w:rPr>
          <w:noProof/>
          <w:lang w:eastAsia="en-GB"/>
        </w:rPr>
        <w:drawing>
          <wp:inline distT="0" distB="0" distL="0" distR="0" wp14:anchorId="154BA7DD" wp14:editId="4A3D81DC">
            <wp:extent cx="5731510" cy="12693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9365"/>
                    </a:xfrm>
                    <a:prstGeom prst="rect">
                      <a:avLst/>
                    </a:prstGeom>
                  </pic:spPr>
                </pic:pic>
              </a:graphicData>
            </a:graphic>
          </wp:inline>
        </w:drawing>
      </w:r>
    </w:p>
    <w:p w:rsidR="007530BB" w:rsidRDefault="007530BB" w:rsidP="007530BB">
      <w:pPr>
        <w:rPr>
          <w:color w:val="002060"/>
        </w:rPr>
      </w:pPr>
    </w:p>
    <w:p w:rsidR="008C013A" w:rsidRDefault="008C013A" w:rsidP="007530BB">
      <w:pPr>
        <w:rPr>
          <w:color w:val="002060"/>
        </w:rPr>
      </w:pPr>
      <w:r>
        <w:rPr>
          <w:color w:val="002060"/>
        </w:rPr>
        <w:t>In Windows Explorer go to My Documents&gt;Arduino&gt;libraries&gt;</w:t>
      </w:r>
      <w:proofErr w:type="spellStart"/>
      <w:r>
        <w:rPr>
          <w:color w:val="002060"/>
        </w:rPr>
        <w:t>Adafruit</w:t>
      </w:r>
      <w:proofErr w:type="spellEnd"/>
      <w:r>
        <w:rPr>
          <w:color w:val="002060"/>
        </w:rPr>
        <w:t xml:space="preserve"> SSD1306 and open Adafruit_SSD1306.h with </w:t>
      </w:r>
      <w:proofErr w:type="spellStart"/>
      <w:r>
        <w:rPr>
          <w:color w:val="002060"/>
        </w:rPr>
        <w:t>NotePad</w:t>
      </w:r>
      <w:proofErr w:type="spellEnd"/>
      <w:r>
        <w:rPr>
          <w:color w:val="002060"/>
        </w:rPr>
        <w:t xml:space="preserve"> (Open With Command on Right Click)</w:t>
      </w:r>
    </w:p>
    <w:p w:rsidR="008C013A" w:rsidRDefault="008C013A" w:rsidP="007530BB">
      <w:pPr>
        <w:rPr>
          <w:color w:val="002060"/>
        </w:rPr>
      </w:pPr>
    </w:p>
    <w:p w:rsidR="008C013A" w:rsidRDefault="008C013A" w:rsidP="007530BB">
      <w:pPr>
        <w:rPr>
          <w:color w:val="002060"/>
        </w:rPr>
      </w:pPr>
      <w:r>
        <w:rPr>
          <w:color w:val="002060"/>
        </w:rPr>
        <w:t>Scroll down until you find:</w:t>
      </w:r>
    </w:p>
    <w:p w:rsidR="008C013A" w:rsidRPr="008C013A" w:rsidRDefault="008C013A" w:rsidP="008C013A">
      <w:pPr>
        <w:ind w:left="720"/>
        <w:rPr>
          <w:color w:val="4472C4" w:themeColor="accent1"/>
        </w:rPr>
      </w:pPr>
      <w:r w:rsidRPr="008C013A">
        <w:rPr>
          <w:color w:val="4472C4" w:themeColor="accent1"/>
        </w:rPr>
        <w:t>/*=========================================================================</w:t>
      </w:r>
    </w:p>
    <w:p w:rsidR="008C013A" w:rsidRPr="008C013A" w:rsidRDefault="008C013A" w:rsidP="008C013A">
      <w:pPr>
        <w:ind w:left="720"/>
        <w:rPr>
          <w:color w:val="4472C4" w:themeColor="accent1"/>
        </w:rPr>
      </w:pPr>
      <w:r w:rsidRPr="008C013A">
        <w:rPr>
          <w:color w:val="4472C4" w:themeColor="accent1"/>
        </w:rPr>
        <w:t xml:space="preserve">    SSD1306 Displays</w:t>
      </w:r>
    </w:p>
    <w:p w:rsidR="008C013A" w:rsidRPr="008C013A" w:rsidRDefault="008C013A" w:rsidP="008C013A">
      <w:pPr>
        <w:ind w:left="720"/>
        <w:rPr>
          <w:color w:val="4472C4" w:themeColor="accent1"/>
        </w:rPr>
      </w:pPr>
      <w:r w:rsidRPr="008C013A">
        <w:rPr>
          <w:color w:val="4472C4" w:themeColor="accent1"/>
        </w:rPr>
        <w:t xml:space="preserve">    -----------------------------------------------------------------------</w:t>
      </w:r>
    </w:p>
    <w:p w:rsidR="008C013A" w:rsidRPr="008C013A" w:rsidRDefault="008C013A" w:rsidP="008C013A">
      <w:pPr>
        <w:ind w:left="720"/>
        <w:rPr>
          <w:color w:val="4472C4" w:themeColor="accent1"/>
        </w:rPr>
      </w:pPr>
      <w:r w:rsidRPr="008C013A">
        <w:rPr>
          <w:color w:val="4472C4" w:themeColor="accent1"/>
        </w:rPr>
        <w:t xml:space="preserve">    The driver is used in multiple displays (128x64, 128x32, etc.).</w:t>
      </w:r>
    </w:p>
    <w:p w:rsidR="008C013A" w:rsidRPr="008C013A" w:rsidRDefault="008C013A" w:rsidP="008C013A">
      <w:pPr>
        <w:ind w:left="720"/>
        <w:rPr>
          <w:color w:val="4472C4" w:themeColor="accent1"/>
        </w:rPr>
      </w:pPr>
      <w:r w:rsidRPr="008C013A">
        <w:rPr>
          <w:color w:val="4472C4" w:themeColor="accent1"/>
        </w:rPr>
        <w:t xml:space="preserve">    Select the appropriate display below to create an appropriately</w:t>
      </w:r>
    </w:p>
    <w:p w:rsidR="008C013A" w:rsidRPr="008C013A" w:rsidRDefault="008C013A" w:rsidP="008C013A">
      <w:pPr>
        <w:ind w:left="720"/>
        <w:rPr>
          <w:color w:val="4472C4" w:themeColor="accent1"/>
        </w:rPr>
      </w:pPr>
      <w:r w:rsidRPr="008C013A">
        <w:rPr>
          <w:color w:val="4472C4" w:themeColor="accent1"/>
        </w:rPr>
        <w:t xml:space="preserve">    sized framebuffer, etc.</w:t>
      </w:r>
    </w:p>
    <w:p w:rsidR="008C013A" w:rsidRPr="008C013A" w:rsidRDefault="008C013A" w:rsidP="008C013A">
      <w:pPr>
        <w:ind w:left="720"/>
        <w:rPr>
          <w:color w:val="4472C4" w:themeColor="accent1"/>
        </w:rPr>
      </w:pPr>
    </w:p>
    <w:p w:rsidR="008C013A" w:rsidRPr="008C013A" w:rsidRDefault="008C013A" w:rsidP="008C013A">
      <w:pPr>
        <w:ind w:left="720"/>
        <w:rPr>
          <w:color w:val="4472C4" w:themeColor="accent1"/>
        </w:rPr>
      </w:pPr>
      <w:r w:rsidRPr="008C013A">
        <w:rPr>
          <w:color w:val="4472C4" w:themeColor="accent1"/>
        </w:rPr>
        <w:lastRenderedPageBreak/>
        <w:t xml:space="preserve">    SSD1306_128_64  128x64 pixel display</w:t>
      </w:r>
    </w:p>
    <w:p w:rsidR="008C013A" w:rsidRPr="008C013A" w:rsidRDefault="008C013A" w:rsidP="008C013A">
      <w:pPr>
        <w:ind w:left="720"/>
        <w:rPr>
          <w:color w:val="4472C4" w:themeColor="accent1"/>
        </w:rPr>
      </w:pPr>
    </w:p>
    <w:p w:rsidR="008C013A" w:rsidRPr="008C013A" w:rsidRDefault="008C013A" w:rsidP="008C013A">
      <w:pPr>
        <w:ind w:left="720"/>
        <w:rPr>
          <w:color w:val="4472C4" w:themeColor="accent1"/>
        </w:rPr>
      </w:pPr>
      <w:r w:rsidRPr="008C013A">
        <w:rPr>
          <w:color w:val="4472C4" w:themeColor="accent1"/>
        </w:rPr>
        <w:t xml:space="preserve">    SSD1306_128_32  128x32 pixel display</w:t>
      </w:r>
    </w:p>
    <w:p w:rsidR="008C013A" w:rsidRPr="008C013A" w:rsidRDefault="008C013A" w:rsidP="008C013A">
      <w:pPr>
        <w:ind w:left="720"/>
        <w:rPr>
          <w:color w:val="4472C4" w:themeColor="accent1"/>
        </w:rPr>
      </w:pPr>
    </w:p>
    <w:p w:rsidR="008C013A" w:rsidRPr="008C013A" w:rsidRDefault="008C013A" w:rsidP="008C013A">
      <w:pPr>
        <w:ind w:left="720"/>
        <w:rPr>
          <w:color w:val="4472C4" w:themeColor="accent1"/>
        </w:rPr>
      </w:pPr>
      <w:r w:rsidRPr="008C013A">
        <w:rPr>
          <w:color w:val="4472C4" w:themeColor="accent1"/>
        </w:rPr>
        <w:t xml:space="preserve">    SSD1306_96_16</w:t>
      </w:r>
    </w:p>
    <w:p w:rsidR="008C013A" w:rsidRPr="008C013A" w:rsidRDefault="008C013A" w:rsidP="008C013A">
      <w:pPr>
        <w:ind w:left="720"/>
        <w:rPr>
          <w:color w:val="4472C4" w:themeColor="accent1"/>
        </w:rPr>
      </w:pPr>
    </w:p>
    <w:p w:rsidR="008C013A" w:rsidRPr="008C013A" w:rsidRDefault="008C013A" w:rsidP="008C013A">
      <w:pPr>
        <w:ind w:left="720"/>
        <w:rPr>
          <w:color w:val="4472C4" w:themeColor="accent1"/>
        </w:rPr>
      </w:pPr>
      <w:r w:rsidRPr="008C013A">
        <w:rPr>
          <w:color w:val="4472C4" w:themeColor="accent1"/>
        </w:rPr>
        <w:t xml:space="preserve">    -----------------------------------------------------------------------*/</w:t>
      </w:r>
    </w:p>
    <w:p w:rsidR="008C013A" w:rsidRPr="008C013A" w:rsidRDefault="008C013A" w:rsidP="008C013A">
      <w:pPr>
        <w:ind w:left="720"/>
        <w:rPr>
          <w:color w:val="4472C4" w:themeColor="accent1"/>
        </w:rPr>
      </w:pPr>
      <w:r w:rsidRPr="008C013A">
        <w:rPr>
          <w:color w:val="4472C4" w:themeColor="accent1"/>
        </w:rPr>
        <w:t xml:space="preserve">  #define SSD1306_128_64</w:t>
      </w:r>
    </w:p>
    <w:p w:rsidR="008C013A" w:rsidRPr="008C013A" w:rsidRDefault="008C013A" w:rsidP="008C013A">
      <w:pPr>
        <w:ind w:left="720"/>
        <w:rPr>
          <w:color w:val="4472C4" w:themeColor="accent1"/>
        </w:rPr>
      </w:pPr>
      <w:r w:rsidRPr="008C013A">
        <w:rPr>
          <w:color w:val="4472C4" w:themeColor="accent1"/>
        </w:rPr>
        <w:t>//  #define SSD1306_128_32</w:t>
      </w:r>
    </w:p>
    <w:p w:rsidR="008C013A" w:rsidRPr="008C013A" w:rsidRDefault="008C013A" w:rsidP="008C013A">
      <w:pPr>
        <w:ind w:left="720"/>
        <w:rPr>
          <w:color w:val="4472C4" w:themeColor="accent1"/>
        </w:rPr>
      </w:pPr>
      <w:r w:rsidRPr="008C013A">
        <w:rPr>
          <w:color w:val="4472C4" w:themeColor="accent1"/>
        </w:rPr>
        <w:t>//   #define SSD1306_96_16</w:t>
      </w:r>
    </w:p>
    <w:p w:rsidR="008C013A" w:rsidRDefault="008C013A" w:rsidP="007530BB">
      <w:pPr>
        <w:rPr>
          <w:color w:val="002060"/>
        </w:rPr>
      </w:pPr>
    </w:p>
    <w:p w:rsidR="008C013A" w:rsidRDefault="008C013A" w:rsidP="007530BB">
      <w:pPr>
        <w:rPr>
          <w:color w:val="002060"/>
        </w:rPr>
      </w:pPr>
      <w:r>
        <w:rPr>
          <w:color w:val="002060"/>
        </w:rPr>
        <w:t>The last 3 lines should look as they do here, if they don’t, change them so they do.</w:t>
      </w:r>
    </w:p>
    <w:p w:rsidR="008C013A" w:rsidRDefault="008C013A" w:rsidP="007530BB">
      <w:pPr>
        <w:rPr>
          <w:color w:val="002060"/>
        </w:rPr>
      </w:pPr>
    </w:p>
    <w:p w:rsidR="00CE20F0" w:rsidRDefault="00CE20F0" w:rsidP="007530BB">
      <w:pPr>
        <w:rPr>
          <w:color w:val="002060"/>
        </w:rPr>
      </w:pPr>
      <w:r>
        <w:rPr>
          <w:color w:val="002060"/>
        </w:rPr>
        <w:t xml:space="preserve">The </w:t>
      </w:r>
      <w:proofErr w:type="spellStart"/>
      <w:r>
        <w:rPr>
          <w:color w:val="002060"/>
        </w:rPr>
        <w:t>PinChangeInterrupt</w:t>
      </w:r>
      <w:proofErr w:type="spellEnd"/>
      <w:r>
        <w:rPr>
          <w:color w:val="002060"/>
        </w:rPr>
        <w:t xml:space="preserve"> library also needs to be added.</w:t>
      </w:r>
    </w:p>
    <w:p w:rsidR="00CE20F0" w:rsidRDefault="00CE20F0" w:rsidP="007530BB">
      <w:pPr>
        <w:rPr>
          <w:color w:val="002060"/>
        </w:rPr>
      </w:pPr>
    </w:p>
    <w:p w:rsidR="00CE20F0" w:rsidRDefault="00CE20F0" w:rsidP="007530BB">
      <w:pPr>
        <w:rPr>
          <w:color w:val="002060"/>
        </w:rPr>
      </w:pPr>
      <w:r>
        <w:rPr>
          <w:color w:val="002060"/>
        </w:rPr>
        <w:t xml:space="preserve">Go here: </w:t>
      </w:r>
      <w:hyperlink r:id="rId9" w:history="1">
        <w:r w:rsidRPr="00F55794">
          <w:rPr>
            <w:rStyle w:val="Hyperlink"/>
          </w:rPr>
          <w:t>https://github.com/NicoHood/PinChangeInterrupt</w:t>
        </w:r>
      </w:hyperlink>
      <w:r>
        <w:rPr>
          <w:color w:val="002060"/>
        </w:rPr>
        <w:t xml:space="preserve"> and follow the instructions there. Once installed it can be checked in your Library Manager (Sketch &gt; Include Library&gt;Manage Libraries)</w:t>
      </w:r>
    </w:p>
    <w:p w:rsidR="00CE20F0" w:rsidRDefault="00CE20F0" w:rsidP="007530BB">
      <w:pPr>
        <w:rPr>
          <w:color w:val="002060"/>
        </w:rPr>
      </w:pPr>
    </w:p>
    <w:p w:rsidR="00CE20F0" w:rsidRDefault="00CE20F0" w:rsidP="007530BB">
      <w:pPr>
        <w:rPr>
          <w:color w:val="002060"/>
        </w:rPr>
      </w:pPr>
      <w:r>
        <w:rPr>
          <w:noProof/>
          <w:lang w:eastAsia="en-GB"/>
        </w:rPr>
        <w:drawing>
          <wp:inline distT="0" distB="0" distL="0" distR="0" wp14:anchorId="7C70B827" wp14:editId="349DD359">
            <wp:extent cx="5048250" cy="2409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2409825"/>
                    </a:xfrm>
                    <a:prstGeom prst="rect">
                      <a:avLst/>
                    </a:prstGeom>
                  </pic:spPr>
                </pic:pic>
              </a:graphicData>
            </a:graphic>
          </wp:inline>
        </w:drawing>
      </w:r>
    </w:p>
    <w:p w:rsidR="00CE20F0" w:rsidRDefault="00CE20F0" w:rsidP="007530BB">
      <w:pPr>
        <w:rPr>
          <w:color w:val="002060"/>
        </w:rPr>
      </w:pPr>
    </w:p>
    <w:p w:rsidR="00CE20F0" w:rsidRDefault="00CE20F0" w:rsidP="007530BB">
      <w:pPr>
        <w:rPr>
          <w:color w:val="002060"/>
        </w:rPr>
      </w:pPr>
      <w:r>
        <w:rPr>
          <w:color w:val="002060"/>
        </w:rPr>
        <w:t xml:space="preserve">Search </w:t>
      </w:r>
      <w:proofErr w:type="spellStart"/>
      <w:r>
        <w:rPr>
          <w:color w:val="002060"/>
        </w:rPr>
        <w:t>pinchangeinterrupt</w:t>
      </w:r>
      <w:proofErr w:type="spellEnd"/>
      <w:r>
        <w:rPr>
          <w:color w:val="002060"/>
        </w:rPr>
        <w:t>.</w:t>
      </w:r>
    </w:p>
    <w:p w:rsidR="00CE20F0" w:rsidRDefault="00CE20F0" w:rsidP="007530BB">
      <w:pPr>
        <w:rPr>
          <w:color w:val="002060"/>
        </w:rPr>
      </w:pPr>
    </w:p>
    <w:p w:rsidR="00CE20F0" w:rsidRDefault="00CE20F0" w:rsidP="007530BB">
      <w:pPr>
        <w:rPr>
          <w:color w:val="002060"/>
        </w:rPr>
      </w:pPr>
      <w:r>
        <w:rPr>
          <w:noProof/>
          <w:lang w:eastAsia="en-GB"/>
        </w:rPr>
        <w:drawing>
          <wp:inline distT="0" distB="0" distL="0" distR="0" wp14:anchorId="77329F1C" wp14:editId="14445D12">
            <wp:extent cx="57340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2533650"/>
                    </a:xfrm>
                    <a:prstGeom prst="rect">
                      <a:avLst/>
                    </a:prstGeom>
                  </pic:spPr>
                </pic:pic>
              </a:graphicData>
            </a:graphic>
          </wp:inline>
        </w:drawing>
      </w:r>
    </w:p>
    <w:p w:rsidR="00CE20F0" w:rsidRDefault="00CE20F0" w:rsidP="007530BB">
      <w:pPr>
        <w:rPr>
          <w:color w:val="002060"/>
        </w:rPr>
      </w:pPr>
    </w:p>
    <w:p w:rsidR="00BE3C00" w:rsidRDefault="00BE3C00" w:rsidP="007530BB">
      <w:pPr>
        <w:rPr>
          <w:color w:val="002060"/>
        </w:rPr>
      </w:pPr>
      <w:r>
        <w:rPr>
          <w:color w:val="002060"/>
        </w:rPr>
        <w:t>Close the library window.</w:t>
      </w:r>
    </w:p>
    <w:p w:rsidR="008C013A" w:rsidRDefault="00BE3C00" w:rsidP="00BE3C00">
      <w:pPr>
        <w:spacing w:after="160" w:line="259" w:lineRule="auto"/>
        <w:rPr>
          <w:color w:val="002060"/>
        </w:rPr>
      </w:pPr>
      <w:r>
        <w:rPr>
          <w:color w:val="002060"/>
        </w:rPr>
        <w:br w:type="page"/>
      </w:r>
      <w:r w:rsidR="008C013A">
        <w:rPr>
          <w:color w:val="002060"/>
        </w:rPr>
        <w:lastRenderedPageBreak/>
        <w:t xml:space="preserve">To verify all is OK press the tick. </w:t>
      </w:r>
      <w:r w:rsidR="008C013A">
        <w:rPr>
          <w:noProof/>
          <w:color w:val="002060"/>
          <w:lang w:eastAsia="en-GB"/>
        </w:rPr>
        <w:drawing>
          <wp:inline distT="0" distB="0" distL="0" distR="0" wp14:anchorId="006A2C08" wp14:editId="0427DC51">
            <wp:extent cx="361950" cy="419100"/>
            <wp:effectExtent l="0" t="0" r="0" b="0"/>
            <wp:docPr id="18" name="Picture 18" descr="cid:image004.jpg@01D30243.D7BC9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D30243.D7BC90C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a:ln>
                      <a:noFill/>
                    </a:ln>
                  </pic:spPr>
                </pic:pic>
              </a:graphicData>
            </a:graphic>
          </wp:inline>
        </w:drawing>
      </w:r>
      <w:r w:rsidR="008C013A">
        <w:rPr>
          <w:color w:val="002060"/>
        </w:rPr>
        <w:t xml:space="preserve">, </w:t>
      </w:r>
      <w:r w:rsidR="003B781D">
        <w:rPr>
          <w:color w:val="002060"/>
        </w:rPr>
        <w:t>the sketch (program) should compile without errors</w:t>
      </w:r>
    </w:p>
    <w:p w:rsidR="00A931BB" w:rsidRDefault="00A931BB" w:rsidP="007530BB">
      <w:pPr>
        <w:rPr>
          <w:color w:val="002060"/>
        </w:rPr>
      </w:pPr>
    </w:p>
    <w:p w:rsidR="00A931BB" w:rsidRDefault="00A931BB" w:rsidP="007530BB">
      <w:pPr>
        <w:rPr>
          <w:color w:val="002060"/>
        </w:rPr>
      </w:pPr>
      <w:r>
        <w:rPr>
          <w:color w:val="002060"/>
        </w:rPr>
        <w:t>To modify the sketch to send values to the PC rather than display them on the OLED then the top lines of code need be modified from default:</w:t>
      </w:r>
    </w:p>
    <w:p w:rsidR="00A931BB" w:rsidRPr="00A931BB" w:rsidRDefault="00A931BB" w:rsidP="00A931BB">
      <w:pPr>
        <w:ind w:left="720"/>
        <w:rPr>
          <w:color w:val="4472C4" w:themeColor="accent1"/>
        </w:rPr>
      </w:pPr>
    </w:p>
    <w:p w:rsidR="00A931BB" w:rsidRPr="00A931BB" w:rsidRDefault="00A931BB" w:rsidP="00A931BB">
      <w:pPr>
        <w:ind w:left="720"/>
        <w:rPr>
          <w:color w:val="4472C4" w:themeColor="accent1"/>
        </w:rPr>
      </w:pPr>
      <w:r w:rsidRPr="00A931BB">
        <w:rPr>
          <w:color w:val="4472C4" w:themeColor="accent1"/>
        </w:rPr>
        <w:t>//#define USB  //enable or disable monitoring on serial output, alternate with display, 115200 baud</w:t>
      </w:r>
    </w:p>
    <w:p w:rsidR="00A931BB" w:rsidRPr="00A931BB" w:rsidRDefault="00A931BB" w:rsidP="00A931BB">
      <w:pPr>
        <w:ind w:left="720"/>
        <w:rPr>
          <w:color w:val="4472C4" w:themeColor="accent1"/>
        </w:rPr>
      </w:pPr>
      <w:r w:rsidRPr="00A931BB">
        <w:rPr>
          <w:color w:val="4472C4" w:themeColor="accent1"/>
        </w:rPr>
        <w:t>#define OELCD_OP    //enable or disable LCD Output, alternate with serial output</w:t>
      </w:r>
    </w:p>
    <w:p w:rsidR="00A931BB" w:rsidRDefault="00A931BB" w:rsidP="00A931BB">
      <w:pPr>
        <w:rPr>
          <w:color w:val="002060"/>
        </w:rPr>
      </w:pPr>
      <w:r>
        <w:rPr>
          <w:color w:val="002060"/>
        </w:rPr>
        <w:t>To:</w:t>
      </w:r>
    </w:p>
    <w:p w:rsidR="00A931BB" w:rsidRPr="00A931BB" w:rsidRDefault="00A931BB" w:rsidP="00A931BB">
      <w:pPr>
        <w:ind w:left="720"/>
        <w:rPr>
          <w:color w:val="4472C4" w:themeColor="accent1"/>
        </w:rPr>
      </w:pPr>
      <w:r w:rsidRPr="00A931BB">
        <w:rPr>
          <w:color w:val="4472C4" w:themeColor="accent1"/>
        </w:rPr>
        <w:t>#define USB  //enable or disable monitoring on serial output, alternate with display, 115200 baud</w:t>
      </w:r>
    </w:p>
    <w:p w:rsidR="00A931BB" w:rsidRPr="00A931BB" w:rsidRDefault="00A931BB" w:rsidP="00A931BB">
      <w:pPr>
        <w:ind w:left="720"/>
        <w:rPr>
          <w:color w:val="4472C4" w:themeColor="accent1"/>
        </w:rPr>
      </w:pPr>
      <w:r w:rsidRPr="00A931BB">
        <w:rPr>
          <w:color w:val="4472C4" w:themeColor="accent1"/>
        </w:rPr>
        <w:t>//#define OELCD_OP    //enable or disable LCD Output, alternate with serial output</w:t>
      </w:r>
    </w:p>
    <w:p w:rsidR="00A931BB" w:rsidRPr="00A931BB" w:rsidRDefault="00A931BB" w:rsidP="00A931BB">
      <w:pPr>
        <w:rPr>
          <w:color w:val="002060"/>
        </w:rPr>
      </w:pPr>
    </w:p>
    <w:p w:rsidR="00A931BB" w:rsidRPr="00A931BB" w:rsidRDefault="00A931BB" w:rsidP="00A931BB">
      <w:pPr>
        <w:rPr>
          <w:color w:val="002060"/>
        </w:rPr>
      </w:pPr>
      <w:r>
        <w:rPr>
          <w:color w:val="002060"/>
        </w:rPr>
        <w:t>This remarks ‘out’ the OLED and remarks ‘in’ the USB connection. Changing it back reinstates the OLED and switches off the serial output.</w:t>
      </w:r>
    </w:p>
    <w:p w:rsidR="007530BB" w:rsidRDefault="007530BB" w:rsidP="007530BB">
      <w:pPr>
        <w:rPr>
          <w:color w:val="002060"/>
        </w:rPr>
      </w:pPr>
      <w:r>
        <w:rPr>
          <w:color w:val="002060"/>
        </w:rPr>
        <w:t xml:space="preserve">Upload (The Arrow pointing right on icon bar). Program should then compile and upload. </w:t>
      </w:r>
      <w:r>
        <w:rPr>
          <w:noProof/>
          <w:color w:val="002060"/>
          <w:lang w:eastAsia="en-GB"/>
        </w:rPr>
        <w:drawing>
          <wp:inline distT="0" distB="0" distL="0" distR="0">
            <wp:extent cx="361950" cy="419100"/>
            <wp:effectExtent l="0" t="0" r="0" b="0"/>
            <wp:docPr id="3" name="Picture 3" descr="cid:image004.jpg@01D30243.D7BC9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jpg@01D30243.D7BC90C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a:ln>
                      <a:noFill/>
                    </a:ln>
                  </pic:spPr>
                </pic:pic>
              </a:graphicData>
            </a:graphic>
          </wp:inline>
        </w:drawing>
      </w:r>
    </w:p>
    <w:p w:rsidR="007530BB" w:rsidRDefault="007530BB" w:rsidP="007530BB">
      <w:pPr>
        <w:rPr>
          <w:color w:val="002060"/>
        </w:rPr>
      </w:pPr>
    </w:p>
    <w:p w:rsidR="007530BB" w:rsidRDefault="007530BB" w:rsidP="007530BB">
      <w:pPr>
        <w:rPr>
          <w:color w:val="002060"/>
        </w:rPr>
      </w:pPr>
      <w:r>
        <w:rPr>
          <w:color w:val="002060"/>
        </w:rPr>
        <w:t xml:space="preserve">Open the serial window (magnifying glass icon top right) </w:t>
      </w:r>
      <w:r>
        <w:rPr>
          <w:noProof/>
          <w:color w:val="002060"/>
          <w:lang w:eastAsia="en-GB"/>
        </w:rPr>
        <w:drawing>
          <wp:inline distT="0" distB="0" distL="0" distR="0">
            <wp:extent cx="342900" cy="323850"/>
            <wp:effectExtent l="0" t="0" r="0" b="0"/>
            <wp:docPr id="2" name="Picture 2" descr="cid:image005.jpg@01D30243.D7BC9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jpg@01D30243.D7BC90C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inline>
        </w:drawing>
      </w:r>
    </w:p>
    <w:p w:rsidR="007530BB" w:rsidRDefault="007530BB" w:rsidP="007530BB">
      <w:pPr>
        <w:rPr>
          <w:color w:val="002060"/>
        </w:rPr>
      </w:pPr>
    </w:p>
    <w:p w:rsidR="007530BB" w:rsidRDefault="007530BB" w:rsidP="007530BB">
      <w:pPr>
        <w:rPr>
          <w:color w:val="002060"/>
        </w:rPr>
      </w:pPr>
      <w:r>
        <w:rPr>
          <w:color w:val="002060"/>
        </w:rPr>
        <w:t>Set the baud rate to 19200 in the bottom right, and you should see something like this:</w:t>
      </w:r>
    </w:p>
    <w:p w:rsidR="007530BB" w:rsidRDefault="00A931BB" w:rsidP="007530BB">
      <w:pPr>
        <w:rPr>
          <w:color w:val="002060"/>
        </w:rPr>
      </w:pPr>
      <w:r>
        <w:rPr>
          <w:noProof/>
          <w:lang w:eastAsia="en-GB"/>
        </w:rPr>
        <w:drawing>
          <wp:inline distT="0" distB="0" distL="0" distR="0" wp14:anchorId="7C153B24" wp14:editId="49F040A0">
            <wp:extent cx="3517900" cy="23622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35" cy="2366454"/>
                    </a:xfrm>
                    <a:prstGeom prst="rect">
                      <a:avLst/>
                    </a:prstGeom>
                  </pic:spPr>
                </pic:pic>
              </a:graphicData>
            </a:graphic>
          </wp:inline>
        </w:drawing>
      </w:r>
    </w:p>
    <w:p w:rsidR="007530BB" w:rsidRDefault="007530BB" w:rsidP="007530BB">
      <w:pPr>
        <w:rPr>
          <w:color w:val="002060"/>
        </w:rPr>
      </w:pPr>
    </w:p>
    <w:p w:rsidR="007530BB" w:rsidRDefault="007530BB" w:rsidP="007530BB">
      <w:pPr>
        <w:rPr>
          <w:rFonts w:ascii="Calibri" w:hAnsi="Calibri"/>
          <w:color w:val="002060"/>
        </w:rPr>
      </w:pPr>
    </w:p>
    <w:p w:rsidR="00104B11" w:rsidRDefault="00A931BB">
      <w:r>
        <w:t xml:space="preserve">The values are now being transmitted to the </w:t>
      </w:r>
      <w:proofErr w:type="spellStart"/>
      <w:r>
        <w:t>sriel</w:t>
      </w:r>
      <w:proofErr w:type="spellEnd"/>
      <w:r>
        <w:t xml:space="preserve"> port and can either be data</w:t>
      </w:r>
      <w:r w:rsidR="00BE3C00">
        <w:t xml:space="preserve"> </w:t>
      </w:r>
      <w:r>
        <w:t xml:space="preserve">logged with program like </w:t>
      </w:r>
      <w:proofErr w:type="spellStart"/>
      <w:r>
        <w:t>coolterm</w:t>
      </w:r>
      <w:proofErr w:type="spellEnd"/>
      <w:r>
        <w:t>, or operated on as you wish.</w:t>
      </w:r>
    </w:p>
    <w:p w:rsidR="00BE3C00" w:rsidRDefault="00BE3C00"/>
    <w:p w:rsidR="00BE3C00" w:rsidRDefault="00BE3C00"/>
    <w:p w:rsidR="00BE3C00" w:rsidRDefault="00BE3C00" w:rsidP="00BE3C00">
      <w:pPr>
        <w:pBdr>
          <w:top w:val="single" w:sz="4" w:space="1" w:color="auto"/>
        </w:pBdr>
      </w:pPr>
    </w:p>
    <w:p w:rsidR="00BE3C00" w:rsidRPr="00BE3C00" w:rsidRDefault="00BE3C00" w:rsidP="00BE3C00">
      <w:r>
        <w:t>To set the evaluation kit to display values again reverse the commented lines to read a</w:t>
      </w:r>
      <w:r>
        <w:rPr>
          <w:color w:val="002060"/>
        </w:rPr>
        <w:t xml:space="preserve">s </w:t>
      </w:r>
      <w:r>
        <w:rPr>
          <w:color w:val="002060"/>
        </w:rPr>
        <w:t>default:</w:t>
      </w:r>
    </w:p>
    <w:p w:rsidR="00BE3C00" w:rsidRPr="00A931BB" w:rsidRDefault="00BE3C00" w:rsidP="00BE3C00">
      <w:pPr>
        <w:ind w:left="720"/>
        <w:rPr>
          <w:color w:val="4472C4" w:themeColor="accent1"/>
        </w:rPr>
      </w:pPr>
    </w:p>
    <w:p w:rsidR="00BE3C00" w:rsidRPr="00A931BB" w:rsidRDefault="00BE3C00" w:rsidP="00BE3C00">
      <w:pPr>
        <w:ind w:left="720"/>
        <w:rPr>
          <w:color w:val="4472C4" w:themeColor="accent1"/>
        </w:rPr>
      </w:pPr>
      <w:r w:rsidRPr="00A931BB">
        <w:rPr>
          <w:color w:val="4472C4" w:themeColor="accent1"/>
        </w:rPr>
        <w:t>//#define USB  //enable or disable monitoring on serial output, alternate with display, 115200 baud</w:t>
      </w:r>
    </w:p>
    <w:p w:rsidR="00BE3C00" w:rsidRPr="00A931BB" w:rsidRDefault="00BE3C00" w:rsidP="00BE3C00">
      <w:pPr>
        <w:ind w:left="720"/>
        <w:rPr>
          <w:color w:val="4472C4" w:themeColor="accent1"/>
        </w:rPr>
      </w:pPr>
      <w:r w:rsidRPr="00A931BB">
        <w:rPr>
          <w:color w:val="4472C4" w:themeColor="accent1"/>
        </w:rPr>
        <w:t>#define OELCD_OP    //enable or disable LCD Output, alternate with serial output</w:t>
      </w:r>
    </w:p>
    <w:p w:rsidR="00BE3C00" w:rsidRPr="00A931BB" w:rsidRDefault="00BE3C00" w:rsidP="00BE3C00">
      <w:pPr>
        <w:rPr>
          <w:color w:val="002060"/>
        </w:rPr>
      </w:pPr>
    </w:p>
    <w:p w:rsidR="00BE3C00" w:rsidRPr="00A931BB" w:rsidRDefault="00BE3C00" w:rsidP="00BE3C00">
      <w:pPr>
        <w:rPr>
          <w:color w:val="002060"/>
        </w:rPr>
      </w:pPr>
      <w:r>
        <w:rPr>
          <w:color w:val="002060"/>
        </w:rPr>
        <w:t>This remarks ‘</w:t>
      </w:r>
      <w:r>
        <w:rPr>
          <w:color w:val="002060"/>
        </w:rPr>
        <w:t>in</w:t>
      </w:r>
      <w:r>
        <w:rPr>
          <w:color w:val="002060"/>
        </w:rPr>
        <w:t>’ the OLED and remarks ‘</w:t>
      </w:r>
      <w:r>
        <w:rPr>
          <w:color w:val="002060"/>
        </w:rPr>
        <w:t>out</w:t>
      </w:r>
      <w:r>
        <w:rPr>
          <w:color w:val="002060"/>
        </w:rPr>
        <w:t xml:space="preserve">’ the USB connection. </w:t>
      </w:r>
      <w:r>
        <w:rPr>
          <w:color w:val="002060"/>
        </w:rPr>
        <w:t>The software sketch then needs to be downloaded to Arduino.</w:t>
      </w:r>
    </w:p>
    <w:p w:rsidR="00BE3C00" w:rsidRDefault="00BE3C00"/>
    <w:sectPr w:rsidR="00BE3C00" w:rsidSect="00BE3C00">
      <w:pgSz w:w="11906" w:h="16838"/>
      <w:pgMar w:top="1440" w:right="991"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BB"/>
    <w:rsid w:val="00104B11"/>
    <w:rsid w:val="003B781D"/>
    <w:rsid w:val="007530BB"/>
    <w:rsid w:val="008C013A"/>
    <w:rsid w:val="008F0209"/>
    <w:rsid w:val="00A931BB"/>
    <w:rsid w:val="00BE3C00"/>
    <w:rsid w:val="00CE20F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B616"/>
  <w15:chartTrackingRefBased/>
  <w15:docId w15:val="{5E7085C0-1C01-45BB-A651-63E81451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30B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209"/>
    <w:rPr>
      <w:color w:val="0563C1" w:themeColor="hyperlink"/>
      <w:u w:val="single"/>
    </w:rPr>
  </w:style>
  <w:style w:type="character" w:styleId="Mention">
    <w:name w:val="Mention"/>
    <w:basedOn w:val="DefaultParagraphFont"/>
    <w:uiPriority w:val="99"/>
    <w:semiHidden/>
    <w:unhideWhenUsed/>
    <w:rsid w:val="008F020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342663">
      <w:bodyDiv w:val="1"/>
      <w:marLeft w:val="0"/>
      <w:marRight w:val="0"/>
      <w:marTop w:val="0"/>
      <w:marBottom w:val="0"/>
      <w:divBdr>
        <w:top w:val="none" w:sz="0" w:space="0" w:color="auto"/>
        <w:left w:val="none" w:sz="0" w:space="0" w:color="auto"/>
        <w:bottom w:val="none" w:sz="0" w:space="0" w:color="auto"/>
        <w:right w:val="none" w:sz="0" w:space="0" w:color="auto"/>
      </w:divBdr>
    </w:div>
    <w:div w:id="200273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cid:image004.jpg@01D30243.D7BC90C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cid:image005.jpg@01D30243.D7BC90C0" TargetMode="External"/><Relationship Id="rId10" Type="http://schemas.openxmlformats.org/officeDocument/2006/relationships/image" Target="media/image5.png"/><Relationship Id="rId4" Type="http://schemas.openxmlformats.org/officeDocument/2006/relationships/hyperlink" Target="https://github.com/AmphenolAdvancedSensors/Telaire/tree/Evaluation_Board_v1.4" TargetMode="External"/><Relationship Id="rId9" Type="http://schemas.openxmlformats.org/officeDocument/2006/relationships/hyperlink" Target="https://github.com/NicoHood/PinChangeInterrupt"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Neil (Amphenol-AS)</dc:creator>
  <cp:keywords/>
  <dc:description/>
  <cp:lastModifiedBy>Roberts, Neil (Amphenol-AS)</cp:lastModifiedBy>
  <cp:revision>4</cp:revision>
  <dcterms:created xsi:type="dcterms:W3CDTF">2017-09-06T15:12:00Z</dcterms:created>
  <dcterms:modified xsi:type="dcterms:W3CDTF">2017-09-15T08:59:00Z</dcterms:modified>
</cp:coreProperties>
</file>