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6660" w14:textId="77777777" w:rsidR="008C04DE" w:rsidRDefault="008C04DE" w:rsidP="008C04DE">
      <w:r>
        <w:t>## Context</w:t>
      </w:r>
    </w:p>
    <w:p w14:paraId="6F6328FE" w14:textId="77777777" w:rsidR="008C04DE" w:rsidRDefault="008C04DE" w:rsidP="008C04DE"/>
    <w:p w14:paraId="4A289A59" w14:textId="77777777" w:rsidR="008C04DE" w:rsidRDefault="008C04DE" w:rsidP="008C04DE">
      <w:r>
        <w:t>The frontend already:</w:t>
      </w:r>
    </w:p>
    <w:p w14:paraId="12B62EC3" w14:textId="77777777" w:rsidR="008C04DE" w:rsidRDefault="008C04DE" w:rsidP="008C04DE">
      <w:r>
        <w:t>- Stores `</w:t>
      </w:r>
      <w:proofErr w:type="spellStart"/>
      <w:r>
        <w:t>contract_id</w:t>
      </w:r>
      <w:proofErr w:type="spellEnd"/>
      <w:r>
        <w:t>` per market and passes it on buy/sell/redeem.</w:t>
      </w:r>
    </w:p>
    <w:p w14:paraId="722CADED" w14:textId="77777777" w:rsidR="008C04DE" w:rsidRDefault="008C04DE" w:rsidP="008C04DE">
      <w:r>
        <w:t>- Loads ABIs from `</w:t>
      </w:r>
      <w:proofErr w:type="spellStart"/>
      <w:r>
        <w:t>blocknode</w:t>
      </w:r>
      <w:proofErr w:type="spellEnd"/>
      <w:r>
        <w:t>/.config` (per-network, per-contract-id) on the backend side.</w:t>
      </w:r>
    </w:p>
    <w:p w14:paraId="37195B0E" w14:textId="77777777" w:rsidR="008C04DE" w:rsidRDefault="008C04DE" w:rsidP="008C04DE">
      <w:r>
        <w:t>- Emits signed payloads with `</w:t>
      </w:r>
      <w:proofErr w:type="spellStart"/>
      <w:r>
        <w:t>primarySecondary</w:t>
      </w:r>
      <w:proofErr w:type="spellEnd"/>
      <w:r>
        <w:t>` ('p' for buy, 's' for sell) at scheme **v1** and respects `</w:t>
      </w:r>
      <w:proofErr w:type="spellStart"/>
      <w:r>
        <w:t>sigSchemeDateRanges</w:t>
      </w:r>
      <w:proofErr w:type="spellEnd"/>
      <w:r>
        <w:t>` for drift warnings.</w:t>
      </w:r>
    </w:p>
    <w:p w14:paraId="62C6E899" w14:textId="77777777" w:rsidR="008C04DE" w:rsidRDefault="008C04DE" w:rsidP="008C04DE"/>
    <w:p w14:paraId="03D61E7C" w14:textId="77777777" w:rsidR="008C04DE" w:rsidRDefault="008C04DE" w:rsidP="008C04DE">
      <w:r>
        <w:t>A new contract version introduces **secondary-market sell** (peer-to-peer sell of held positions). Older contracts do not support it. The frontend needs the backend to:</w:t>
      </w:r>
    </w:p>
    <w:p w14:paraId="485C39E9" w14:textId="77777777" w:rsidR="008C04DE" w:rsidRDefault="008C04DE" w:rsidP="008C04DE"/>
    <w:p w14:paraId="152688B2" w14:textId="77777777" w:rsidR="008C04DE" w:rsidRDefault="008C04DE" w:rsidP="008C04DE">
      <w:r>
        <w:t>1. Dispatch ABI calls per `</w:t>
      </w:r>
      <w:proofErr w:type="spellStart"/>
      <w:r>
        <w:t>contract_id</w:t>
      </w:r>
      <w:proofErr w:type="spellEnd"/>
      <w:r>
        <w:t>` so the frontend stays contract-agnostic.</w:t>
      </w:r>
    </w:p>
    <w:p w14:paraId="0256E178" w14:textId="77777777" w:rsidR="008C04DE" w:rsidRDefault="008C04DE" w:rsidP="008C04DE">
      <w:r>
        <w:t>2. Tell the frontend, per market, **what the bound contract can do**, so Sell UI can be gated cleanly.</w:t>
      </w:r>
    </w:p>
    <w:p w14:paraId="5A147309" w14:textId="77777777" w:rsidR="008C04DE" w:rsidRDefault="008C04DE" w:rsidP="008C04DE">
      <w:r>
        <w:t>3. Return **specific, typed errors** when an unsupported action is attempted, so the frontend can map them to friendly messages instead of generic 500s.</w:t>
      </w:r>
    </w:p>
    <w:p w14:paraId="5D8E142F" w14:textId="77777777" w:rsidR="008C04DE" w:rsidRDefault="008C04DE" w:rsidP="008C04DE"/>
    <w:p w14:paraId="2EA93FD8" w14:textId="77777777" w:rsidR="008C04DE" w:rsidRDefault="008C04DE" w:rsidP="008C04DE">
      <w:r>
        <w:t>---</w:t>
      </w:r>
    </w:p>
    <w:p w14:paraId="2E03031B" w14:textId="77777777" w:rsidR="008C04DE" w:rsidRDefault="008C04DE" w:rsidP="008C04DE"/>
    <w:p w14:paraId="449B0125" w14:textId="77777777" w:rsidR="008C04DE" w:rsidRDefault="008C04DE" w:rsidP="008C04DE">
      <w:r>
        <w:t>## Deliverables</w:t>
      </w:r>
    </w:p>
    <w:p w14:paraId="0987B638" w14:textId="77777777" w:rsidR="008C04DE" w:rsidRDefault="008C04DE" w:rsidP="008C04DE"/>
    <w:p w14:paraId="36664AA7" w14:textId="77777777" w:rsidR="008C04DE" w:rsidRDefault="008C04DE" w:rsidP="008C04DE">
      <w:r>
        <w:t>### 1. Per-contract ABI dispatch (backend-internal)</w:t>
      </w:r>
    </w:p>
    <w:p w14:paraId="0D4AA703" w14:textId="77777777" w:rsidR="008C04DE" w:rsidRDefault="008C04DE" w:rsidP="008C04DE"/>
    <w:p w14:paraId="03F5D65D" w14:textId="77777777" w:rsidR="008C04DE" w:rsidRDefault="008C04DE" w:rsidP="008C04DE">
      <w:r>
        <w:t>- Source of truth: `</w:t>
      </w:r>
      <w:proofErr w:type="spellStart"/>
      <w:r>
        <w:t>blocknode</w:t>
      </w:r>
      <w:proofErr w:type="spellEnd"/>
      <w:r>
        <w:t>/.config` `ABI_&lt;NET&gt;_&lt;CONTRACT_ID&gt;` entries already loaded.</w:t>
      </w:r>
    </w:p>
    <w:p w14:paraId="092D7113" w14:textId="77777777" w:rsidR="008C04DE" w:rsidRDefault="008C04DE" w:rsidP="008C04DE">
      <w:r>
        <w:t xml:space="preserve">- Build a registry keyed by </w:t>
      </w:r>
      <w:proofErr w:type="gramStart"/>
      <w:r>
        <w:t>`(</w:t>
      </w:r>
      <w:proofErr w:type="gramEnd"/>
      <w:r>
        <w:t xml:space="preserve">network, </w:t>
      </w:r>
      <w:proofErr w:type="spellStart"/>
      <w:r>
        <w:t>contract_id</w:t>
      </w:r>
      <w:proofErr w:type="spellEnd"/>
      <w:r>
        <w:t>) → ABI`.</w:t>
      </w:r>
    </w:p>
    <w:p w14:paraId="2F579DBA" w14:textId="77777777" w:rsidR="008C04DE" w:rsidRDefault="008C04DE" w:rsidP="008C04DE">
      <w:r>
        <w:t>- All on-chain call sites that take a market's `</w:t>
      </w:r>
      <w:proofErr w:type="spellStart"/>
      <w:r>
        <w:t>contract_id</w:t>
      </w:r>
      <w:proofErr w:type="spellEnd"/>
      <w:r>
        <w:t xml:space="preserve">` (buy, sell, settle, any backend-initiated </w:t>
      </w:r>
      <w:proofErr w:type="spellStart"/>
      <w:r>
        <w:t>tx</w:t>
      </w:r>
      <w:proofErr w:type="spellEnd"/>
      <w:r>
        <w:t>) must look up the ABI from the registry — never assume "latest".</w:t>
      </w:r>
    </w:p>
    <w:p w14:paraId="4F4AA869" w14:textId="77777777" w:rsidR="008C04DE" w:rsidRDefault="008C04DE" w:rsidP="008C04DE">
      <w:r>
        <w:lastRenderedPageBreak/>
        <w:t xml:space="preserve">- Unit-test against at least: current </w:t>
      </w:r>
      <w:proofErr w:type="spellStart"/>
      <w:r>
        <w:t>testnet</w:t>
      </w:r>
      <w:proofErr w:type="spellEnd"/>
      <w:r>
        <w:t xml:space="preserve"> contract (`0.0.8946970`) and the new contract that supports secondary sell.</w:t>
      </w:r>
    </w:p>
    <w:p w14:paraId="7E2B94B0" w14:textId="77777777" w:rsidR="008C04DE" w:rsidRDefault="008C04DE" w:rsidP="008C04DE"/>
    <w:p w14:paraId="68F42E41" w14:textId="77777777" w:rsidR="008C04DE" w:rsidRDefault="008C04DE" w:rsidP="008C04DE">
      <w:r>
        <w:t>### 2. Capability flags on the market payload</w:t>
      </w:r>
    </w:p>
    <w:p w14:paraId="7A9F5970" w14:textId="77777777" w:rsidR="008C04DE" w:rsidRDefault="008C04DE" w:rsidP="008C04DE"/>
    <w:p w14:paraId="4E37181F" w14:textId="77777777" w:rsidR="008C04DE" w:rsidRDefault="008C04DE" w:rsidP="008C04DE">
      <w:r>
        <w:t xml:space="preserve">Add capability fields to the </w:t>
      </w:r>
      <w:proofErr w:type="spellStart"/>
      <w:r>
        <w:t>gRPC</w:t>
      </w:r>
      <w:proofErr w:type="spellEnd"/>
      <w:r>
        <w:t xml:space="preserve"> `</w:t>
      </w:r>
      <w:proofErr w:type="spellStart"/>
      <w:r>
        <w:t>MarketResponse</w:t>
      </w:r>
      <w:proofErr w:type="spellEnd"/>
      <w:r>
        <w:t>` (and any other place a market is returned: list, detail, portfolio rows). The frontend consumes these — it does not infer from `</w:t>
      </w:r>
      <w:proofErr w:type="spellStart"/>
      <w:r>
        <w:t>contract_id</w:t>
      </w:r>
      <w:proofErr w:type="spellEnd"/>
      <w:r>
        <w:t>`.</w:t>
      </w:r>
    </w:p>
    <w:p w14:paraId="32A52F9C" w14:textId="77777777" w:rsidR="008C04DE" w:rsidRDefault="008C04DE" w:rsidP="008C04DE"/>
    <w:p w14:paraId="06203F0E" w14:textId="77777777" w:rsidR="008C04DE" w:rsidRDefault="008C04DE" w:rsidP="008C04DE">
      <w:r>
        <w:t xml:space="preserve">Required fields (proto, all </w:t>
      </w:r>
      <w:proofErr w:type="spellStart"/>
      <w:r>
        <w:t>booleans</w:t>
      </w:r>
      <w:proofErr w:type="spellEnd"/>
      <w:r>
        <w:t xml:space="preserve"> unless noted):</w:t>
      </w:r>
    </w:p>
    <w:p w14:paraId="1E1FA539" w14:textId="77777777" w:rsidR="008C04DE" w:rsidRDefault="008C04DE" w:rsidP="008C04DE"/>
    <w:p w14:paraId="3F124AD5" w14:textId="77777777" w:rsidR="008C04DE" w:rsidRDefault="008C04DE" w:rsidP="008C04DE">
      <w:r>
        <w:t>| Field | Meaning |</w:t>
      </w:r>
    </w:p>
    <w:p w14:paraId="3BCDA007" w14:textId="77777777" w:rsidR="008C04DE" w:rsidRDefault="008C04DE" w:rsidP="008C04DE">
      <w:r>
        <w:t>|---|---|</w:t>
      </w:r>
    </w:p>
    <w:p w14:paraId="5A80ED6E" w14:textId="77777777" w:rsidR="008C04DE" w:rsidRDefault="008C04DE" w:rsidP="008C04DE">
      <w:r>
        <w:t>| `</w:t>
      </w:r>
      <w:proofErr w:type="spellStart"/>
      <w:r>
        <w:t>supports_secondary_sell</w:t>
      </w:r>
      <w:proofErr w:type="spellEnd"/>
      <w:r>
        <w:t>` | Peer-to-peer sell of held shares to another user via the orderbook. |</w:t>
      </w:r>
    </w:p>
    <w:p w14:paraId="1F217A57" w14:textId="77777777" w:rsidR="008C04DE" w:rsidRDefault="008C04DE" w:rsidP="008C04DE">
      <w:r>
        <w:t>| `</w:t>
      </w:r>
      <w:proofErr w:type="spellStart"/>
      <w:r>
        <w:t>supports_position_close</w:t>
      </w:r>
      <w:proofErr w:type="spellEnd"/>
      <w:r>
        <w:t>` | Sell-to-close existing exposure back to the AMM/pool (if this differs from secondary sell on old contracts — confirm with contract author). |</w:t>
      </w:r>
    </w:p>
    <w:p w14:paraId="625F2C3A" w14:textId="77777777" w:rsidR="008C04DE" w:rsidRDefault="008C04DE" w:rsidP="008C04DE">
      <w:r>
        <w:t>| `</w:t>
      </w:r>
      <w:proofErr w:type="spellStart"/>
      <w:r>
        <w:t>supports_limit_orders</w:t>
      </w:r>
      <w:proofErr w:type="spellEnd"/>
      <w:r>
        <w:t>` | Orderbook-based limit orders. |</w:t>
      </w:r>
    </w:p>
    <w:p w14:paraId="783097FD" w14:textId="77777777" w:rsidR="008C04DE" w:rsidRDefault="008C04DE" w:rsidP="008C04DE">
      <w:r>
        <w:t>| `</w:t>
      </w:r>
      <w:proofErr w:type="spellStart"/>
      <w:r>
        <w:t>supports_redeem</w:t>
      </w:r>
      <w:proofErr w:type="spellEnd"/>
      <w:r>
        <w:t xml:space="preserve">` | </w:t>
      </w:r>
      <w:proofErr w:type="gramStart"/>
      <w:r>
        <w:t>On-chain</w:t>
      </w:r>
      <w:proofErr w:type="gramEnd"/>
      <w:r>
        <w:t xml:space="preserve"> `redeem(uint</w:t>
      </w:r>
      <w:proofErr w:type="gramStart"/>
      <w:r>
        <w:t>128)`</w:t>
      </w:r>
      <w:proofErr w:type="gramEnd"/>
      <w:r>
        <w:t xml:space="preserve"> available (current contracts: true). |</w:t>
      </w:r>
    </w:p>
    <w:p w14:paraId="7B43CCD4" w14:textId="77777777" w:rsidR="008C04DE" w:rsidRDefault="008C04DE" w:rsidP="008C04DE">
      <w:r>
        <w:t>| `</w:t>
      </w:r>
      <w:proofErr w:type="spellStart"/>
      <w:r>
        <w:t>contract_version</w:t>
      </w:r>
      <w:proofErr w:type="spellEnd"/>
      <w:r>
        <w:t>` (string) | Human-readable tag for logs/debug only — **frontend must not branch on this**. |</w:t>
      </w:r>
    </w:p>
    <w:p w14:paraId="7315CE09" w14:textId="77777777" w:rsidR="008C04DE" w:rsidRDefault="008C04DE" w:rsidP="008C04DE"/>
    <w:p w14:paraId="268E1433" w14:textId="77777777" w:rsidR="008C04DE" w:rsidRDefault="008C04DE" w:rsidP="008C04DE">
      <w:r>
        <w:t>Naming note: if "secondary sell" and "close existing position by selling" are the same op on the new contract and simply absent on the old, collapse to a single `</w:t>
      </w:r>
      <w:proofErr w:type="spellStart"/>
      <w:r>
        <w:t>supports_sell</w:t>
      </w:r>
      <w:proofErr w:type="spellEnd"/>
      <w:r>
        <w:t>` flag and drop the distinction. Confirm with contract author before finalizing field names.</w:t>
      </w:r>
    </w:p>
    <w:p w14:paraId="33A9B5C8" w14:textId="77777777" w:rsidR="008C04DE" w:rsidRDefault="008C04DE" w:rsidP="008C04DE"/>
    <w:p w14:paraId="10AF778D" w14:textId="77777777" w:rsidR="008C04DE" w:rsidRDefault="008C04DE" w:rsidP="008C04DE">
      <w:r>
        <w:t>### 3. Typed errors for unsupported actions</w:t>
      </w:r>
    </w:p>
    <w:p w14:paraId="368A110C" w14:textId="77777777" w:rsidR="008C04DE" w:rsidRDefault="008C04DE" w:rsidP="008C04DE"/>
    <w:p w14:paraId="69BCD55E" w14:textId="77777777" w:rsidR="008C04DE" w:rsidRDefault="008C04DE" w:rsidP="008C04DE">
      <w:r>
        <w:lastRenderedPageBreak/>
        <w:t xml:space="preserve">When the backend receives an order/intent that the bound contract cannot execute, reject **before** any signature verification or NATS publish, with a typed </w:t>
      </w:r>
      <w:proofErr w:type="spellStart"/>
      <w:r>
        <w:t>gRPC</w:t>
      </w:r>
      <w:proofErr w:type="spellEnd"/>
      <w:r>
        <w:t xml:space="preserve"> error.</w:t>
      </w:r>
    </w:p>
    <w:p w14:paraId="0C527974" w14:textId="77777777" w:rsidR="008C04DE" w:rsidRDefault="008C04DE" w:rsidP="008C04DE"/>
    <w:p w14:paraId="530A05BF" w14:textId="77777777" w:rsidR="008C04DE" w:rsidRDefault="008C04DE" w:rsidP="008C04DE">
      <w:r>
        <w:t>Required mapping:</w:t>
      </w:r>
    </w:p>
    <w:p w14:paraId="428B497A" w14:textId="77777777" w:rsidR="008C04DE" w:rsidRDefault="008C04DE" w:rsidP="008C04DE"/>
    <w:p w14:paraId="748EA608" w14:textId="77777777" w:rsidR="008C04DE" w:rsidRDefault="008C04DE" w:rsidP="008C04DE">
      <w:r>
        <w:t xml:space="preserve">| Condition | </w:t>
      </w:r>
      <w:proofErr w:type="spellStart"/>
      <w:r>
        <w:t>gRPC</w:t>
      </w:r>
      <w:proofErr w:type="spellEnd"/>
      <w:r>
        <w:t xml:space="preserve"> code | Error code (string) | Suggested message |</w:t>
      </w:r>
    </w:p>
    <w:p w14:paraId="1F848382" w14:textId="77777777" w:rsidR="008C04DE" w:rsidRDefault="008C04DE" w:rsidP="008C04DE">
      <w:r>
        <w:t>|---|---|---|---|</w:t>
      </w:r>
    </w:p>
    <w:p w14:paraId="39B5DCC8" w14:textId="77777777" w:rsidR="008C04DE" w:rsidRDefault="008C04DE" w:rsidP="008C04DE">
      <w:r>
        <w:t>| Sell on contract without secondary sell | `</w:t>
      </w:r>
      <w:proofErr w:type="spellStart"/>
      <w:r>
        <w:t>FailedPrecondition</w:t>
      </w:r>
      <w:proofErr w:type="spellEnd"/>
      <w:r>
        <w:t>` | `SECONDARY_SELL_NOT_SUPPORTED` | "This market's contract does not support selling positions." |</w:t>
      </w:r>
    </w:p>
    <w:p w14:paraId="10E3B43C" w14:textId="77777777" w:rsidR="008C04DE" w:rsidRDefault="008C04DE" w:rsidP="008C04DE">
      <w:r>
        <w:t>| Limit order on contract without orderbook | `</w:t>
      </w:r>
      <w:proofErr w:type="spellStart"/>
      <w:r>
        <w:t>FailedPrecondition</w:t>
      </w:r>
      <w:proofErr w:type="spellEnd"/>
      <w:r>
        <w:t>` | `LIMIT_ORDERS_NOT_SUPPORTED` | "Limit orders are not available on this market." |</w:t>
      </w:r>
    </w:p>
    <w:p w14:paraId="0A861188" w14:textId="77777777" w:rsidR="008C04DE" w:rsidRDefault="008C04DE" w:rsidP="008C04DE">
      <w:r>
        <w:t>| Redeem against unresolved/unsupported contract | `</w:t>
      </w:r>
      <w:proofErr w:type="spellStart"/>
      <w:r>
        <w:t>FailedPrecondition</w:t>
      </w:r>
      <w:proofErr w:type="spellEnd"/>
      <w:r>
        <w:t>` | `REDEEM_NOT_SUPPORTED` or `MARKET_NOT_RESOLVED` | (existing wording is fine) |</w:t>
      </w:r>
    </w:p>
    <w:p w14:paraId="545B3691" w14:textId="77777777" w:rsidR="008C04DE" w:rsidRDefault="008C04DE" w:rsidP="008C04DE"/>
    <w:p w14:paraId="4A49404D" w14:textId="77777777" w:rsidR="008C04DE" w:rsidRDefault="008C04DE" w:rsidP="008C04DE">
      <w:r>
        <w:t>Error envelope must include the `</w:t>
      </w:r>
      <w:proofErr w:type="spellStart"/>
      <w:r>
        <w:t>error_code</w:t>
      </w:r>
      <w:proofErr w:type="spellEnd"/>
      <w:r>
        <w:t xml:space="preserve">` string in a stable field (either </w:t>
      </w:r>
      <w:proofErr w:type="spellStart"/>
      <w:r>
        <w:t>gRPC</w:t>
      </w:r>
      <w:proofErr w:type="spellEnd"/>
      <w:r>
        <w:t xml:space="preserve"> error details or a top-level `</w:t>
      </w:r>
      <w:proofErr w:type="spellStart"/>
      <w:r>
        <w:t>errorCode</w:t>
      </w:r>
      <w:proofErr w:type="spellEnd"/>
      <w:r>
        <w:t>`/`message` pair consistent with `</w:t>
      </w:r>
      <w:proofErr w:type="spellStart"/>
      <w:r>
        <w:t>CancelOrderResponse</w:t>
      </w:r>
      <w:proofErr w:type="spellEnd"/>
      <w:r>
        <w:t>`). The frontend will switch on the string code, not on message text.</w:t>
      </w:r>
    </w:p>
    <w:p w14:paraId="7734ABD3" w14:textId="77777777" w:rsidR="008C04DE" w:rsidRDefault="008C04DE" w:rsidP="008C04DE"/>
    <w:p w14:paraId="3AB0C666" w14:textId="77777777" w:rsidR="008C04DE" w:rsidRDefault="008C04DE" w:rsidP="008C04DE">
      <w:r>
        <w:t>### 4. Defense-in-depth requirement</w:t>
      </w:r>
    </w:p>
    <w:p w14:paraId="2AB7FD90" w14:textId="77777777" w:rsidR="008C04DE" w:rsidRDefault="008C04DE" w:rsidP="008C04DE"/>
    <w:p w14:paraId="6F87543A" w14:textId="77777777" w:rsidR="008C04DE" w:rsidRDefault="008C04DE" w:rsidP="008C04DE">
      <w:r>
        <w:t xml:space="preserve">Backend rejection is **non-negotiable** even when the frontend gates the UI. A direct </w:t>
      </w:r>
      <w:proofErr w:type="spellStart"/>
      <w:r>
        <w:t>gRPC</w:t>
      </w:r>
      <w:proofErr w:type="spellEnd"/>
      <w:r>
        <w:t xml:space="preserve"> client must not be able to bypass the capability check. Add an integration test: submit a sell intent for a market whose `</w:t>
      </w:r>
      <w:proofErr w:type="spellStart"/>
      <w:r>
        <w:t>contract_id</w:t>
      </w:r>
      <w:proofErr w:type="spellEnd"/>
      <w:r>
        <w:t>` is an old contract → assert `</w:t>
      </w:r>
      <w:proofErr w:type="spellStart"/>
      <w:r>
        <w:t>FailedPrecondition</w:t>
      </w:r>
      <w:proofErr w:type="spellEnd"/>
      <w:r>
        <w:t>` + `SECONDARY_SELL_NOT_SUPPORTED`.</w:t>
      </w:r>
    </w:p>
    <w:p w14:paraId="35B729E2" w14:textId="77777777" w:rsidR="008C04DE" w:rsidRDefault="008C04DE" w:rsidP="008C04DE"/>
    <w:p w14:paraId="4ECEA3D5" w14:textId="77777777" w:rsidR="008C04DE" w:rsidRDefault="008C04DE" w:rsidP="008C04DE">
      <w:r>
        <w:t>### 5. Coordination with frontend</w:t>
      </w:r>
    </w:p>
    <w:p w14:paraId="68700F53" w14:textId="77777777" w:rsidR="008C04DE" w:rsidRDefault="008C04DE" w:rsidP="008C04DE"/>
    <w:p w14:paraId="2E08C10A" w14:textId="77777777" w:rsidR="008C04DE" w:rsidRDefault="008C04DE" w:rsidP="008C04DE">
      <w:r>
        <w:t>The frontend will:</w:t>
      </w:r>
    </w:p>
    <w:p w14:paraId="20E266F7" w14:textId="77777777" w:rsidR="008C04DE" w:rsidRDefault="008C04DE" w:rsidP="008C04DE">
      <w:r>
        <w:lastRenderedPageBreak/>
        <w:t>- Hide/disable the Sell tab/button when `</w:t>
      </w:r>
      <w:proofErr w:type="spellStart"/>
      <w:r>
        <w:t>supports_secondary_sell</w:t>
      </w:r>
      <w:proofErr w:type="spellEnd"/>
      <w:r>
        <w:t xml:space="preserve"> === false`.</w:t>
      </w:r>
    </w:p>
    <w:p w14:paraId="2894CC67" w14:textId="77777777" w:rsidR="008C04DE" w:rsidRDefault="008C04DE" w:rsidP="008C04DE">
      <w:r>
        <w:t>- Show a `</w:t>
      </w:r>
      <w:proofErr w:type="spellStart"/>
      <w:r>
        <w:t>MarketUnavailableNotice</w:t>
      </w:r>
      <w:proofErr w:type="spellEnd"/>
      <w:r>
        <w:t>`-style banner when a user lands on such a market with held shares (still allowing redeem if `</w:t>
      </w:r>
      <w:proofErr w:type="spellStart"/>
      <w:r>
        <w:t>supports_redeem</w:t>
      </w:r>
      <w:proofErr w:type="spellEnd"/>
      <w:r>
        <w:t>`).</w:t>
      </w:r>
    </w:p>
    <w:p w14:paraId="6F724782" w14:textId="77777777" w:rsidR="008C04DE" w:rsidRDefault="008C04DE" w:rsidP="008C04DE">
      <w:r>
        <w:t>- Map the typed error codes from §3 to toast messages.</w:t>
      </w:r>
    </w:p>
    <w:p w14:paraId="0E2E39FF" w14:textId="77777777" w:rsidR="008C04DE" w:rsidRDefault="008C04DE" w:rsidP="008C04DE"/>
    <w:p w14:paraId="1E73912E" w14:textId="77777777" w:rsidR="008C04DE" w:rsidRDefault="008C04DE" w:rsidP="008C04DE">
      <w:r>
        <w:t>Frontend changes are blocked on the proto fields in §2 and the error codes in §3 being live on at least one deployed environment (</w:t>
      </w:r>
      <w:proofErr w:type="spellStart"/>
      <w:r>
        <w:t>uat</w:t>
      </w:r>
      <w:proofErr w:type="spellEnd"/>
      <w:r>
        <w:t xml:space="preserve"> first).</w:t>
      </w:r>
    </w:p>
    <w:p w14:paraId="52954543" w14:textId="77777777" w:rsidR="008C04DE" w:rsidRDefault="008C04DE" w:rsidP="008C04DE"/>
    <w:p w14:paraId="438EF3FB" w14:textId="77777777" w:rsidR="008C04DE" w:rsidRDefault="008C04DE" w:rsidP="008C04DE">
      <w:r>
        <w:t>---</w:t>
      </w:r>
    </w:p>
    <w:p w14:paraId="5E32B973" w14:textId="77777777" w:rsidR="008C04DE" w:rsidRDefault="008C04DE" w:rsidP="008C04DE"/>
    <w:p w14:paraId="5B0165BD" w14:textId="77777777" w:rsidR="008C04DE" w:rsidRDefault="008C04DE" w:rsidP="008C04DE">
      <w:r>
        <w:t>## Out of scope</w:t>
      </w:r>
    </w:p>
    <w:p w14:paraId="5FA8F241" w14:textId="77777777" w:rsidR="008C04DE" w:rsidRDefault="008C04DE" w:rsidP="008C04DE"/>
    <w:p w14:paraId="6F628559" w14:textId="77777777" w:rsidR="008C04DE" w:rsidRDefault="008C04DE" w:rsidP="008C04DE">
      <w:r>
        <w:t>- Changing how `</w:t>
      </w:r>
      <w:proofErr w:type="spellStart"/>
      <w:r>
        <w:t>contract_id</w:t>
      </w:r>
      <w:proofErr w:type="spellEnd"/>
      <w:r>
        <w:t>` is assigned to new markets (already handled at market creation).</w:t>
      </w:r>
    </w:p>
    <w:p w14:paraId="31A28A17" w14:textId="77777777" w:rsidR="008C04DE" w:rsidRDefault="008C04DE" w:rsidP="008C04DE">
      <w:r>
        <w:t>- Moving ABI dispatch to the frontend (explicitly rejected — backend remains the only ABI consumer).</w:t>
      </w:r>
    </w:p>
    <w:p w14:paraId="4398576B" w14:textId="77777777" w:rsidR="008C04DE" w:rsidRDefault="008C04DE" w:rsidP="008C04DE">
      <w:r>
        <w:t>- Changes to the signature scheme (`</w:t>
      </w:r>
      <w:proofErr w:type="spellStart"/>
      <w:r>
        <w:t>sigSchemeDateRanges</w:t>
      </w:r>
      <w:proofErr w:type="spellEnd"/>
      <w:r>
        <w:t>` stays at v1; secondary sell does not change payload layout).</w:t>
      </w:r>
    </w:p>
    <w:p w14:paraId="465E6D27" w14:textId="77777777" w:rsidR="008C04DE" w:rsidRDefault="008C04DE" w:rsidP="008C04DE"/>
    <w:p w14:paraId="2F8E3D5F" w14:textId="77777777" w:rsidR="008C04DE" w:rsidRDefault="008C04DE" w:rsidP="008C04DE">
      <w:r>
        <w:t>---</w:t>
      </w:r>
    </w:p>
    <w:p w14:paraId="7ED534EF" w14:textId="77777777" w:rsidR="008C04DE" w:rsidRDefault="008C04DE" w:rsidP="008C04DE"/>
    <w:p w14:paraId="545CA358" w14:textId="77777777" w:rsidR="008C04DE" w:rsidRDefault="008C04DE" w:rsidP="008C04DE">
      <w:r>
        <w:t>## Open questions for the backend team</w:t>
      </w:r>
    </w:p>
    <w:p w14:paraId="00F33DD1" w14:textId="77777777" w:rsidR="008C04DE" w:rsidRDefault="008C04DE" w:rsidP="008C04DE"/>
    <w:p w14:paraId="0E971C0C" w14:textId="77777777" w:rsidR="008C04DE" w:rsidRDefault="008C04DE" w:rsidP="008C04DE">
      <w:r>
        <w:t>1. Does the old contract support **any** form of sell (e.g. close-to-pool), or is all sell behavior new? This decides whether we need one flag or two (see §2).</w:t>
      </w:r>
    </w:p>
    <w:p w14:paraId="561BB6C6" w14:textId="77777777" w:rsidR="008C04DE" w:rsidRDefault="008C04DE" w:rsidP="008C04DE">
      <w:r>
        <w:t xml:space="preserve">2. Preferred error envelope: </w:t>
      </w:r>
      <w:proofErr w:type="spellStart"/>
      <w:r>
        <w:t>gRPC</w:t>
      </w:r>
      <w:proofErr w:type="spellEnd"/>
      <w:r>
        <w:t xml:space="preserve"> status details vs. existing `</w:t>
      </w:r>
      <w:proofErr w:type="spellStart"/>
      <w:r>
        <w:t>errorCode</w:t>
      </w:r>
      <w:proofErr w:type="spellEnd"/>
      <w:r>
        <w:t>`/`message` pattern used by `</w:t>
      </w:r>
      <w:proofErr w:type="spellStart"/>
      <w:r>
        <w:t>CancelOrderResponse</w:t>
      </w:r>
      <w:proofErr w:type="spellEnd"/>
      <w:r>
        <w:t xml:space="preserve">`? Frontend can adapt to </w:t>
      </w:r>
      <w:proofErr w:type="gramStart"/>
      <w:r>
        <w:t>either but</w:t>
      </w:r>
      <w:proofErr w:type="gramEnd"/>
      <w:r>
        <w:t xml:space="preserve"> needs one consistent choice.</w:t>
      </w:r>
    </w:p>
    <w:p w14:paraId="6C0B55E4" w14:textId="003FBB0A" w:rsidR="00C241CF" w:rsidRDefault="008C04DE" w:rsidP="008C04DE">
      <w:r>
        <w:lastRenderedPageBreak/>
        <w:t>3. Rollout order: ship capability flags first (frontend gates UI, no behavior change for existing markets) → then enable new contract for new markets. Confirm this sequencing works on your side.</w:t>
      </w:r>
    </w:p>
    <w:p w14:paraId="6B97C8AC" w14:textId="77777777" w:rsidR="0091512B" w:rsidRDefault="0091512B" w:rsidP="008C04DE"/>
    <w:sectPr w:rsidR="009151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DE"/>
    <w:rsid w:val="008A0EB7"/>
    <w:rsid w:val="008C04DE"/>
    <w:rsid w:val="0091512B"/>
    <w:rsid w:val="00B234CE"/>
    <w:rsid w:val="00C241CF"/>
    <w:rsid w:val="00F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4543"/>
  <w15:chartTrackingRefBased/>
  <w15:docId w15:val="{5F4992AD-560E-4FB4-B31E-919FBE54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Gratton</dc:creator>
  <cp:keywords/>
  <dc:description/>
  <cp:lastModifiedBy>Mark Gratton</cp:lastModifiedBy>
  <cp:revision>2</cp:revision>
  <dcterms:created xsi:type="dcterms:W3CDTF">2026-05-14T18:04:00Z</dcterms:created>
  <dcterms:modified xsi:type="dcterms:W3CDTF">2026-05-14T18:07:00Z</dcterms:modified>
</cp:coreProperties>
</file>