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430C" w14:textId="77777777" w:rsidR="00C67BC6" w:rsidRDefault="00C67BC6" w:rsidP="00C67BC6">
      <w:pPr>
        <w:jc w:val="right"/>
      </w:pPr>
      <w:r>
        <w:t>Project 1 Written Analysis</w:t>
      </w:r>
    </w:p>
    <w:p w14:paraId="6F1812D4" w14:textId="77777777" w:rsidR="00C67BC6" w:rsidRDefault="00C67BC6" w:rsidP="00C67BC6">
      <w:pPr>
        <w:jc w:val="right"/>
      </w:pPr>
      <w:r>
        <w:t>Group Collaborators:</w:t>
      </w:r>
    </w:p>
    <w:p w14:paraId="23FF21AB" w14:textId="5AAB69C1" w:rsidR="00C67BC6" w:rsidRDefault="00C67BC6" w:rsidP="00C67BC6">
      <w:pPr>
        <w:jc w:val="right"/>
      </w:pPr>
      <w:r>
        <w:t xml:space="preserve">Joshua Steinmetz, Martin Carriel, Scott Stevener </w:t>
      </w:r>
    </w:p>
    <w:p w14:paraId="68295711" w14:textId="77777777" w:rsidR="00C67BC6" w:rsidRDefault="00C67BC6" w:rsidP="00C67BC6"/>
    <w:p w14:paraId="5E83E9AB" w14:textId="77777777" w:rsidR="00F3325E" w:rsidRDefault="00F3325E" w:rsidP="00F3325E"/>
    <w:p w14:paraId="68C25CF9" w14:textId="083E710E" w:rsidR="00C67BC6" w:rsidRPr="00F3325E" w:rsidRDefault="00C67BC6" w:rsidP="00F3325E">
      <w:pPr>
        <w:pStyle w:val="ListParagraph"/>
        <w:numPr>
          <w:ilvl w:val="0"/>
          <w:numId w:val="16"/>
        </w:numPr>
        <w:rPr>
          <w:b/>
        </w:rPr>
      </w:pPr>
      <w:r w:rsidRPr="00F3325E">
        <w:rPr>
          <w:b/>
        </w:rPr>
        <w:t>How do Missourians commute?</w:t>
      </w:r>
    </w:p>
    <w:p w14:paraId="1CF9056A" w14:textId="581FADE9" w:rsidR="00C67BC6" w:rsidRDefault="00C67BC6" w:rsidP="00C67BC6">
      <w:pPr>
        <w:pStyle w:val="ListParagraph"/>
        <w:numPr>
          <w:ilvl w:val="0"/>
          <w:numId w:val="5"/>
        </w:numPr>
      </w:pPr>
      <w:r>
        <w:t>As would be expected, as massive majority of Missourians commute by car (depicted by the census as “Solo Commuters”).  A res</w:t>
      </w:r>
      <w:r w:rsidR="0096655C">
        <w:t>ounding 86% of all Missourians are “Solo Commuters”.</w:t>
      </w:r>
    </w:p>
    <w:p w14:paraId="525FAD4B" w14:textId="0AD030FD" w:rsidR="0096655C" w:rsidRDefault="0096655C" w:rsidP="00C67BC6">
      <w:pPr>
        <w:pStyle w:val="ListParagraph"/>
        <w:numPr>
          <w:ilvl w:val="0"/>
          <w:numId w:val="5"/>
        </w:numPr>
      </w:pPr>
      <w:r>
        <w:t xml:space="preserve">The second largest group of commuters are carpoolers and make up 10% of all Missouri commuters. </w:t>
      </w:r>
    </w:p>
    <w:p w14:paraId="6FF41866" w14:textId="7F020A52" w:rsidR="0096655C" w:rsidRDefault="0096655C" w:rsidP="00C67BC6">
      <w:pPr>
        <w:pStyle w:val="ListParagraph"/>
        <w:numPr>
          <w:ilvl w:val="0"/>
          <w:numId w:val="5"/>
        </w:numPr>
      </w:pPr>
      <w:r>
        <w:t xml:space="preserve">Only 2% of people use the state’s Public Transit and 2% commute by walking. </w:t>
      </w:r>
    </w:p>
    <w:p w14:paraId="0C52F4D6" w14:textId="35B4B121" w:rsidR="0096655C" w:rsidRDefault="0096655C" w:rsidP="00C67BC6">
      <w:pPr>
        <w:pStyle w:val="ListParagraph"/>
        <w:numPr>
          <w:ilvl w:val="0"/>
          <w:numId w:val="5"/>
        </w:numPr>
      </w:pPr>
      <w:r>
        <w:t xml:space="preserve">These results were expected as it is widely known that St. Louis which represents Missouri’s most densely populated area </w:t>
      </w:r>
      <w:r w:rsidR="00C82349">
        <w:t xml:space="preserve">does not have a widely used public transit system. </w:t>
      </w:r>
    </w:p>
    <w:p w14:paraId="6FFC06FE" w14:textId="526D94C3" w:rsidR="00F3325E" w:rsidRDefault="00F3325E" w:rsidP="00C67BC6">
      <w:pPr>
        <w:pStyle w:val="ListParagraph"/>
        <w:numPr>
          <w:ilvl w:val="0"/>
          <w:numId w:val="5"/>
        </w:numPr>
      </w:pPr>
      <w:r>
        <w:t xml:space="preserve">It was also interesting to look at concentration of commuters in the form of a visualization with the use of a heatmap utilizing gmaps. There is nothing completely unexpected from the heatmap, but it is interesting to visualize Missouri’s most densely populated areas by way of commuter concentration. </w:t>
      </w:r>
    </w:p>
    <w:p w14:paraId="069ADB34" w14:textId="37315A33" w:rsidR="00C67BC6" w:rsidRDefault="00C67BC6" w:rsidP="00C67BC6"/>
    <w:p w14:paraId="66688B17" w14:textId="7B99945A" w:rsidR="00C67BC6" w:rsidRDefault="00C67BC6" w:rsidP="00C67BC6"/>
    <w:p w14:paraId="2C6B503E" w14:textId="5FA258AF" w:rsidR="00C67BC6" w:rsidRDefault="00C67BC6" w:rsidP="00C67BC6"/>
    <w:p w14:paraId="05C9E5B8" w14:textId="3A509FA0" w:rsidR="00C67BC6" w:rsidRDefault="00F3325E" w:rsidP="00C67BC6">
      <w:r>
        <w:rPr>
          <w:noProof/>
        </w:rPr>
        <w:drawing>
          <wp:inline distT="0" distB="0" distL="0" distR="0" wp14:anchorId="4D83EB12" wp14:editId="58DDE036">
            <wp:extent cx="3543300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 commuting types leg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88A60" wp14:editId="1699F3C7">
            <wp:extent cx="2383971" cy="2133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uter % Heat Map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886" cy="21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4902" w14:textId="6336168E" w:rsidR="00C67BC6" w:rsidRDefault="00C67BC6" w:rsidP="00C67BC6"/>
    <w:p w14:paraId="0E74354B" w14:textId="1B2D3505" w:rsidR="00C67BC6" w:rsidRDefault="00C67BC6" w:rsidP="00C67BC6"/>
    <w:p w14:paraId="0441CD4E" w14:textId="77777777" w:rsidR="00C67BC6" w:rsidRDefault="00C67BC6" w:rsidP="00C67BC6"/>
    <w:p w14:paraId="702A4FD4" w14:textId="77777777" w:rsidR="00C67BC6" w:rsidRDefault="00C67BC6" w:rsidP="00C67BC6"/>
    <w:p w14:paraId="5B13F144" w14:textId="77777777" w:rsidR="00C67BC6" w:rsidRDefault="00C67BC6" w:rsidP="00C67BC6"/>
    <w:p w14:paraId="6ACD876E" w14:textId="77777777" w:rsidR="00C67BC6" w:rsidRDefault="00C67BC6" w:rsidP="00C67BC6"/>
    <w:p w14:paraId="6533DD81" w14:textId="77777777" w:rsidR="00F3325E" w:rsidRDefault="00F3325E" w:rsidP="00F3325E">
      <w:pPr>
        <w:pStyle w:val="ListParagraph"/>
        <w:rPr>
          <w:b/>
        </w:rPr>
      </w:pPr>
    </w:p>
    <w:p w14:paraId="28C05442" w14:textId="77777777" w:rsidR="00F3325E" w:rsidRDefault="00F3325E" w:rsidP="00F3325E">
      <w:pPr>
        <w:rPr>
          <w:b/>
        </w:rPr>
      </w:pPr>
    </w:p>
    <w:p w14:paraId="2695D3BA" w14:textId="2F59F2B2" w:rsidR="00C67BC6" w:rsidRPr="00F3325E" w:rsidRDefault="00C67BC6" w:rsidP="00F3325E">
      <w:pPr>
        <w:pStyle w:val="ListParagraph"/>
        <w:numPr>
          <w:ilvl w:val="0"/>
          <w:numId w:val="16"/>
        </w:numPr>
        <w:rPr>
          <w:b/>
        </w:rPr>
      </w:pPr>
      <w:r w:rsidRPr="00F3325E">
        <w:rPr>
          <w:b/>
        </w:rPr>
        <w:lastRenderedPageBreak/>
        <w:t>What differences exist for commuting types across counties in Missouri?</w:t>
      </w:r>
    </w:p>
    <w:p w14:paraId="59866C91" w14:textId="55D09680" w:rsidR="00C82349" w:rsidRDefault="00D969C0" w:rsidP="00C82349">
      <w:pPr>
        <w:pStyle w:val="ListParagraph"/>
        <w:numPr>
          <w:ilvl w:val="0"/>
          <w:numId w:val="14"/>
        </w:numPr>
      </w:pPr>
      <w:r>
        <w:t xml:space="preserve">When comparing counties in Missouri we divided all counties by Rural or Metro, grouped the data by those two variables and put them side by side. </w:t>
      </w:r>
    </w:p>
    <w:p w14:paraId="3E2A85D1" w14:textId="2781D4DC" w:rsidR="00D969C0" w:rsidRDefault="00D969C0" w:rsidP="00C82349">
      <w:pPr>
        <w:pStyle w:val="ListParagraph"/>
        <w:numPr>
          <w:ilvl w:val="0"/>
          <w:numId w:val="14"/>
        </w:numPr>
      </w:pPr>
      <w:r>
        <w:t>Due to the fact that the metro areas as stated before have significantly low amounts of people utilizing public transit, differences were not extremely significant. In both types of counties, a massive majority of people are Solo Commuters.</w:t>
      </w:r>
    </w:p>
    <w:p w14:paraId="69263523" w14:textId="4131D5D6" w:rsidR="00D969C0" w:rsidRDefault="00D969C0" w:rsidP="00C82349">
      <w:pPr>
        <w:pStyle w:val="ListParagraph"/>
        <w:numPr>
          <w:ilvl w:val="0"/>
          <w:numId w:val="14"/>
        </w:numPr>
      </w:pPr>
      <w:r>
        <w:t xml:space="preserve">One notable differentiation is that the rural counties do have a </w:t>
      </w:r>
      <w:r w:rsidR="00261AFE">
        <w:t>significantly larger amount of people who Carpool as a means of commuting as well as people who are walkers. This could be due to the fact people</w:t>
      </w:r>
      <w:r w:rsidR="00F3325E">
        <w:t xml:space="preserve"> in</w:t>
      </w:r>
      <w:r w:rsidR="00261AFE">
        <w:t xml:space="preserve"> </w:t>
      </w:r>
      <w:r w:rsidR="00F3325E">
        <w:t>general</w:t>
      </w:r>
      <w:r w:rsidR="00261AFE">
        <w:t xml:space="preserve"> live closer to their place of work and a smaller range of potential employers could account for more people riding together to work. </w:t>
      </w:r>
    </w:p>
    <w:p w14:paraId="6CF45972" w14:textId="77777777" w:rsidR="00C82349" w:rsidRPr="00C82349" w:rsidRDefault="00C82349" w:rsidP="00C82349">
      <w:pPr>
        <w:rPr>
          <w:b/>
        </w:rPr>
      </w:pPr>
    </w:p>
    <w:p w14:paraId="6A6484E5" w14:textId="73375948" w:rsidR="00C67BC6" w:rsidRDefault="00C67BC6" w:rsidP="00C82349">
      <w:pPr>
        <w:pStyle w:val="ListParagraph"/>
        <w:ind w:left="1440"/>
      </w:pPr>
    </w:p>
    <w:p w14:paraId="38A4288A" w14:textId="0CB417EB" w:rsidR="00C67BC6" w:rsidRDefault="00C67BC6" w:rsidP="00C67BC6"/>
    <w:p w14:paraId="7406476B" w14:textId="2FEEC4CA" w:rsidR="00C67BC6" w:rsidRDefault="00C67BC6" w:rsidP="00C67BC6"/>
    <w:p w14:paraId="76004907" w14:textId="6756A9E2" w:rsidR="00C67BC6" w:rsidRDefault="00261AFE" w:rsidP="00C67BC6">
      <w:r>
        <w:rPr>
          <w:noProof/>
        </w:rPr>
        <w:drawing>
          <wp:inline distT="0" distB="0" distL="0" distR="0" wp14:anchorId="02C03DEA" wp14:editId="29DE32FE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ro_vs_Rural_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8A5" w14:textId="68A987E0" w:rsidR="00C67BC6" w:rsidRDefault="00C67BC6" w:rsidP="00C67BC6"/>
    <w:p w14:paraId="4ACE98D5" w14:textId="72C9F1E7" w:rsidR="00C67BC6" w:rsidRDefault="00C67BC6" w:rsidP="00C67BC6"/>
    <w:p w14:paraId="4852128B" w14:textId="0F9E406E" w:rsidR="00C67BC6" w:rsidRDefault="00C67BC6" w:rsidP="00C67BC6"/>
    <w:p w14:paraId="451A7EF2" w14:textId="2484F297" w:rsidR="00C67BC6" w:rsidRDefault="00C67BC6" w:rsidP="00C67BC6"/>
    <w:p w14:paraId="1B5B5B2E" w14:textId="1AC5C2C3" w:rsidR="00C67BC6" w:rsidRDefault="00C67BC6" w:rsidP="00C67BC6"/>
    <w:p w14:paraId="449BF1F3" w14:textId="77777777" w:rsidR="00D969C0" w:rsidRDefault="00D969C0" w:rsidP="00D969C0">
      <w:pPr>
        <w:pStyle w:val="ListParagraph"/>
        <w:rPr>
          <w:b/>
        </w:rPr>
      </w:pPr>
    </w:p>
    <w:p w14:paraId="4155891B" w14:textId="77777777" w:rsidR="00261AFE" w:rsidRDefault="00261AFE" w:rsidP="00261AFE">
      <w:pPr>
        <w:pStyle w:val="ListParagraph"/>
        <w:rPr>
          <w:b/>
        </w:rPr>
      </w:pPr>
    </w:p>
    <w:p w14:paraId="46815F90" w14:textId="77777777" w:rsidR="00F3325E" w:rsidRDefault="00F3325E" w:rsidP="00F3325E">
      <w:pPr>
        <w:pStyle w:val="ListParagraph"/>
        <w:rPr>
          <w:b/>
        </w:rPr>
      </w:pPr>
      <w:bookmarkStart w:id="0" w:name="_GoBack"/>
      <w:bookmarkEnd w:id="0"/>
    </w:p>
    <w:p w14:paraId="3A8509FE" w14:textId="010D2F61" w:rsidR="00C67BC6" w:rsidRPr="00F3325E" w:rsidRDefault="00C67BC6" w:rsidP="00F3325E">
      <w:pPr>
        <w:pStyle w:val="ListParagraph"/>
        <w:numPr>
          <w:ilvl w:val="0"/>
          <w:numId w:val="4"/>
        </w:numPr>
        <w:rPr>
          <w:b/>
        </w:rPr>
      </w:pPr>
      <w:r w:rsidRPr="00F3325E">
        <w:rPr>
          <w:b/>
        </w:rPr>
        <w:lastRenderedPageBreak/>
        <w:t>What differences exist for commuting types within metropolitan areas in Missouri?</w:t>
      </w:r>
    </w:p>
    <w:p w14:paraId="45D957F4" w14:textId="77777777" w:rsidR="00D969C0" w:rsidRDefault="00D969C0" w:rsidP="00D969C0">
      <w:pPr>
        <w:pStyle w:val="ListParagraph"/>
        <w:numPr>
          <w:ilvl w:val="0"/>
          <w:numId w:val="15"/>
        </w:numPr>
      </w:pPr>
      <w:r>
        <w:t xml:space="preserve">When comparing different counties across Missouri we looked specifically at differences between Kansas City, St. Louis and Springfield. We included all counties which had a corresponding “Metro Pole” for each of the greater metropolitan areas. We compared them by percent of commuters for each commuting type. </w:t>
      </w:r>
    </w:p>
    <w:p w14:paraId="3E101690" w14:textId="516C30ED" w:rsidR="00D969C0" w:rsidRDefault="00D969C0" w:rsidP="00D969C0">
      <w:pPr>
        <w:pStyle w:val="ListParagraph"/>
        <w:numPr>
          <w:ilvl w:val="0"/>
          <w:numId w:val="15"/>
        </w:numPr>
      </w:pPr>
      <w:r>
        <w:t>We found that each of the areas were very similar however we did in fact make a few notable observations which could inspire further inquiry.  For instance, Springfield has a larger population of people who commute by walking which also correlates with a larger percentage of commuters who carpool. This could be due to the fact that many people who live in Springfield live or work on or near a college campus.</w:t>
      </w:r>
    </w:p>
    <w:p w14:paraId="3E9DCCE3" w14:textId="77777777" w:rsidR="00D969C0" w:rsidRPr="00C82349" w:rsidRDefault="00D969C0" w:rsidP="00D969C0">
      <w:pPr>
        <w:pStyle w:val="ListParagraph"/>
        <w:ind w:left="1440"/>
      </w:pPr>
    </w:p>
    <w:p w14:paraId="32BF2A03" w14:textId="77777777" w:rsidR="00C67BC6" w:rsidRPr="00C67BC6" w:rsidRDefault="00C67BC6" w:rsidP="00C67BC6"/>
    <w:p w14:paraId="65808522" w14:textId="7FABCF94" w:rsidR="00C67BC6" w:rsidRPr="00C67BC6" w:rsidRDefault="00D969C0" w:rsidP="00C67BC6">
      <w:r>
        <w:rPr>
          <w:noProof/>
        </w:rPr>
        <w:drawing>
          <wp:inline distT="0" distB="0" distL="0" distR="0" wp14:anchorId="7D4757C0" wp14:editId="34FE4BAC">
            <wp:extent cx="5384800" cy="3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 metro areas commute 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30F2" w14:textId="1B4C9417" w:rsidR="00606693" w:rsidRDefault="002144A7"/>
    <w:sectPr w:rsidR="00606693" w:rsidSect="003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43E5"/>
    <w:multiLevelType w:val="hybridMultilevel"/>
    <w:tmpl w:val="32D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228C"/>
    <w:multiLevelType w:val="hybridMultilevel"/>
    <w:tmpl w:val="EAD8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18EF"/>
    <w:multiLevelType w:val="hybridMultilevel"/>
    <w:tmpl w:val="0BC87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777CA"/>
    <w:multiLevelType w:val="hybridMultilevel"/>
    <w:tmpl w:val="B9FA5A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7E520B"/>
    <w:multiLevelType w:val="hybridMultilevel"/>
    <w:tmpl w:val="812630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9A7D2E"/>
    <w:multiLevelType w:val="hybridMultilevel"/>
    <w:tmpl w:val="435A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830B4"/>
    <w:multiLevelType w:val="hybridMultilevel"/>
    <w:tmpl w:val="3D2C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315C"/>
    <w:multiLevelType w:val="hybridMultilevel"/>
    <w:tmpl w:val="B2BEB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E1719E"/>
    <w:multiLevelType w:val="hybridMultilevel"/>
    <w:tmpl w:val="1C568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4D2F02"/>
    <w:multiLevelType w:val="hybridMultilevel"/>
    <w:tmpl w:val="2510520E"/>
    <w:lvl w:ilvl="0" w:tplc="38407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63C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81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E2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4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66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8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A5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41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885612"/>
    <w:multiLevelType w:val="hybridMultilevel"/>
    <w:tmpl w:val="9104D4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A7B5AE4"/>
    <w:multiLevelType w:val="hybridMultilevel"/>
    <w:tmpl w:val="3F309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506B2E"/>
    <w:multiLevelType w:val="hybridMultilevel"/>
    <w:tmpl w:val="0F6CFEEE"/>
    <w:lvl w:ilvl="0" w:tplc="B73E5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6F5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4F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26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1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A7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8C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E4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C6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17421A"/>
    <w:multiLevelType w:val="hybridMultilevel"/>
    <w:tmpl w:val="67EAE8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34134"/>
    <w:multiLevelType w:val="hybridMultilevel"/>
    <w:tmpl w:val="489A8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26AEA"/>
    <w:multiLevelType w:val="hybridMultilevel"/>
    <w:tmpl w:val="C76C19D0"/>
    <w:lvl w:ilvl="0" w:tplc="859AC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203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6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28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86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EB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09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42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83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0"/>
  </w:num>
  <w:num w:numId="5">
    <w:abstractNumId w:val="14"/>
  </w:num>
  <w:num w:numId="6">
    <w:abstractNumId w:val="1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6"/>
    <w:rsid w:val="001054A5"/>
    <w:rsid w:val="002144A7"/>
    <w:rsid w:val="00261AFE"/>
    <w:rsid w:val="00357016"/>
    <w:rsid w:val="0096655C"/>
    <w:rsid w:val="00C67BC6"/>
    <w:rsid w:val="00C82349"/>
    <w:rsid w:val="00D969C0"/>
    <w:rsid w:val="00F3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9D065"/>
  <w15:chartTrackingRefBased/>
  <w15:docId w15:val="{09EBC7B3-ACDC-734E-AF28-D7D3DD9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Pietroburgo</dc:creator>
  <cp:keywords/>
  <dc:description/>
  <cp:lastModifiedBy>Addison Pietroburgo</cp:lastModifiedBy>
  <cp:revision>1</cp:revision>
  <dcterms:created xsi:type="dcterms:W3CDTF">2018-11-08T01:25:00Z</dcterms:created>
  <dcterms:modified xsi:type="dcterms:W3CDTF">2018-11-08T02:34:00Z</dcterms:modified>
</cp:coreProperties>
</file>