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23A25" w14:textId="5F0698E0" w:rsidR="00E57801" w:rsidRDefault="00FD1941" w:rsidP="00FD194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D1941">
        <w:rPr>
          <w:rFonts w:asciiTheme="majorBidi" w:hAnsiTheme="majorBidi" w:cstheme="majorBidi"/>
          <w:b/>
          <w:bCs/>
          <w:sz w:val="40"/>
          <w:szCs w:val="40"/>
        </w:rPr>
        <w:t>Cinema and Theatre System</w:t>
      </w:r>
    </w:p>
    <w:p w14:paraId="499C7A89" w14:textId="35D93B6A" w:rsidR="00FD1941" w:rsidRPr="00FD1941" w:rsidRDefault="00FD1941" w:rsidP="00FD194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FD1941">
        <w:rPr>
          <w:rFonts w:asciiTheme="majorBidi" w:hAnsiTheme="majorBidi" w:cstheme="majorBidi"/>
          <w:b/>
          <w:bCs/>
          <w:sz w:val="28"/>
          <w:szCs w:val="28"/>
        </w:rPr>
        <w:t>By:Amr</w:t>
      </w:r>
      <w:proofErr w:type="spellEnd"/>
      <w:r w:rsidRPr="00FD1941">
        <w:rPr>
          <w:rFonts w:asciiTheme="majorBidi" w:hAnsiTheme="majorBidi" w:cstheme="majorBidi"/>
          <w:b/>
          <w:bCs/>
          <w:sz w:val="28"/>
          <w:szCs w:val="28"/>
        </w:rPr>
        <w:t xml:space="preserve"> Ayman, Yousef Wael, </w:t>
      </w:r>
      <w:proofErr w:type="spellStart"/>
      <w:r w:rsidRPr="00FD1941">
        <w:rPr>
          <w:rFonts w:asciiTheme="majorBidi" w:hAnsiTheme="majorBidi" w:cstheme="majorBidi"/>
          <w:b/>
          <w:bCs/>
          <w:sz w:val="28"/>
          <w:szCs w:val="28"/>
        </w:rPr>
        <w:t>Seifallah</w:t>
      </w:r>
      <w:proofErr w:type="spellEnd"/>
      <w:r w:rsidRPr="00FD1941">
        <w:rPr>
          <w:rFonts w:asciiTheme="majorBidi" w:hAnsiTheme="majorBidi" w:cstheme="majorBidi"/>
          <w:b/>
          <w:bCs/>
          <w:sz w:val="28"/>
          <w:szCs w:val="28"/>
        </w:rPr>
        <w:t xml:space="preserve"> Mohamed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3461"/>
        <w:gridCol w:w="1260"/>
        <w:gridCol w:w="1618"/>
        <w:gridCol w:w="1341"/>
      </w:tblGrid>
      <w:tr w:rsidR="00FD1941" w:rsidRPr="00FD1941" w14:paraId="3ED3FB3C" w14:textId="77777777" w:rsidTr="00FD1941">
        <w:trPr>
          <w:trHeight w:val="576"/>
        </w:trPr>
        <w:tc>
          <w:tcPr>
            <w:tcW w:w="1670" w:type="dxa"/>
            <w:shd w:val="clear" w:color="auto" w:fill="C1F0C7" w:themeFill="accent3" w:themeFillTint="33"/>
            <w:hideMark/>
          </w:tcPr>
          <w:p w14:paraId="018EA172" w14:textId="77777777" w:rsidR="00FD1941" w:rsidRPr="00FD1941" w:rsidRDefault="00FD1941" w:rsidP="00E13FA7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FD194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Requirement ID</w:t>
            </w:r>
          </w:p>
        </w:tc>
        <w:tc>
          <w:tcPr>
            <w:tcW w:w="3461" w:type="dxa"/>
            <w:shd w:val="clear" w:color="auto" w:fill="C1F0C7" w:themeFill="accent3" w:themeFillTint="33"/>
            <w:hideMark/>
          </w:tcPr>
          <w:p w14:paraId="57D434A8" w14:textId="77777777" w:rsidR="00FD1941" w:rsidRPr="00FD1941" w:rsidRDefault="00FD1941" w:rsidP="00E13FA7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FD194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260" w:type="dxa"/>
            <w:shd w:val="clear" w:color="auto" w:fill="C1F0C7" w:themeFill="accent3" w:themeFillTint="33"/>
            <w:hideMark/>
          </w:tcPr>
          <w:p w14:paraId="02F4EB40" w14:textId="77777777" w:rsidR="00FD1941" w:rsidRPr="00FD1941" w:rsidRDefault="00FD1941" w:rsidP="00E13FA7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FD194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1618" w:type="dxa"/>
            <w:shd w:val="clear" w:color="auto" w:fill="C1F0C7" w:themeFill="accent3" w:themeFillTint="33"/>
            <w:hideMark/>
          </w:tcPr>
          <w:p w14:paraId="08F1A981" w14:textId="77777777" w:rsidR="00FD1941" w:rsidRPr="00FD1941" w:rsidRDefault="00FD1941" w:rsidP="00E13FA7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FD194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Subtype</w:t>
            </w:r>
          </w:p>
        </w:tc>
        <w:tc>
          <w:tcPr>
            <w:tcW w:w="1341" w:type="dxa"/>
            <w:shd w:val="clear" w:color="auto" w:fill="C1F0C7" w:themeFill="accent3" w:themeFillTint="33"/>
            <w:hideMark/>
          </w:tcPr>
          <w:p w14:paraId="3A0076A2" w14:textId="77777777" w:rsidR="00FD1941" w:rsidRPr="00FD1941" w:rsidRDefault="00FD1941" w:rsidP="00E13FA7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FD194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Priority</w:t>
            </w:r>
          </w:p>
        </w:tc>
      </w:tr>
      <w:tr w:rsidR="00FD1941" w:rsidRPr="00FD1941" w14:paraId="03283F52" w14:textId="77777777" w:rsidTr="00FD1941">
        <w:trPr>
          <w:trHeight w:val="1007"/>
        </w:trPr>
        <w:tc>
          <w:tcPr>
            <w:tcW w:w="1670" w:type="dxa"/>
            <w:hideMark/>
          </w:tcPr>
          <w:p w14:paraId="655A07E8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R01</w:t>
            </w:r>
          </w:p>
        </w:tc>
        <w:tc>
          <w:tcPr>
            <w:tcW w:w="3461" w:type="dxa"/>
            <w:hideMark/>
          </w:tcPr>
          <w:p w14:paraId="49EE4AB0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The system shall allow users to register with a unique username and password.</w:t>
            </w:r>
          </w:p>
        </w:tc>
        <w:tc>
          <w:tcPr>
            <w:tcW w:w="1260" w:type="dxa"/>
            <w:hideMark/>
          </w:tcPr>
          <w:p w14:paraId="55B421FF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1618" w:type="dxa"/>
            <w:hideMark/>
          </w:tcPr>
          <w:p w14:paraId="7A89083A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User Management</w:t>
            </w:r>
          </w:p>
        </w:tc>
        <w:tc>
          <w:tcPr>
            <w:tcW w:w="1341" w:type="dxa"/>
            <w:hideMark/>
          </w:tcPr>
          <w:p w14:paraId="760D9C0B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Must Have</w:t>
            </w:r>
          </w:p>
        </w:tc>
      </w:tr>
      <w:tr w:rsidR="00FD1941" w:rsidRPr="00FD1941" w14:paraId="2A88C976" w14:textId="77777777" w:rsidTr="00FD1941">
        <w:trPr>
          <w:trHeight w:val="629"/>
        </w:trPr>
        <w:tc>
          <w:tcPr>
            <w:tcW w:w="1670" w:type="dxa"/>
            <w:hideMark/>
          </w:tcPr>
          <w:p w14:paraId="3A11E0DD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R02</w:t>
            </w:r>
          </w:p>
        </w:tc>
        <w:tc>
          <w:tcPr>
            <w:tcW w:w="3461" w:type="dxa"/>
            <w:hideMark/>
          </w:tcPr>
          <w:p w14:paraId="5AEC6157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The system shall authenticate users upon login.</w:t>
            </w:r>
          </w:p>
        </w:tc>
        <w:tc>
          <w:tcPr>
            <w:tcW w:w="1260" w:type="dxa"/>
            <w:hideMark/>
          </w:tcPr>
          <w:p w14:paraId="395F3C65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1618" w:type="dxa"/>
            <w:hideMark/>
          </w:tcPr>
          <w:p w14:paraId="159CB6DA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User Management</w:t>
            </w:r>
          </w:p>
        </w:tc>
        <w:tc>
          <w:tcPr>
            <w:tcW w:w="1341" w:type="dxa"/>
            <w:hideMark/>
          </w:tcPr>
          <w:p w14:paraId="381F799A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Must Have</w:t>
            </w:r>
          </w:p>
        </w:tc>
      </w:tr>
      <w:tr w:rsidR="00FD1941" w:rsidRPr="00FD1941" w14:paraId="087BC9AC" w14:textId="77777777" w:rsidTr="00FD1941">
        <w:trPr>
          <w:trHeight w:val="1511"/>
        </w:trPr>
        <w:tc>
          <w:tcPr>
            <w:tcW w:w="1670" w:type="dxa"/>
            <w:hideMark/>
          </w:tcPr>
          <w:p w14:paraId="5CA57667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R03</w:t>
            </w:r>
          </w:p>
        </w:tc>
        <w:tc>
          <w:tcPr>
            <w:tcW w:w="3461" w:type="dxa"/>
            <w:hideMark/>
          </w:tcPr>
          <w:p w14:paraId="52BC32A5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Administrators shall be able to add, update, or remove movie details, including title, genre, language, duration, and showtimes.</w:t>
            </w:r>
          </w:p>
        </w:tc>
        <w:tc>
          <w:tcPr>
            <w:tcW w:w="1260" w:type="dxa"/>
            <w:hideMark/>
          </w:tcPr>
          <w:p w14:paraId="18EFCCFE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1618" w:type="dxa"/>
            <w:hideMark/>
          </w:tcPr>
          <w:p w14:paraId="4297F913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Movie Management</w:t>
            </w:r>
          </w:p>
        </w:tc>
        <w:tc>
          <w:tcPr>
            <w:tcW w:w="1341" w:type="dxa"/>
            <w:hideMark/>
          </w:tcPr>
          <w:p w14:paraId="5B3B2EB5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Must Have</w:t>
            </w:r>
          </w:p>
        </w:tc>
      </w:tr>
      <w:tr w:rsidR="00FD1941" w:rsidRPr="00FD1941" w14:paraId="28C2C3B6" w14:textId="77777777" w:rsidTr="00FD1941">
        <w:trPr>
          <w:trHeight w:val="971"/>
        </w:trPr>
        <w:tc>
          <w:tcPr>
            <w:tcW w:w="1670" w:type="dxa"/>
            <w:hideMark/>
          </w:tcPr>
          <w:p w14:paraId="0FF47EE3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R04</w:t>
            </w:r>
          </w:p>
        </w:tc>
        <w:tc>
          <w:tcPr>
            <w:tcW w:w="3461" w:type="dxa"/>
            <w:hideMark/>
          </w:tcPr>
          <w:p w14:paraId="31B4952B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 xml:space="preserve">The </w:t>
            </w:r>
            <w:proofErr w:type="gramStart"/>
            <w:r w:rsidRPr="00FD1941">
              <w:rPr>
                <w:rFonts w:asciiTheme="majorBidi" w:hAnsiTheme="majorBidi" w:cstheme="majorBidi"/>
              </w:rPr>
              <w:t>system shall</w:t>
            </w:r>
            <w:proofErr w:type="gramEnd"/>
            <w:r w:rsidRPr="00FD1941">
              <w:rPr>
                <w:rFonts w:asciiTheme="majorBidi" w:hAnsiTheme="majorBidi" w:cstheme="majorBidi"/>
              </w:rPr>
              <w:t xml:space="preserve"> allow scheduling of movies across different screens and times.</w:t>
            </w:r>
          </w:p>
        </w:tc>
        <w:tc>
          <w:tcPr>
            <w:tcW w:w="1260" w:type="dxa"/>
            <w:hideMark/>
          </w:tcPr>
          <w:p w14:paraId="77CB7021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1618" w:type="dxa"/>
            <w:hideMark/>
          </w:tcPr>
          <w:p w14:paraId="52999634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Scheduling</w:t>
            </w:r>
          </w:p>
        </w:tc>
        <w:tc>
          <w:tcPr>
            <w:tcW w:w="1341" w:type="dxa"/>
            <w:hideMark/>
          </w:tcPr>
          <w:p w14:paraId="6924183D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Must Have</w:t>
            </w:r>
          </w:p>
        </w:tc>
      </w:tr>
      <w:tr w:rsidR="00FD1941" w:rsidRPr="00FD1941" w14:paraId="648C2A82" w14:textId="77777777" w:rsidTr="00FD1941">
        <w:trPr>
          <w:trHeight w:val="1178"/>
        </w:trPr>
        <w:tc>
          <w:tcPr>
            <w:tcW w:w="1670" w:type="dxa"/>
            <w:hideMark/>
          </w:tcPr>
          <w:p w14:paraId="52DAF801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R05</w:t>
            </w:r>
          </w:p>
        </w:tc>
        <w:tc>
          <w:tcPr>
            <w:tcW w:w="3461" w:type="dxa"/>
            <w:hideMark/>
          </w:tcPr>
          <w:p w14:paraId="356924DE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Customers shall be able to view real-time seat availability and select preferred seats during booking.</w:t>
            </w:r>
          </w:p>
        </w:tc>
        <w:tc>
          <w:tcPr>
            <w:tcW w:w="1260" w:type="dxa"/>
            <w:hideMark/>
          </w:tcPr>
          <w:p w14:paraId="1DB81EB5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1618" w:type="dxa"/>
            <w:hideMark/>
          </w:tcPr>
          <w:p w14:paraId="3B7ED93A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Booking Management</w:t>
            </w:r>
          </w:p>
        </w:tc>
        <w:tc>
          <w:tcPr>
            <w:tcW w:w="1341" w:type="dxa"/>
            <w:hideMark/>
          </w:tcPr>
          <w:p w14:paraId="0C6046E3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Must Have</w:t>
            </w:r>
          </w:p>
        </w:tc>
      </w:tr>
      <w:tr w:rsidR="00FD1941" w:rsidRPr="00FD1941" w14:paraId="7915F6AE" w14:textId="77777777" w:rsidTr="00CA6F1D">
        <w:trPr>
          <w:trHeight w:val="917"/>
        </w:trPr>
        <w:tc>
          <w:tcPr>
            <w:tcW w:w="1670" w:type="dxa"/>
            <w:hideMark/>
          </w:tcPr>
          <w:p w14:paraId="7047B855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R06</w:t>
            </w:r>
          </w:p>
        </w:tc>
        <w:tc>
          <w:tcPr>
            <w:tcW w:w="3461" w:type="dxa"/>
            <w:hideMark/>
          </w:tcPr>
          <w:p w14:paraId="0A777F6E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 xml:space="preserve">The system </w:t>
            </w:r>
            <w:proofErr w:type="gramStart"/>
            <w:r w:rsidRPr="00FD1941">
              <w:rPr>
                <w:rFonts w:asciiTheme="majorBidi" w:hAnsiTheme="majorBidi" w:cstheme="majorBidi"/>
              </w:rPr>
              <w:t>shall</w:t>
            </w:r>
            <w:proofErr w:type="gramEnd"/>
            <w:r w:rsidRPr="00FD1941">
              <w:rPr>
                <w:rFonts w:asciiTheme="majorBidi" w:hAnsiTheme="majorBidi" w:cstheme="majorBidi"/>
              </w:rPr>
              <w:t xml:space="preserve"> enable customers to book tickets for selected movies and showtimes.</w:t>
            </w:r>
          </w:p>
        </w:tc>
        <w:tc>
          <w:tcPr>
            <w:tcW w:w="1260" w:type="dxa"/>
            <w:hideMark/>
          </w:tcPr>
          <w:p w14:paraId="25605DD4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1618" w:type="dxa"/>
            <w:hideMark/>
          </w:tcPr>
          <w:p w14:paraId="7CFC50B3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Booking Management</w:t>
            </w:r>
          </w:p>
        </w:tc>
        <w:tc>
          <w:tcPr>
            <w:tcW w:w="1341" w:type="dxa"/>
            <w:hideMark/>
          </w:tcPr>
          <w:p w14:paraId="76B0D630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Must Have</w:t>
            </w:r>
          </w:p>
        </w:tc>
      </w:tr>
      <w:tr w:rsidR="00FD1941" w:rsidRPr="00FD1941" w14:paraId="0286580F" w14:textId="77777777" w:rsidTr="00FD1941">
        <w:trPr>
          <w:trHeight w:val="1295"/>
        </w:trPr>
        <w:tc>
          <w:tcPr>
            <w:tcW w:w="1670" w:type="dxa"/>
            <w:hideMark/>
          </w:tcPr>
          <w:p w14:paraId="5AA56C2B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R07</w:t>
            </w:r>
          </w:p>
        </w:tc>
        <w:tc>
          <w:tcPr>
            <w:tcW w:w="3461" w:type="dxa"/>
            <w:hideMark/>
          </w:tcPr>
          <w:p w14:paraId="17338A4F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 xml:space="preserve">The system </w:t>
            </w:r>
            <w:proofErr w:type="gramStart"/>
            <w:r w:rsidRPr="00FD1941">
              <w:rPr>
                <w:rFonts w:asciiTheme="majorBidi" w:hAnsiTheme="majorBidi" w:cstheme="majorBidi"/>
              </w:rPr>
              <w:t>shall</w:t>
            </w:r>
            <w:proofErr w:type="gramEnd"/>
            <w:r w:rsidRPr="00FD1941">
              <w:rPr>
                <w:rFonts w:asciiTheme="majorBidi" w:hAnsiTheme="majorBidi" w:cstheme="majorBidi"/>
              </w:rPr>
              <w:t xml:space="preserve"> support multiple payment methods, such as credit/debit cards and digital wallets.</w:t>
            </w:r>
          </w:p>
        </w:tc>
        <w:tc>
          <w:tcPr>
            <w:tcW w:w="1260" w:type="dxa"/>
            <w:hideMark/>
          </w:tcPr>
          <w:p w14:paraId="2F4DC6A0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1618" w:type="dxa"/>
            <w:hideMark/>
          </w:tcPr>
          <w:p w14:paraId="55C9BE5E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Payment Processing</w:t>
            </w:r>
          </w:p>
        </w:tc>
        <w:tc>
          <w:tcPr>
            <w:tcW w:w="1341" w:type="dxa"/>
            <w:hideMark/>
          </w:tcPr>
          <w:p w14:paraId="3798F89C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Must Have</w:t>
            </w:r>
          </w:p>
        </w:tc>
      </w:tr>
      <w:tr w:rsidR="00FD1941" w:rsidRPr="00FD1941" w14:paraId="46D78A7B" w14:textId="77777777" w:rsidTr="00FD1941">
        <w:trPr>
          <w:trHeight w:val="1475"/>
        </w:trPr>
        <w:tc>
          <w:tcPr>
            <w:tcW w:w="1670" w:type="dxa"/>
            <w:hideMark/>
          </w:tcPr>
          <w:p w14:paraId="76ECF3B0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R08</w:t>
            </w:r>
          </w:p>
        </w:tc>
        <w:tc>
          <w:tcPr>
            <w:tcW w:w="3461" w:type="dxa"/>
            <w:hideMark/>
          </w:tcPr>
          <w:p w14:paraId="7B4DA8A3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Upon successful booking, the system shall generate electronic tickets with unique identifiers and send confirmation via email or SMS.</w:t>
            </w:r>
          </w:p>
        </w:tc>
        <w:tc>
          <w:tcPr>
            <w:tcW w:w="1260" w:type="dxa"/>
            <w:hideMark/>
          </w:tcPr>
          <w:p w14:paraId="6D4B762A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1618" w:type="dxa"/>
            <w:hideMark/>
          </w:tcPr>
          <w:p w14:paraId="03011A54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Booking Confirmation</w:t>
            </w:r>
          </w:p>
        </w:tc>
        <w:tc>
          <w:tcPr>
            <w:tcW w:w="1341" w:type="dxa"/>
            <w:hideMark/>
          </w:tcPr>
          <w:p w14:paraId="5C5BBFBD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Must Have</w:t>
            </w:r>
          </w:p>
        </w:tc>
      </w:tr>
      <w:tr w:rsidR="00FD1941" w:rsidRPr="00FD1941" w14:paraId="652BFDAC" w14:textId="77777777" w:rsidTr="00CA6F1D">
        <w:trPr>
          <w:trHeight w:val="1520"/>
        </w:trPr>
        <w:tc>
          <w:tcPr>
            <w:tcW w:w="1670" w:type="dxa"/>
            <w:hideMark/>
          </w:tcPr>
          <w:p w14:paraId="55E872D7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R09</w:t>
            </w:r>
          </w:p>
        </w:tc>
        <w:tc>
          <w:tcPr>
            <w:tcW w:w="3461" w:type="dxa"/>
            <w:hideMark/>
          </w:tcPr>
          <w:p w14:paraId="518A79FF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Customers shall be able to cancel bookings within a specified time frame, and the system shall process refunds according to the cancellation policy.</w:t>
            </w:r>
          </w:p>
        </w:tc>
        <w:tc>
          <w:tcPr>
            <w:tcW w:w="1260" w:type="dxa"/>
            <w:hideMark/>
          </w:tcPr>
          <w:p w14:paraId="487707F3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1618" w:type="dxa"/>
            <w:hideMark/>
          </w:tcPr>
          <w:p w14:paraId="1978C6BA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Booking Management</w:t>
            </w:r>
          </w:p>
        </w:tc>
        <w:tc>
          <w:tcPr>
            <w:tcW w:w="1341" w:type="dxa"/>
            <w:hideMark/>
          </w:tcPr>
          <w:p w14:paraId="496C920E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Should Have</w:t>
            </w:r>
          </w:p>
        </w:tc>
      </w:tr>
      <w:tr w:rsidR="00FD1941" w:rsidRPr="00FD1941" w14:paraId="5C8FCCEF" w14:textId="77777777" w:rsidTr="00FD1941">
        <w:trPr>
          <w:trHeight w:val="1250"/>
        </w:trPr>
        <w:tc>
          <w:tcPr>
            <w:tcW w:w="1670" w:type="dxa"/>
            <w:hideMark/>
          </w:tcPr>
          <w:p w14:paraId="63AFA079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lastRenderedPageBreak/>
              <w:t>R10</w:t>
            </w:r>
          </w:p>
        </w:tc>
        <w:tc>
          <w:tcPr>
            <w:tcW w:w="3461" w:type="dxa"/>
            <w:hideMark/>
          </w:tcPr>
          <w:p w14:paraId="63AC3EDC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The system shall display available snacks and beverages, allowing customers to add them to their booking.</w:t>
            </w:r>
          </w:p>
        </w:tc>
        <w:tc>
          <w:tcPr>
            <w:tcW w:w="1260" w:type="dxa"/>
            <w:hideMark/>
          </w:tcPr>
          <w:p w14:paraId="61F47641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1618" w:type="dxa"/>
            <w:hideMark/>
          </w:tcPr>
          <w:p w14:paraId="7A6990DF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Concession Management</w:t>
            </w:r>
          </w:p>
        </w:tc>
        <w:tc>
          <w:tcPr>
            <w:tcW w:w="1341" w:type="dxa"/>
            <w:hideMark/>
          </w:tcPr>
          <w:p w14:paraId="3EE7C57B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Should Have</w:t>
            </w:r>
          </w:p>
        </w:tc>
      </w:tr>
      <w:tr w:rsidR="00FD1941" w:rsidRPr="00FD1941" w14:paraId="1B9EEC42" w14:textId="77777777" w:rsidTr="00FD1941">
        <w:trPr>
          <w:trHeight w:val="1250"/>
        </w:trPr>
        <w:tc>
          <w:tcPr>
            <w:tcW w:w="1670" w:type="dxa"/>
            <w:hideMark/>
          </w:tcPr>
          <w:p w14:paraId="13B5D115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R11</w:t>
            </w:r>
          </w:p>
        </w:tc>
        <w:tc>
          <w:tcPr>
            <w:tcW w:w="3461" w:type="dxa"/>
            <w:hideMark/>
          </w:tcPr>
          <w:p w14:paraId="4122C774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Administrators shall be able to generate reports on ticket and concession sales over specified periods.</w:t>
            </w:r>
          </w:p>
        </w:tc>
        <w:tc>
          <w:tcPr>
            <w:tcW w:w="1260" w:type="dxa"/>
            <w:hideMark/>
          </w:tcPr>
          <w:p w14:paraId="6E4A8926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1618" w:type="dxa"/>
            <w:hideMark/>
          </w:tcPr>
          <w:p w14:paraId="3C7C791B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Reporting</w:t>
            </w:r>
          </w:p>
        </w:tc>
        <w:tc>
          <w:tcPr>
            <w:tcW w:w="1341" w:type="dxa"/>
            <w:hideMark/>
          </w:tcPr>
          <w:p w14:paraId="0E3ED5DB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Must Have</w:t>
            </w:r>
          </w:p>
        </w:tc>
      </w:tr>
      <w:tr w:rsidR="00FD1941" w:rsidRPr="00FD1941" w14:paraId="0FA61BF3" w14:textId="77777777" w:rsidTr="00FD1941">
        <w:trPr>
          <w:trHeight w:val="1250"/>
        </w:trPr>
        <w:tc>
          <w:tcPr>
            <w:tcW w:w="1670" w:type="dxa"/>
            <w:hideMark/>
          </w:tcPr>
          <w:p w14:paraId="3ADA4E35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R12</w:t>
            </w:r>
          </w:p>
        </w:tc>
        <w:tc>
          <w:tcPr>
            <w:tcW w:w="3461" w:type="dxa"/>
            <w:hideMark/>
          </w:tcPr>
          <w:p w14:paraId="63F723DD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The system shall allow customers to provide feedback or rate their experience after attending a show.</w:t>
            </w:r>
          </w:p>
        </w:tc>
        <w:tc>
          <w:tcPr>
            <w:tcW w:w="1260" w:type="dxa"/>
            <w:hideMark/>
          </w:tcPr>
          <w:p w14:paraId="1B27C29C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1618" w:type="dxa"/>
            <w:hideMark/>
          </w:tcPr>
          <w:p w14:paraId="5F618EAC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Feedback Management</w:t>
            </w:r>
          </w:p>
        </w:tc>
        <w:tc>
          <w:tcPr>
            <w:tcW w:w="1341" w:type="dxa"/>
            <w:hideMark/>
          </w:tcPr>
          <w:p w14:paraId="3CAB3892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Could Have</w:t>
            </w:r>
          </w:p>
        </w:tc>
      </w:tr>
      <w:tr w:rsidR="00FD1941" w:rsidRPr="00FD1941" w14:paraId="70AE234F" w14:textId="77777777" w:rsidTr="00CA6F1D">
        <w:trPr>
          <w:trHeight w:val="1160"/>
        </w:trPr>
        <w:tc>
          <w:tcPr>
            <w:tcW w:w="1670" w:type="dxa"/>
            <w:hideMark/>
          </w:tcPr>
          <w:p w14:paraId="728AE3C2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R13</w:t>
            </w:r>
          </w:p>
        </w:tc>
        <w:tc>
          <w:tcPr>
            <w:tcW w:w="3461" w:type="dxa"/>
            <w:hideMark/>
          </w:tcPr>
          <w:p w14:paraId="5550894E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Administrators shall be able to create and manage promotional offers and discounts applicable during the booking process.</w:t>
            </w:r>
          </w:p>
        </w:tc>
        <w:tc>
          <w:tcPr>
            <w:tcW w:w="1260" w:type="dxa"/>
            <w:hideMark/>
          </w:tcPr>
          <w:p w14:paraId="0DB04AAF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1618" w:type="dxa"/>
            <w:hideMark/>
          </w:tcPr>
          <w:p w14:paraId="3F2DCAC8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Promotions Management</w:t>
            </w:r>
          </w:p>
        </w:tc>
        <w:tc>
          <w:tcPr>
            <w:tcW w:w="1341" w:type="dxa"/>
            <w:hideMark/>
          </w:tcPr>
          <w:p w14:paraId="5AC91EC4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Should Have</w:t>
            </w:r>
          </w:p>
        </w:tc>
      </w:tr>
      <w:tr w:rsidR="00FD1941" w:rsidRPr="00FD1941" w14:paraId="7903A07D" w14:textId="77777777" w:rsidTr="00FD1941">
        <w:trPr>
          <w:trHeight w:val="1241"/>
        </w:trPr>
        <w:tc>
          <w:tcPr>
            <w:tcW w:w="1670" w:type="dxa"/>
            <w:hideMark/>
          </w:tcPr>
          <w:p w14:paraId="638D934B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R14</w:t>
            </w:r>
          </w:p>
        </w:tc>
        <w:tc>
          <w:tcPr>
            <w:tcW w:w="3461" w:type="dxa"/>
            <w:hideMark/>
          </w:tcPr>
          <w:p w14:paraId="49589F5A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The system shall send notifications to customers about upcoming shows, special events, or promotions.</w:t>
            </w:r>
          </w:p>
        </w:tc>
        <w:tc>
          <w:tcPr>
            <w:tcW w:w="1260" w:type="dxa"/>
            <w:hideMark/>
          </w:tcPr>
          <w:p w14:paraId="67E62A3E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1618" w:type="dxa"/>
            <w:hideMark/>
          </w:tcPr>
          <w:p w14:paraId="03EF719B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Notification Management</w:t>
            </w:r>
          </w:p>
        </w:tc>
        <w:tc>
          <w:tcPr>
            <w:tcW w:w="1341" w:type="dxa"/>
            <w:hideMark/>
          </w:tcPr>
          <w:p w14:paraId="13E5FC10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Could Have</w:t>
            </w:r>
          </w:p>
        </w:tc>
      </w:tr>
      <w:tr w:rsidR="00FD1941" w:rsidRPr="00FD1941" w14:paraId="1300D133" w14:textId="77777777" w:rsidTr="00CA6F1D">
        <w:trPr>
          <w:trHeight w:val="899"/>
        </w:trPr>
        <w:tc>
          <w:tcPr>
            <w:tcW w:w="1670" w:type="dxa"/>
            <w:hideMark/>
          </w:tcPr>
          <w:p w14:paraId="1B30E1D6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R15</w:t>
            </w:r>
          </w:p>
        </w:tc>
        <w:tc>
          <w:tcPr>
            <w:tcW w:w="3461" w:type="dxa"/>
            <w:hideMark/>
          </w:tcPr>
          <w:p w14:paraId="3D547D20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Customers shall be able to view and update their personal information and booking history.</w:t>
            </w:r>
          </w:p>
        </w:tc>
        <w:tc>
          <w:tcPr>
            <w:tcW w:w="1260" w:type="dxa"/>
            <w:hideMark/>
          </w:tcPr>
          <w:p w14:paraId="6D50F8CF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1618" w:type="dxa"/>
            <w:hideMark/>
          </w:tcPr>
          <w:p w14:paraId="56660247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User Profile Management</w:t>
            </w:r>
          </w:p>
        </w:tc>
        <w:tc>
          <w:tcPr>
            <w:tcW w:w="1341" w:type="dxa"/>
            <w:hideMark/>
          </w:tcPr>
          <w:p w14:paraId="227238FC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Must Have</w:t>
            </w:r>
          </w:p>
        </w:tc>
      </w:tr>
      <w:tr w:rsidR="00FD1941" w:rsidRPr="00FD1941" w14:paraId="64DA4E33" w14:textId="77777777" w:rsidTr="00FD1941">
        <w:trPr>
          <w:trHeight w:val="989"/>
        </w:trPr>
        <w:tc>
          <w:tcPr>
            <w:tcW w:w="1670" w:type="dxa"/>
            <w:hideMark/>
          </w:tcPr>
          <w:p w14:paraId="2166471A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R16</w:t>
            </w:r>
          </w:p>
        </w:tc>
        <w:tc>
          <w:tcPr>
            <w:tcW w:w="3461" w:type="dxa"/>
            <w:hideMark/>
          </w:tcPr>
          <w:p w14:paraId="6BC28569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The system shall handle up to 500 concurrent users without performance degradation.</w:t>
            </w:r>
          </w:p>
        </w:tc>
        <w:tc>
          <w:tcPr>
            <w:tcW w:w="1260" w:type="dxa"/>
            <w:hideMark/>
          </w:tcPr>
          <w:p w14:paraId="20850C9A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Non-Functional</w:t>
            </w:r>
          </w:p>
        </w:tc>
        <w:tc>
          <w:tcPr>
            <w:tcW w:w="1618" w:type="dxa"/>
            <w:hideMark/>
          </w:tcPr>
          <w:p w14:paraId="2B412260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Performance</w:t>
            </w:r>
          </w:p>
        </w:tc>
        <w:tc>
          <w:tcPr>
            <w:tcW w:w="1341" w:type="dxa"/>
            <w:hideMark/>
          </w:tcPr>
          <w:p w14:paraId="7CD079B7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Must Have</w:t>
            </w:r>
          </w:p>
        </w:tc>
      </w:tr>
      <w:tr w:rsidR="00FD1941" w:rsidRPr="00FD1941" w14:paraId="6FC2DD15" w14:textId="77777777" w:rsidTr="00FD1941">
        <w:trPr>
          <w:trHeight w:val="1250"/>
        </w:trPr>
        <w:tc>
          <w:tcPr>
            <w:tcW w:w="1670" w:type="dxa"/>
            <w:hideMark/>
          </w:tcPr>
          <w:p w14:paraId="25F6E9F3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R17</w:t>
            </w:r>
          </w:p>
        </w:tc>
        <w:tc>
          <w:tcPr>
            <w:tcW w:w="3461" w:type="dxa"/>
            <w:hideMark/>
          </w:tcPr>
          <w:p w14:paraId="0C79C694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The system shall use SSL encryption for all transactions involving confidential customer information.</w:t>
            </w:r>
          </w:p>
        </w:tc>
        <w:tc>
          <w:tcPr>
            <w:tcW w:w="1260" w:type="dxa"/>
            <w:hideMark/>
          </w:tcPr>
          <w:p w14:paraId="36C3D131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Non-Functional</w:t>
            </w:r>
          </w:p>
        </w:tc>
        <w:tc>
          <w:tcPr>
            <w:tcW w:w="1618" w:type="dxa"/>
            <w:hideMark/>
          </w:tcPr>
          <w:p w14:paraId="113D0BD6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Security</w:t>
            </w:r>
          </w:p>
        </w:tc>
        <w:tc>
          <w:tcPr>
            <w:tcW w:w="1341" w:type="dxa"/>
            <w:hideMark/>
          </w:tcPr>
          <w:p w14:paraId="6DFBCBB5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Must Have</w:t>
            </w:r>
          </w:p>
        </w:tc>
      </w:tr>
      <w:tr w:rsidR="00FD1941" w:rsidRPr="00FD1941" w14:paraId="0EB1777F" w14:textId="77777777" w:rsidTr="00CA6F1D">
        <w:trPr>
          <w:trHeight w:val="701"/>
        </w:trPr>
        <w:tc>
          <w:tcPr>
            <w:tcW w:w="1670" w:type="dxa"/>
            <w:hideMark/>
          </w:tcPr>
          <w:p w14:paraId="21A85210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R18</w:t>
            </w:r>
          </w:p>
        </w:tc>
        <w:tc>
          <w:tcPr>
            <w:tcW w:w="3461" w:type="dxa"/>
            <w:hideMark/>
          </w:tcPr>
          <w:p w14:paraId="5160E4C9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 xml:space="preserve">User passwords </w:t>
            </w:r>
            <w:proofErr w:type="gramStart"/>
            <w:r w:rsidRPr="00FD1941">
              <w:rPr>
                <w:rFonts w:asciiTheme="majorBidi" w:hAnsiTheme="majorBidi" w:cstheme="majorBidi"/>
              </w:rPr>
              <w:t>shall</w:t>
            </w:r>
            <w:proofErr w:type="gramEnd"/>
            <w:r w:rsidRPr="00FD1941">
              <w:rPr>
                <w:rFonts w:asciiTheme="majorBidi" w:hAnsiTheme="majorBidi" w:cstheme="majorBidi"/>
              </w:rPr>
              <w:t xml:space="preserve"> be stored using secure hashing algorithms.</w:t>
            </w:r>
          </w:p>
        </w:tc>
        <w:tc>
          <w:tcPr>
            <w:tcW w:w="1260" w:type="dxa"/>
            <w:hideMark/>
          </w:tcPr>
          <w:p w14:paraId="0D35DCF9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Non-Functional</w:t>
            </w:r>
          </w:p>
        </w:tc>
        <w:tc>
          <w:tcPr>
            <w:tcW w:w="1618" w:type="dxa"/>
            <w:hideMark/>
          </w:tcPr>
          <w:p w14:paraId="666AE9C9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Security</w:t>
            </w:r>
          </w:p>
        </w:tc>
        <w:tc>
          <w:tcPr>
            <w:tcW w:w="1341" w:type="dxa"/>
            <w:hideMark/>
          </w:tcPr>
          <w:p w14:paraId="2E97C01A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Must Have</w:t>
            </w:r>
          </w:p>
        </w:tc>
      </w:tr>
      <w:tr w:rsidR="00FD1941" w:rsidRPr="00FD1941" w14:paraId="22852E9C" w14:textId="77777777" w:rsidTr="00CA6F1D">
        <w:trPr>
          <w:trHeight w:val="890"/>
        </w:trPr>
        <w:tc>
          <w:tcPr>
            <w:tcW w:w="1670" w:type="dxa"/>
            <w:hideMark/>
          </w:tcPr>
          <w:p w14:paraId="4941F2A4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R19</w:t>
            </w:r>
          </w:p>
        </w:tc>
        <w:tc>
          <w:tcPr>
            <w:tcW w:w="3461" w:type="dxa"/>
            <w:hideMark/>
          </w:tcPr>
          <w:p w14:paraId="02065D91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The system shall be available 99.9% of the time, excluding scheduled maintenance periods.</w:t>
            </w:r>
          </w:p>
        </w:tc>
        <w:tc>
          <w:tcPr>
            <w:tcW w:w="1260" w:type="dxa"/>
            <w:hideMark/>
          </w:tcPr>
          <w:p w14:paraId="49402AF0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Non-Functional</w:t>
            </w:r>
          </w:p>
        </w:tc>
        <w:tc>
          <w:tcPr>
            <w:tcW w:w="1618" w:type="dxa"/>
            <w:hideMark/>
          </w:tcPr>
          <w:p w14:paraId="3DBC19EC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Availability</w:t>
            </w:r>
          </w:p>
        </w:tc>
        <w:tc>
          <w:tcPr>
            <w:tcW w:w="1341" w:type="dxa"/>
            <w:hideMark/>
          </w:tcPr>
          <w:p w14:paraId="743B5051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Must Have</w:t>
            </w:r>
          </w:p>
        </w:tc>
      </w:tr>
      <w:tr w:rsidR="00FD1941" w:rsidRPr="00FD1941" w14:paraId="2CFE989F" w14:textId="77777777" w:rsidTr="00CA6F1D">
        <w:trPr>
          <w:trHeight w:val="1160"/>
        </w:trPr>
        <w:tc>
          <w:tcPr>
            <w:tcW w:w="1670" w:type="dxa"/>
            <w:hideMark/>
          </w:tcPr>
          <w:p w14:paraId="6A59E1D3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R20</w:t>
            </w:r>
          </w:p>
        </w:tc>
        <w:tc>
          <w:tcPr>
            <w:tcW w:w="3461" w:type="dxa"/>
            <w:hideMark/>
          </w:tcPr>
          <w:p w14:paraId="15393C9D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The system shall perform daily backups of all critical data and support data recovery procedures to prevent data loss.</w:t>
            </w:r>
          </w:p>
        </w:tc>
        <w:tc>
          <w:tcPr>
            <w:tcW w:w="1260" w:type="dxa"/>
            <w:hideMark/>
          </w:tcPr>
          <w:p w14:paraId="4FD70829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Non-Functional</w:t>
            </w:r>
          </w:p>
        </w:tc>
        <w:tc>
          <w:tcPr>
            <w:tcW w:w="1618" w:type="dxa"/>
            <w:hideMark/>
          </w:tcPr>
          <w:p w14:paraId="0760DE6C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Backup and Recovery</w:t>
            </w:r>
          </w:p>
        </w:tc>
        <w:tc>
          <w:tcPr>
            <w:tcW w:w="1341" w:type="dxa"/>
            <w:hideMark/>
          </w:tcPr>
          <w:p w14:paraId="2A417A53" w14:textId="77777777" w:rsidR="00FD1941" w:rsidRPr="00FD1941" w:rsidRDefault="00FD1941" w:rsidP="00E13FA7">
            <w:pPr>
              <w:rPr>
                <w:rFonts w:asciiTheme="majorBidi" w:hAnsiTheme="majorBidi" w:cstheme="majorBidi"/>
              </w:rPr>
            </w:pPr>
            <w:r w:rsidRPr="00FD1941">
              <w:rPr>
                <w:rFonts w:asciiTheme="majorBidi" w:hAnsiTheme="majorBidi" w:cstheme="majorBidi"/>
              </w:rPr>
              <w:t>Should Have</w:t>
            </w:r>
          </w:p>
        </w:tc>
      </w:tr>
    </w:tbl>
    <w:p w14:paraId="610B176D" w14:textId="77777777" w:rsidR="00FD1941" w:rsidRPr="00FD1941" w:rsidRDefault="00FD1941" w:rsidP="00FD1941">
      <w:pPr>
        <w:rPr>
          <w:rFonts w:asciiTheme="majorBidi" w:hAnsiTheme="majorBidi" w:cstheme="majorBidi"/>
          <w:b/>
          <w:bCs/>
          <w:sz w:val="40"/>
          <w:szCs w:val="40"/>
        </w:rPr>
      </w:pPr>
    </w:p>
    <w:sectPr w:rsidR="00FD1941" w:rsidRPr="00FD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C0665" w14:textId="77777777" w:rsidR="0089307E" w:rsidRDefault="0089307E" w:rsidP="00FD1941">
      <w:pPr>
        <w:spacing w:after="0" w:line="240" w:lineRule="auto"/>
      </w:pPr>
      <w:r>
        <w:separator/>
      </w:r>
    </w:p>
  </w:endnote>
  <w:endnote w:type="continuationSeparator" w:id="0">
    <w:p w14:paraId="37D632C0" w14:textId="77777777" w:rsidR="0089307E" w:rsidRDefault="0089307E" w:rsidP="00FD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64BC4" w14:textId="77777777" w:rsidR="0089307E" w:rsidRDefault="0089307E" w:rsidP="00FD1941">
      <w:pPr>
        <w:spacing w:after="0" w:line="240" w:lineRule="auto"/>
      </w:pPr>
      <w:r>
        <w:separator/>
      </w:r>
    </w:p>
  </w:footnote>
  <w:footnote w:type="continuationSeparator" w:id="0">
    <w:p w14:paraId="1917A4C4" w14:textId="77777777" w:rsidR="0089307E" w:rsidRDefault="0089307E" w:rsidP="00FD1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01"/>
    <w:rsid w:val="0089307E"/>
    <w:rsid w:val="00C87D37"/>
    <w:rsid w:val="00CA6F1D"/>
    <w:rsid w:val="00E57801"/>
    <w:rsid w:val="00FD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8FA6"/>
  <w15:chartTrackingRefBased/>
  <w15:docId w15:val="{62A8EDDB-C255-4E3A-8C49-654FB662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8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7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1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941"/>
  </w:style>
  <w:style w:type="paragraph" w:styleId="Footer">
    <w:name w:val="footer"/>
    <w:basedOn w:val="Normal"/>
    <w:link w:val="FooterChar"/>
    <w:uiPriority w:val="99"/>
    <w:unhideWhenUsed/>
    <w:rsid w:val="00FD1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4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Ayman Galaleldin</dc:creator>
  <cp:keywords/>
  <dc:description/>
  <cp:lastModifiedBy>Amr Ayman Galaleldin</cp:lastModifiedBy>
  <cp:revision>2</cp:revision>
  <dcterms:created xsi:type="dcterms:W3CDTF">2024-12-17T14:44:00Z</dcterms:created>
  <dcterms:modified xsi:type="dcterms:W3CDTF">2024-12-17T15:04:00Z</dcterms:modified>
</cp:coreProperties>
</file>