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D0FB4A" w14:textId="77777777" w:rsidR="00A82590" w:rsidRPr="00805FB7" w:rsidRDefault="00A82590" w:rsidP="00A82590">
      <w:pPr>
        <w:jc w:val="center"/>
        <w:rPr>
          <w:rFonts w:asciiTheme="majorBidi" w:hAnsiTheme="majorBidi" w:cstheme="majorBidi"/>
          <w:b/>
          <w:bCs/>
          <w:sz w:val="36"/>
          <w:szCs w:val="36"/>
        </w:rPr>
      </w:pPr>
    </w:p>
    <w:p w14:paraId="04F4C7DD" w14:textId="77777777" w:rsidR="00A82590" w:rsidRPr="00805FB7" w:rsidRDefault="00A82590" w:rsidP="00A82590">
      <w:pPr>
        <w:jc w:val="center"/>
        <w:rPr>
          <w:rFonts w:asciiTheme="majorBidi" w:hAnsiTheme="majorBidi" w:cstheme="majorBidi"/>
          <w:b/>
          <w:bCs/>
          <w:sz w:val="36"/>
          <w:szCs w:val="36"/>
        </w:rPr>
      </w:pPr>
    </w:p>
    <w:p w14:paraId="5BA29A01" w14:textId="77777777" w:rsidR="00A82590" w:rsidRPr="00805FB7" w:rsidRDefault="00A82590" w:rsidP="00A82590">
      <w:pPr>
        <w:jc w:val="center"/>
        <w:rPr>
          <w:rFonts w:asciiTheme="majorBidi" w:hAnsiTheme="majorBidi" w:cstheme="majorBidi"/>
          <w:b/>
          <w:bCs/>
          <w:sz w:val="36"/>
          <w:szCs w:val="36"/>
        </w:rPr>
      </w:pPr>
    </w:p>
    <w:p w14:paraId="4086ADEF" w14:textId="77777777" w:rsidR="00A82590" w:rsidRPr="00805FB7" w:rsidRDefault="00A82590" w:rsidP="00A82590">
      <w:pPr>
        <w:jc w:val="center"/>
        <w:rPr>
          <w:rFonts w:asciiTheme="majorBidi" w:hAnsiTheme="majorBidi" w:cstheme="majorBidi"/>
          <w:b/>
          <w:bCs/>
          <w:sz w:val="44"/>
          <w:szCs w:val="44"/>
        </w:rPr>
      </w:pPr>
    </w:p>
    <w:p w14:paraId="2C078E63" w14:textId="07FAEDEF" w:rsidR="007B142A" w:rsidRPr="00805FB7" w:rsidRDefault="5B926428" w:rsidP="00A82590">
      <w:pPr>
        <w:jc w:val="center"/>
        <w:rPr>
          <w:rFonts w:asciiTheme="majorBidi" w:hAnsiTheme="majorBidi" w:cstheme="majorBidi"/>
          <w:b/>
          <w:bCs/>
          <w:sz w:val="56"/>
          <w:szCs w:val="56"/>
        </w:rPr>
      </w:pPr>
      <w:r w:rsidRPr="00805FB7">
        <w:rPr>
          <w:rFonts w:asciiTheme="majorBidi" w:hAnsiTheme="majorBidi" w:cstheme="majorBidi"/>
          <w:b/>
          <w:bCs/>
          <w:sz w:val="56"/>
          <w:szCs w:val="56"/>
        </w:rPr>
        <w:t>Vodafone Infrastructure as a code</w:t>
      </w:r>
    </w:p>
    <w:p w14:paraId="7FA5C49F" w14:textId="1EE5507C" w:rsidR="5B926428" w:rsidRPr="00805FB7" w:rsidRDefault="00805FB7" w:rsidP="00373EED">
      <w:pPr>
        <w:jc w:val="center"/>
        <w:rPr>
          <w:rFonts w:asciiTheme="majorBidi" w:eastAsia="Calibri" w:hAnsiTheme="majorBidi" w:cstheme="majorBidi"/>
          <w:sz w:val="32"/>
          <w:szCs w:val="32"/>
        </w:rPr>
      </w:pPr>
      <w:r w:rsidRPr="00805FB7">
        <w:rPr>
          <w:rFonts w:asciiTheme="majorBidi" w:eastAsia="Calibri" w:hAnsiTheme="majorBidi" w:cstheme="majorBidi"/>
          <w:sz w:val="32"/>
          <w:szCs w:val="32"/>
        </w:rPr>
        <w:t>Open shift</w:t>
      </w:r>
      <w:r w:rsidR="5B926428" w:rsidRPr="00805FB7">
        <w:rPr>
          <w:rFonts w:asciiTheme="majorBidi" w:eastAsia="Calibri" w:hAnsiTheme="majorBidi" w:cstheme="majorBidi"/>
          <w:sz w:val="32"/>
          <w:szCs w:val="32"/>
        </w:rPr>
        <w:t xml:space="preserve"> Part</w:t>
      </w:r>
      <w:r w:rsidR="4A1DDA65" w:rsidRPr="00805FB7">
        <w:rPr>
          <w:rFonts w:asciiTheme="majorBidi" w:eastAsia="Calibri" w:hAnsiTheme="majorBidi" w:cstheme="majorBidi"/>
          <w:sz w:val="32"/>
          <w:szCs w:val="32"/>
        </w:rPr>
        <w:t xml:space="preserve"> </w:t>
      </w:r>
      <w:r w:rsidR="00A82590" w:rsidRPr="00805FB7">
        <w:rPr>
          <w:rFonts w:asciiTheme="majorBidi" w:eastAsia="Calibri" w:hAnsiTheme="majorBidi" w:cstheme="majorBidi"/>
          <w:sz w:val="32"/>
          <w:szCs w:val="32"/>
        </w:rPr>
        <w:t>–</w:t>
      </w:r>
      <w:r w:rsidR="4A1DDA65" w:rsidRPr="00805FB7">
        <w:rPr>
          <w:rFonts w:asciiTheme="majorBidi" w:eastAsia="Calibri" w:hAnsiTheme="majorBidi" w:cstheme="majorBidi"/>
          <w:sz w:val="32"/>
          <w:szCs w:val="32"/>
        </w:rPr>
        <w:t xml:space="preserve"> </w:t>
      </w:r>
      <w:r w:rsidR="00373EED" w:rsidRPr="00805FB7">
        <w:rPr>
          <w:rFonts w:asciiTheme="majorBidi" w:eastAsia="Calibri" w:hAnsiTheme="majorBidi" w:cstheme="majorBidi"/>
          <w:sz w:val="32"/>
          <w:szCs w:val="32"/>
        </w:rPr>
        <w:t xml:space="preserve">Database configuration – Runners </w:t>
      </w:r>
      <w:r w:rsidR="008B78CE" w:rsidRPr="00805FB7">
        <w:rPr>
          <w:rFonts w:asciiTheme="majorBidi" w:eastAsia="Calibri" w:hAnsiTheme="majorBidi" w:cstheme="majorBidi"/>
          <w:sz w:val="32"/>
          <w:szCs w:val="32"/>
        </w:rPr>
        <w:t>preparations</w:t>
      </w:r>
      <w:r w:rsidR="00373EED" w:rsidRPr="00805FB7">
        <w:rPr>
          <w:rFonts w:asciiTheme="majorBidi" w:eastAsia="Calibri" w:hAnsiTheme="majorBidi" w:cstheme="majorBidi"/>
          <w:sz w:val="32"/>
          <w:szCs w:val="32"/>
        </w:rPr>
        <w:t xml:space="preserve"> - Keysotre_Ldap-Integration</w:t>
      </w:r>
    </w:p>
    <w:p w14:paraId="19E72534" w14:textId="49556E42" w:rsidR="15F92A31" w:rsidRPr="00805FB7" w:rsidRDefault="15F92A31" w:rsidP="15F92A31">
      <w:pPr>
        <w:rPr>
          <w:rFonts w:asciiTheme="majorBidi" w:hAnsiTheme="majorBidi" w:cstheme="majorBidi"/>
          <w:b/>
          <w:bCs/>
          <w:sz w:val="36"/>
          <w:szCs w:val="36"/>
        </w:rPr>
      </w:pPr>
    </w:p>
    <w:p w14:paraId="379D9323" w14:textId="12DAA92B" w:rsidR="15F92A31" w:rsidRPr="00805FB7" w:rsidRDefault="15F92A31" w:rsidP="15F92A31">
      <w:pPr>
        <w:rPr>
          <w:rFonts w:asciiTheme="majorBidi" w:hAnsiTheme="majorBidi" w:cstheme="majorBidi"/>
          <w:b/>
          <w:bCs/>
          <w:sz w:val="36"/>
          <w:szCs w:val="36"/>
        </w:rPr>
      </w:pPr>
    </w:p>
    <w:p w14:paraId="2DF1E62D" w14:textId="216E0654" w:rsidR="15F92A31" w:rsidRPr="00805FB7" w:rsidRDefault="15F92A31" w:rsidP="15F92A31">
      <w:pPr>
        <w:rPr>
          <w:rFonts w:asciiTheme="majorBidi" w:hAnsiTheme="majorBidi" w:cstheme="majorBidi"/>
        </w:rPr>
      </w:pPr>
    </w:p>
    <w:p w14:paraId="3EA04726" w14:textId="07AFE84F" w:rsidR="15F92A31" w:rsidRPr="00805FB7" w:rsidRDefault="15F92A31" w:rsidP="15F92A31">
      <w:pPr>
        <w:rPr>
          <w:rFonts w:asciiTheme="majorBidi" w:hAnsiTheme="majorBidi" w:cstheme="majorBidi"/>
        </w:rPr>
      </w:pPr>
    </w:p>
    <w:p w14:paraId="2E4228BF" w14:textId="7BF84C8F" w:rsidR="15F92A31" w:rsidRPr="00805FB7" w:rsidRDefault="15F92A31" w:rsidP="15F92A31">
      <w:pPr>
        <w:rPr>
          <w:rFonts w:asciiTheme="majorBidi" w:hAnsiTheme="majorBidi" w:cstheme="majorBidi"/>
        </w:rPr>
      </w:pPr>
    </w:p>
    <w:p w14:paraId="188D9044" w14:textId="2A6D4765" w:rsidR="15F92A31" w:rsidRPr="00805FB7" w:rsidRDefault="15F92A31" w:rsidP="15F92A31">
      <w:pPr>
        <w:rPr>
          <w:rFonts w:asciiTheme="majorBidi" w:hAnsiTheme="majorBidi" w:cstheme="majorBidi"/>
        </w:rPr>
      </w:pPr>
    </w:p>
    <w:p w14:paraId="47994FF0" w14:textId="7DC0501A" w:rsidR="15F92A31" w:rsidRPr="00805FB7" w:rsidRDefault="15F92A31" w:rsidP="15F92A31">
      <w:pPr>
        <w:rPr>
          <w:rFonts w:asciiTheme="majorBidi" w:hAnsiTheme="majorBidi" w:cstheme="majorBidi"/>
        </w:rPr>
      </w:pPr>
    </w:p>
    <w:p w14:paraId="7FF6E507" w14:textId="3175C5DA" w:rsidR="15F92A31" w:rsidRPr="00805FB7" w:rsidRDefault="15F92A31" w:rsidP="15F92A31">
      <w:pPr>
        <w:rPr>
          <w:rFonts w:asciiTheme="majorBidi" w:hAnsiTheme="majorBidi" w:cstheme="majorBidi"/>
        </w:rPr>
      </w:pPr>
    </w:p>
    <w:p w14:paraId="5BCA2957" w14:textId="038FB5F4" w:rsidR="15F92A31" w:rsidRPr="00805FB7" w:rsidRDefault="15F92A31" w:rsidP="15F92A31">
      <w:pPr>
        <w:rPr>
          <w:rFonts w:asciiTheme="majorBidi" w:hAnsiTheme="majorBidi" w:cstheme="majorBidi"/>
        </w:rPr>
      </w:pPr>
    </w:p>
    <w:p w14:paraId="24CF37F5" w14:textId="502F0CCD" w:rsidR="15F92A31" w:rsidRPr="00805FB7" w:rsidRDefault="15F92A31" w:rsidP="15F92A31">
      <w:pPr>
        <w:rPr>
          <w:rFonts w:asciiTheme="majorBidi" w:hAnsiTheme="majorBidi" w:cstheme="majorBidi"/>
        </w:rPr>
      </w:pPr>
    </w:p>
    <w:p w14:paraId="74B99659" w14:textId="14319EEA" w:rsidR="15F92A31" w:rsidRPr="00805FB7" w:rsidRDefault="15F92A31" w:rsidP="15F92A31">
      <w:pPr>
        <w:rPr>
          <w:rFonts w:asciiTheme="majorBidi" w:hAnsiTheme="majorBidi" w:cstheme="majorBidi"/>
        </w:rPr>
      </w:pPr>
    </w:p>
    <w:p w14:paraId="1CAD64AB" w14:textId="7E01FC0C" w:rsidR="15F92A31" w:rsidRPr="00805FB7" w:rsidRDefault="15F92A31" w:rsidP="15F92A31">
      <w:pPr>
        <w:rPr>
          <w:rFonts w:asciiTheme="majorBidi" w:hAnsiTheme="majorBidi" w:cstheme="majorBidi"/>
        </w:rPr>
      </w:pPr>
    </w:p>
    <w:p w14:paraId="640E8699" w14:textId="2788E620" w:rsidR="15F92A31" w:rsidRPr="00805FB7" w:rsidRDefault="15F92A31" w:rsidP="15F92A31">
      <w:pPr>
        <w:rPr>
          <w:rFonts w:asciiTheme="majorBidi" w:hAnsiTheme="majorBidi" w:cstheme="majorBidi"/>
        </w:rPr>
      </w:pPr>
    </w:p>
    <w:p w14:paraId="7CFED469" w14:textId="2CDA6AAE" w:rsidR="15F92A31" w:rsidRDefault="15F92A31" w:rsidP="15F92A31">
      <w:pPr>
        <w:rPr>
          <w:rFonts w:asciiTheme="majorBidi" w:hAnsiTheme="majorBidi" w:cstheme="majorBidi"/>
        </w:rPr>
      </w:pPr>
    </w:p>
    <w:p w14:paraId="523B5F64" w14:textId="77777777" w:rsidR="00805FB7" w:rsidRPr="00805FB7" w:rsidRDefault="00805FB7" w:rsidP="15F92A31">
      <w:pPr>
        <w:rPr>
          <w:rFonts w:asciiTheme="majorBidi" w:hAnsiTheme="majorBidi" w:cstheme="majorBidi"/>
        </w:rPr>
      </w:pPr>
    </w:p>
    <w:p w14:paraId="7CE8F294" w14:textId="78B4F964" w:rsidR="15F92A31" w:rsidRPr="00805FB7" w:rsidRDefault="15F92A31" w:rsidP="15F92A31">
      <w:pPr>
        <w:rPr>
          <w:rFonts w:asciiTheme="majorBidi" w:hAnsiTheme="majorBidi" w:cstheme="majorBidi"/>
        </w:rPr>
      </w:pPr>
    </w:p>
    <w:p w14:paraId="2723C2F4" w14:textId="1BA7D3BB" w:rsidR="15F92A31" w:rsidRPr="00805FB7" w:rsidRDefault="15F92A31" w:rsidP="15F92A31">
      <w:pPr>
        <w:rPr>
          <w:rFonts w:asciiTheme="majorBidi" w:hAnsiTheme="majorBidi" w:cstheme="majorBidi"/>
        </w:rPr>
      </w:pPr>
    </w:p>
    <w:p w14:paraId="5A49E306" w14:textId="429DCCA7" w:rsidR="15F92A31" w:rsidRPr="00805FB7" w:rsidRDefault="15F92A31" w:rsidP="15F92A31">
      <w:pPr>
        <w:rPr>
          <w:rFonts w:asciiTheme="majorBidi" w:hAnsiTheme="majorBidi" w:cstheme="majorBidi"/>
        </w:rPr>
      </w:pPr>
    </w:p>
    <w:p w14:paraId="6CD58CE9" w14:textId="50CBA22F" w:rsidR="15F92A31" w:rsidRPr="00805FB7" w:rsidRDefault="15F92A31" w:rsidP="15F92A31">
      <w:pPr>
        <w:rPr>
          <w:rFonts w:asciiTheme="majorBidi" w:hAnsiTheme="majorBidi" w:cstheme="majorBidi"/>
        </w:rPr>
      </w:pPr>
    </w:p>
    <w:p w14:paraId="54CD5B38" w14:textId="122F0F69" w:rsidR="15F92A31" w:rsidRPr="00805FB7" w:rsidRDefault="0F28C61D" w:rsidP="657F34D9">
      <w:pPr>
        <w:rPr>
          <w:rFonts w:asciiTheme="majorBidi" w:hAnsiTheme="majorBidi" w:cstheme="majorBidi"/>
          <w:sz w:val="32"/>
          <w:szCs w:val="32"/>
        </w:rPr>
      </w:pPr>
      <w:r w:rsidRPr="00805FB7">
        <w:rPr>
          <w:rFonts w:asciiTheme="majorBidi" w:hAnsiTheme="majorBidi" w:cstheme="majorBidi"/>
          <w:sz w:val="32"/>
          <w:szCs w:val="32"/>
        </w:rPr>
        <w:lastRenderedPageBreak/>
        <w:t>Index</w:t>
      </w:r>
    </w:p>
    <w:p w14:paraId="5A5DA66D" w14:textId="01E41406" w:rsidR="00805FB7" w:rsidRPr="00805FB7" w:rsidRDefault="00805FB7" w:rsidP="657F34D9">
      <w:pPr>
        <w:pStyle w:val="ListParagraph"/>
        <w:numPr>
          <w:ilvl w:val="0"/>
          <w:numId w:val="4"/>
        </w:numPr>
        <w:rPr>
          <w:rFonts w:asciiTheme="majorBidi" w:hAnsiTheme="majorBidi" w:cstheme="majorBidi"/>
          <w:sz w:val="36"/>
          <w:szCs w:val="36"/>
        </w:rPr>
      </w:pPr>
      <w:r w:rsidRPr="00805FB7">
        <w:rPr>
          <w:rFonts w:asciiTheme="majorBidi" w:hAnsiTheme="majorBidi" w:cstheme="majorBidi"/>
          <w:sz w:val="36"/>
          <w:szCs w:val="36"/>
        </w:rPr>
        <w:t>Open Shift Part</w:t>
      </w:r>
    </w:p>
    <w:p w14:paraId="0774D9F8" w14:textId="5E4D6662" w:rsidR="15F92A31" w:rsidRPr="00805FB7" w:rsidRDefault="0F28C61D" w:rsidP="00805FB7">
      <w:pPr>
        <w:pStyle w:val="ListParagraph"/>
        <w:numPr>
          <w:ilvl w:val="1"/>
          <w:numId w:val="4"/>
        </w:numPr>
        <w:rPr>
          <w:rFonts w:asciiTheme="majorBidi" w:hAnsiTheme="majorBidi" w:cstheme="majorBidi"/>
          <w:sz w:val="36"/>
          <w:szCs w:val="36"/>
        </w:rPr>
      </w:pPr>
      <w:r w:rsidRPr="00805FB7">
        <w:rPr>
          <w:rFonts w:asciiTheme="majorBidi" w:hAnsiTheme="majorBidi" w:cstheme="majorBidi"/>
          <w:sz w:val="32"/>
          <w:szCs w:val="32"/>
        </w:rPr>
        <w:t>Diagram</w:t>
      </w:r>
    </w:p>
    <w:p w14:paraId="333B3BE8" w14:textId="659DBA81" w:rsidR="15F92A31" w:rsidRPr="00805FB7" w:rsidRDefault="0F28C61D" w:rsidP="00805FB7">
      <w:pPr>
        <w:pStyle w:val="ListParagraph"/>
        <w:numPr>
          <w:ilvl w:val="1"/>
          <w:numId w:val="4"/>
        </w:numPr>
        <w:rPr>
          <w:rFonts w:asciiTheme="majorBidi" w:hAnsiTheme="majorBidi" w:cstheme="majorBidi"/>
          <w:sz w:val="36"/>
          <w:szCs w:val="36"/>
        </w:rPr>
      </w:pPr>
      <w:r w:rsidRPr="00805FB7">
        <w:rPr>
          <w:rFonts w:asciiTheme="majorBidi" w:hAnsiTheme="majorBidi" w:cstheme="majorBidi"/>
          <w:sz w:val="32"/>
          <w:szCs w:val="32"/>
        </w:rPr>
        <w:t>Overview</w:t>
      </w:r>
    </w:p>
    <w:p w14:paraId="01CAFB74" w14:textId="2A97A8C5" w:rsidR="15F92A31" w:rsidRPr="00805FB7" w:rsidRDefault="0F28C61D" w:rsidP="00805FB7">
      <w:pPr>
        <w:pStyle w:val="ListParagraph"/>
        <w:numPr>
          <w:ilvl w:val="1"/>
          <w:numId w:val="4"/>
        </w:numPr>
        <w:rPr>
          <w:rFonts w:asciiTheme="majorBidi" w:hAnsiTheme="majorBidi" w:cstheme="majorBidi"/>
          <w:sz w:val="32"/>
          <w:szCs w:val="32"/>
        </w:rPr>
      </w:pPr>
      <w:r w:rsidRPr="00805FB7">
        <w:rPr>
          <w:rFonts w:asciiTheme="majorBidi" w:hAnsiTheme="majorBidi" w:cstheme="majorBidi"/>
          <w:sz w:val="32"/>
          <w:szCs w:val="32"/>
        </w:rPr>
        <w:t>Components:</w:t>
      </w:r>
    </w:p>
    <w:p w14:paraId="6E3A9EE7" w14:textId="05E8A65D" w:rsidR="15F92A31" w:rsidRPr="00805FB7" w:rsidRDefault="0F28C61D" w:rsidP="00805FB7">
      <w:pPr>
        <w:pStyle w:val="ListParagraph"/>
        <w:numPr>
          <w:ilvl w:val="2"/>
          <w:numId w:val="4"/>
        </w:numPr>
        <w:rPr>
          <w:rFonts w:asciiTheme="majorBidi" w:hAnsiTheme="majorBidi" w:cstheme="majorBidi"/>
          <w:sz w:val="32"/>
          <w:szCs w:val="32"/>
        </w:rPr>
      </w:pPr>
      <w:r w:rsidRPr="00805FB7">
        <w:rPr>
          <w:rFonts w:asciiTheme="majorBidi" w:hAnsiTheme="majorBidi" w:cstheme="majorBidi"/>
          <w:sz w:val="32"/>
          <w:szCs w:val="32"/>
        </w:rPr>
        <w:t>GitLab Pipeline</w:t>
      </w:r>
    </w:p>
    <w:p w14:paraId="4942F502" w14:textId="029B6D2D" w:rsidR="008E24E7" w:rsidRPr="00805FB7" w:rsidRDefault="008E24E7" w:rsidP="00805FB7">
      <w:pPr>
        <w:pStyle w:val="ListParagraph"/>
        <w:numPr>
          <w:ilvl w:val="2"/>
          <w:numId w:val="4"/>
        </w:numPr>
        <w:rPr>
          <w:rFonts w:asciiTheme="majorBidi" w:hAnsiTheme="majorBidi" w:cstheme="majorBidi"/>
          <w:sz w:val="32"/>
          <w:szCs w:val="32"/>
        </w:rPr>
      </w:pPr>
      <w:r w:rsidRPr="00805FB7">
        <w:rPr>
          <w:rFonts w:asciiTheme="majorBidi" w:hAnsiTheme="majorBidi" w:cstheme="majorBidi"/>
          <w:sz w:val="32"/>
          <w:szCs w:val="32"/>
        </w:rPr>
        <w:t>Bash files</w:t>
      </w:r>
    </w:p>
    <w:p w14:paraId="7CF4F1A7" w14:textId="377AABA8" w:rsidR="15F92A31" w:rsidRPr="00805FB7" w:rsidRDefault="0F28C61D" w:rsidP="00805FB7">
      <w:pPr>
        <w:pStyle w:val="ListParagraph"/>
        <w:numPr>
          <w:ilvl w:val="2"/>
          <w:numId w:val="4"/>
        </w:numPr>
        <w:rPr>
          <w:rFonts w:asciiTheme="majorBidi" w:hAnsiTheme="majorBidi" w:cstheme="majorBidi"/>
          <w:sz w:val="32"/>
          <w:szCs w:val="32"/>
        </w:rPr>
      </w:pPr>
      <w:r w:rsidRPr="00805FB7">
        <w:rPr>
          <w:rFonts w:asciiTheme="majorBidi" w:hAnsiTheme="majorBidi" w:cstheme="majorBidi"/>
          <w:sz w:val="32"/>
          <w:szCs w:val="32"/>
        </w:rPr>
        <w:t>Terraform files</w:t>
      </w:r>
    </w:p>
    <w:p w14:paraId="338CC9CD" w14:textId="6537D5B3" w:rsidR="15F92A31" w:rsidRPr="00805FB7" w:rsidRDefault="00805FB7" w:rsidP="00805FB7">
      <w:pPr>
        <w:pStyle w:val="ListParagraph"/>
        <w:numPr>
          <w:ilvl w:val="0"/>
          <w:numId w:val="4"/>
        </w:numPr>
        <w:rPr>
          <w:rFonts w:asciiTheme="majorBidi" w:hAnsiTheme="majorBidi" w:cstheme="majorBidi"/>
          <w:sz w:val="36"/>
          <w:szCs w:val="36"/>
        </w:rPr>
      </w:pPr>
      <w:r w:rsidRPr="00805FB7">
        <w:rPr>
          <w:rFonts w:asciiTheme="majorBidi" w:hAnsiTheme="majorBidi" w:cstheme="majorBidi"/>
          <w:sz w:val="36"/>
          <w:szCs w:val="36"/>
        </w:rPr>
        <w:t>Database Configuration</w:t>
      </w:r>
    </w:p>
    <w:p w14:paraId="0AA6A637" w14:textId="0092C2D6" w:rsidR="00805FB7" w:rsidRPr="00805FB7" w:rsidRDefault="00805FB7" w:rsidP="00805FB7">
      <w:pPr>
        <w:pStyle w:val="ListParagraph"/>
        <w:numPr>
          <w:ilvl w:val="0"/>
          <w:numId w:val="4"/>
        </w:numPr>
        <w:rPr>
          <w:rFonts w:asciiTheme="majorBidi" w:hAnsiTheme="majorBidi" w:cstheme="majorBidi"/>
          <w:sz w:val="36"/>
          <w:szCs w:val="36"/>
        </w:rPr>
      </w:pPr>
      <w:r w:rsidRPr="00805FB7">
        <w:rPr>
          <w:rFonts w:asciiTheme="majorBidi" w:hAnsiTheme="majorBidi" w:cstheme="majorBidi"/>
          <w:sz w:val="36"/>
          <w:szCs w:val="36"/>
        </w:rPr>
        <w:t>KEYSTORE Configuration</w:t>
      </w:r>
    </w:p>
    <w:p w14:paraId="17543499" w14:textId="7E086327" w:rsidR="15F92A31" w:rsidRPr="00805FB7" w:rsidRDefault="15F92A31" w:rsidP="657F34D9">
      <w:pPr>
        <w:rPr>
          <w:rFonts w:asciiTheme="majorBidi" w:hAnsiTheme="majorBidi" w:cstheme="majorBidi"/>
          <w:sz w:val="32"/>
          <w:szCs w:val="32"/>
        </w:rPr>
      </w:pPr>
    </w:p>
    <w:p w14:paraId="118EA705" w14:textId="6E99E181" w:rsidR="15F92A31" w:rsidRPr="00805FB7" w:rsidRDefault="15F92A31" w:rsidP="657F34D9">
      <w:pPr>
        <w:rPr>
          <w:rFonts w:asciiTheme="majorBidi" w:hAnsiTheme="majorBidi" w:cstheme="majorBidi"/>
          <w:sz w:val="32"/>
          <w:szCs w:val="32"/>
        </w:rPr>
      </w:pPr>
    </w:p>
    <w:p w14:paraId="6574E53F" w14:textId="1AF6BD0D" w:rsidR="15F92A31" w:rsidRPr="00805FB7" w:rsidRDefault="15F92A31" w:rsidP="657F34D9">
      <w:pPr>
        <w:rPr>
          <w:rFonts w:asciiTheme="majorBidi" w:hAnsiTheme="majorBidi" w:cstheme="majorBidi"/>
          <w:sz w:val="32"/>
          <w:szCs w:val="32"/>
        </w:rPr>
      </w:pPr>
    </w:p>
    <w:p w14:paraId="1C3896C5" w14:textId="0713C023" w:rsidR="15F92A31" w:rsidRPr="00805FB7" w:rsidRDefault="15F92A31" w:rsidP="657F34D9">
      <w:pPr>
        <w:rPr>
          <w:rFonts w:asciiTheme="majorBidi" w:hAnsiTheme="majorBidi" w:cstheme="majorBidi"/>
          <w:sz w:val="32"/>
          <w:szCs w:val="32"/>
        </w:rPr>
      </w:pPr>
    </w:p>
    <w:p w14:paraId="682F6E1D" w14:textId="2C102594" w:rsidR="15F92A31" w:rsidRPr="00805FB7" w:rsidRDefault="15F92A31" w:rsidP="657F34D9">
      <w:pPr>
        <w:rPr>
          <w:rFonts w:asciiTheme="majorBidi" w:hAnsiTheme="majorBidi" w:cstheme="majorBidi"/>
          <w:sz w:val="32"/>
          <w:szCs w:val="32"/>
        </w:rPr>
      </w:pPr>
    </w:p>
    <w:p w14:paraId="5D7FA78A" w14:textId="6E1AB295" w:rsidR="15F92A31" w:rsidRPr="00805FB7" w:rsidRDefault="15F92A31" w:rsidP="657F34D9">
      <w:pPr>
        <w:rPr>
          <w:rFonts w:asciiTheme="majorBidi" w:hAnsiTheme="majorBidi" w:cstheme="majorBidi"/>
          <w:sz w:val="32"/>
          <w:szCs w:val="32"/>
        </w:rPr>
      </w:pPr>
    </w:p>
    <w:p w14:paraId="388DA532" w14:textId="6B375DEB" w:rsidR="15F92A31" w:rsidRPr="00805FB7" w:rsidRDefault="15F92A31" w:rsidP="657F34D9">
      <w:pPr>
        <w:rPr>
          <w:rFonts w:asciiTheme="majorBidi" w:hAnsiTheme="majorBidi" w:cstheme="majorBidi"/>
          <w:sz w:val="32"/>
          <w:szCs w:val="32"/>
        </w:rPr>
      </w:pPr>
    </w:p>
    <w:p w14:paraId="1A9D5F21" w14:textId="5DCAFB0C" w:rsidR="15F92A31" w:rsidRPr="00805FB7" w:rsidRDefault="15F92A31" w:rsidP="657F34D9">
      <w:pPr>
        <w:rPr>
          <w:rFonts w:asciiTheme="majorBidi" w:hAnsiTheme="majorBidi" w:cstheme="majorBidi"/>
          <w:sz w:val="32"/>
          <w:szCs w:val="32"/>
        </w:rPr>
      </w:pPr>
    </w:p>
    <w:p w14:paraId="7A59B862" w14:textId="0FAD3878" w:rsidR="15F92A31" w:rsidRPr="00805FB7" w:rsidRDefault="15F92A31" w:rsidP="657F34D9">
      <w:pPr>
        <w:rPr>
          <w:rFonts w:asciiTheme="majorBidi" w:hAnsiTheme="majorBidi" w:cstheme="majorBidi"/>
          <w:sz w:val="32"/>
          <w:szCs w:val="32"/>
        </w:rPr>
      </w:pPr>
    </w:p>
    <w:p w14:paraId="035C0BDE" w14:textId="7D4006EE" w:rsidR="00A77BD3" w:rsidRPr="00805FB7" w:rsidRDefault="00A77BD3" w:rsidP="657F34D9">
      <w:pPr>
        <w:rPr>
          <w:rFonts w:asciiTheme="majorBidi" w:hAnsiTheme="majorBidi" w:cstheme="majorBidi"/>
          <w:sz w:val="32"/>
          <w:szCs w:val="32"/>
        </w:rPr>
      </w:pPr>
    </w:p>
    <w:p w14:paraId="1C56DD03" w14:textId="4B697C01" w:rsidR="00A77BD3" w:rsidRPr="00805FB7" w:rsidRDefault="00A77BD3" w:rsidP="657F34D9">
      <w:pPr>
        <w:rPr>
          <w:rFonts w:asciiTheme="majorBidi" w:hAnsiTheme="majorBidi" w:cstheme="majorBidi"/>
          <w:sz w:val="32"/>
          <w:szCs w:val="32"/>
        </w:rPr>
      </w:pPr>
    </w:p>
    <w:p w14:paraId="28C709E2" w14:textId="4AC7526C" w:rsidR="00A77BD3" w:rsidRDefault="00A77BD3" w:rsidP="657F34D9">
      <w:pPr>
        <w:rPr>
          <w:rFonts w:asciiTheme="majorBidi" w:hAnsiTheme="majorBidi" w:cstheme="majorBidi"/>
          <w:sz w:val="32"/>
          <w:szCs w:val="32"/>
        </w:rPr>
      </w:pPr>
    </w:p>
    <w:p w14:paraId="5BB1E3EE" w14:textId="77777777" w:rsidR="00805FB7" w:rsidRPr="00805FB7" w:rsidRDefault="00805FB7" w:rsidP="657F34D9">
      <w:pPr>
        <w:rPr>
          <w:rFonts w:asciiTheme="majorBidi" w:hAnsiTheme="majorBidi" w:cstheme="majorBidi"/>
          <w:sz w:val="32"/>
          <w:szCs w:val="32"/>
        </w:rPr>
      </w:pPr>
    </w:p>
    <w:p w14:paraId="1264B318" w14:textId="3C37627B" w:rsidR="00A77BD3" w:rsidRPr="00805FB7" w:rsidRDefault="00A77BD3" w:rsidP="657F34D9">
      <w:pPr>
        <w:rPr>
          <w:rFonts w:asciiTheme="majorBidi" w:hAnsiTheme="majorBidi" w:cstheme="majorBidi"/>
          <w:sz w:val="32"/>
          <w:szCs w:val="32"/>
        </w:rPr>
      </w:pPr>
    </w:p>
    <w:p w14:paraId="48A43AD2" w14:textId="7F34C0CF" w:rsidR="00A77BD3" w:rsidRPr="00805FB7" w:rsidRDefault="00A77BD3" w:rsidP="657F34D9">
      <w:pPr>
        <w:rPr>
          <w:rFonts w:asciiTheme="majorBidi" w:hAnsiTheme="majorBidi" w:cstheme="majorBidi"/>
          <w:sz w:val="32"/>
          <w:szCs w:val="32"/>
        </w:rPr>
      </w:pPr>
    </w:p>
    <w:p w14:paraId="5EA0902F" w14:textId="5DD9A66C" w:rsidR="15F92A31" w:rsidRPr="00805FB7" w:rsidRDefault="0F28C61D" w:rsidP="657F34D9">
      <w:pPr>
        <w:rPr>
          <w:rFonts w:asciiTheme="majorBidi" w:hAnsiTheme="majorBidi" w:cstheme="majorBidi"/>
          <w:sz w:val="36"/>
          <w:szCs w:val="36"/>
        </w:rPr>
      </w:pPr>
      <w:r w:rsidRPr="00805FB7">
        <w:rPr>
          <w:rFonts w:asciiTheme="majorBidi" w:hAnsiTheme="majorBidi" w:cstheme="majorBidi"/>
          <w:sz w:val="32"/>
          <w:szCs w:val="32"/>
        </w:rPr>
        <w:lastRenderedPageBreak/>
        <w:t>Diagram</w:t>
      </w:r>
    </w:p>
    <w:p w14:paraId="36017503" w14:textId="24E8A1A6" w:rsidR="15F92A31" w:rsidRPr="00805FB7" w:rsidRDefault="15F92A31" w:rsidP="15F92A31">
      <w:pPr>
        <w:rPr>
          <w:rFonts w:asciiTheme="majorBidi" w:hAnsiTheme="majorBidi" w:cstheme="majorBidi"/>
        </w:rPr>
      </w:pPr>
    </w:p>
    <w:p w14:paraId="683ADC1A" w14:textId="6C0A7CA6" w:rsidR="15F92A31" w:rsidRPr="00805FB7" w:rsidRDefault="708E6233" w:rsidP="657F34D9">
      <w:pPr>
        <w:rPr>
          <w:rFonts w:asciiTheme="majorBidi" w:hAnsiTheme="majorBidi" w:cstheme="majorBidi"/>
        </w:rPr>
      </w:pPr>
      <w:r w:rsidRPr="00805FB7">
        <w:rPr>
          <w:rFonts w:asciiTheme="majorBidi" w:hAnsiTheme="majorBidi" w:cstheme="majorBidi"/>
          <w:noProof/>
        </w:rPr>
        <w:drawing>
          <wp:inline distT="0" distB="0" distL="0" distR="0" wp14:anchorId="5900A649" wp14:editId="5B74B43E">
            <wp:extent cx="5943600" cy="3343275"/>
            <wp:effectExtent l="0" t="0" r="0" b="0"/>
            <wp:docPr id="1108530236" name="Picture 1108530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7654375" w14:textId="7B96109A" w:rsidR="15F92A31" w:rsidRPr="00805FB7" w:rsidRDefault="49887782" w:rsidP="657F34D9">
      <w:pPr>
        <w:rPr>
          <w:rFonts w:asciiTheme="majorBidi" w:hAnsiTheme="majorBidi" w:cstheme="majorBidi"/>
        </w:rPr>
      </w:pPr>
      <w:r w:rsidRPr="00805FB7">
        <w:rPr>
          <w:rFonts w:asciiTheme="majorBidi" w:eastAsia="Calibri" w:hAnsiTheme="majorBidi" w:cstheme="majorBidi"/>
        </w:rPr>
        <w:t xml:space="preserve">The Parser.sh bash script is used to set up infrastructure as code. It first checks to see if the necessary files, such as terraform.tfvars and IaC files, are present and valid. If they are, it then proceeds to assign variables values to EgressIP, project, Site, NT, and GroupDL, which are defined in the terraform.tfvars file. It then uses envsubst to substitute these variable values in the IaC_ref.sh file and write them to the IaC.sh file. Finally, the IaC.sh file is executed to set up the infrastructure as code. The Lib.sh bash library provided contains three separate functions: </w:t>
      </w:r>
    </w:p>
    <w:p w14:paraId="7A12ED2E" w14:textId="1C6C609F" w:rsidR="15F92A31" w:rsidRPr="00805FB7" w:rsidRDefault="49887782" w:rsidP="657F34D9">
      <w:pPr>
        <w:pStyle w:val="ListParagraph"/>
        <w:numPr>
          <w:ilvl w:val="0"/>
          <w:numId w:val="2"/>
        </w:numPr>
        <w:rPr>
          <w:rFonts w:asciiTheme="majorBidi" w:eastAsia="Calibri" w:hAnsiTheme="majorBidi" w:cstheme="majorBidi"/>
        </w:rPr>
      </w:pPr>
      <w:r w:rsidRPr="00805FB7">
        <w:rPr>
          <w:rFonts w:asciiTheme="majorBidi" w:eastAsia="Calibri" w:hAnsiTheme="majorBidi" w:cstheme="majorBidi"/>
        </w:rPr>
        <w:t>EgressIPadder</w:t>
      </w:r>
    </w:p>
    <w:p w14:paraId="0A8817D2" w14:textId="33B40AE1" w:rsidR="15F92A31" w:rsidRPr="00805FB7" w:rsidRDefault="49887782" w:rsidP="657F34D9">
      <w:pPr>
        <w:pStyle w:val="ListParagraph"/>
        <w:numPr>
          <w:ilvl w:val="0"/>
          <w:numId w:val="2"/>
        </w:numPr>
        <w:rPr>
          <w:rFonts w:asciiTheme="majorBidi" w:eastAsia="Calibri" w:hAnsiTheme="majorBidi" w:cstheme="majorBidi"/>
        </w:rPr>
      </w:pPr>
      <w:r w:rsidRPr="00805FB7">
        <w:rPr>
          <w:rFonts w:asciiTheme="majorBidi" w:eastAsia="Calibri" w:hAnsiTheme="majorBidi" w:cstheme="majorBidi"/>
        </w:rPr>
        <w:t>GroupAdministration</w:t>
      </w:r>
    </w:p>
    <w:p w14:paraId="653F9B09" w14:textId="0E9406F2" w:rsidR="15F92A31" w:rsidRPr="00805FB7" w:rsidRDefault="49887782" w:rsidP="657F34D9">
      <w:pPr>
        <w:pStyle w:val="ListParagraph"/>
        <w:numPr>
          <w:ilvl w:val="0"/>
          <w:numId w:val="2"/>
        </w:numPr>
        <w:rPr>
          <w:rFonts w:asciiTheme="majorBidi" w:eastAsia="Calibri" w:hAnsiTheme="majorBidi" w:cstheme="majorBidi"/>
        </w:rPr>
      </w:pPr>
      <w:r w:rsidRPr="00805FB7">
        <w:rPr>
          <w:rFonts w:asciiTheme="majorBidi" w:eastAsia="Calibri" w:hAnsiTheme="majorBidi" w:cstheme="majorBidi"/>
        </w:rPr>
        <w:t xml:space="preserve">SiteSelector. </w:t>
      </w:r>
    </w:p>
    <w:p w14:paraId="78272956" w14:textId="1892AA39" w:rsidR="15F92A31" w:rsidRPr="00805FB7" w:rsidRDefault="49887782" w:rsidP="657F34D9">
      <w:pPr>
        <w:rPr>
          <w:rFonts w:asciiTheme="majorBidi" w:eastAsia="Calibri" w:hAnsiTheme="majorBidi" w:cstheme="majorBidi"/>
        </w:rPr>
      </w:pPr>
      <w:r w:rsidRPr="00805FB7">
        <w:rPr>
          <w:rFonts w:asciiTheme="majorBidi" w:eastAsia="Calibri" w:hAnsiTheme="majorBidi" w:cstheme="majorBidi"/>
        </w:rPr>
        <w:t xml:space="preserve"> After that, a terraform plan is executed and then terraform apply is executed with the arguments from the KUBECONFIG. Finally, the OpenShift node selector is annotated, and the namespace is labeled argument.</w:t>
      </w:r>
      <w:r w:rsidR="44990E0C" w:rsidRPr="00805FB7">
        <w:rPr>
          <w:rFonts w:asciiTheme="majorBidi" w:eastAsia="Calibri" w:hAnsiTheme="majorBidi" w:cstheme="majorBidi"/>
        </w:rPr>
        <w:t xml:space="preserve"> The Terraform YAML files Main.tf and project.tf set up a provider configuration to connect to a Kubernetes cluster and create a namespace resource with the name specified in the "var.project" variable.</w:t>
      </w:r>
    </w:p>
    <w:p w14:paraId="697F0809" w14:textId="1FF3C43A" w:rsidR="15F92A31" w:rsidRPr="00805FB7" w:rsidRDefault="44990E0C" w:rsidP="008E24E7">
      <w:pPr>
        <w:rPr>
          <w:rFonts w:asciiTheme="majorBidi" w:eastAsia="Calibri" w:hAnsiTheme="majorBidi" w:cstheme="majorBidi"/>
        </w:rPr>
      </w:pPr>
      <w:r w:rsidRPr="00805FB7">
        <w:rPr>
          <w:rFonts w:asciiTheme="majorBidi" w:eastAsia="Calibri" w:hAnsiTheme="majorBidi" w:cstheme="majorBidi"/>
        </w:rPr>
        <w:t xml:space="preserve"> The project.tf file also sets up a resource quota in the same namespace as Main.tf. The "hard" parameter sets quotas for each resource </w:t>
      </w:r>
      <w:r w:rsidR="00805FB7" w:rsidRPr="00805FB7">
        <w:rPr>
          <w:rFonts w:asciiTheme="majorBidi" w:eastAsia="Calibri" w:hAnsiTheme="majorBidi" w:cstheme="majorBidi"/>
        </w:rPr>
        <w:t>type this</w:t>
      </w:r>
      <w:r w:rsidRPr="00805FB7">
        <w:rPr>
          <w:rFonts w:asciiTheme="majorBidi" w:eastAsia="Calibri" w:hAnsiTheme="majorBidi" w:cstheme="majorBidi"/>
        </w:rPr>
        <w:t xml:space="preserve"> resource quota allows the Kubernetes cluster to limit the resources available to each namespace, ensuring that the resources are utilized effectively and efficiently.</w:t>
      </w:r>
    </w:p>
    <w:p w14:paraId="79DB6B28" w14:textId="5282147A" w:rsidR="008E24E7" w:rsidRDefault="008E24E7" w:rsidP="008E24E7">
      <w:pPr>
        <w:rPr>
          <w:rFonts w:asciiTheme="majorBidi" w:eastAsia="Calibri" w:hAnsiTheme="majorBidi" w:cstheme="majorBidi"/>
        </w:rPr>
      </w:pPr>
    </w:p>
    <w:p w14:paraId="63585F30" w14:textId="77777777" w:rsidR="00805FB7" w:rsidRPr="00805FB7" w:rsidRDefault="00805FB7" w:rsidP="008E24E7">
      <w:pPr>
        <w:rPr>
          <w:rFonts w:asciiTheme="majorBidi" w:eastAsia="Calibri" w:hAnsiTheme="majorBidi" w:cstheme="majorBidi"/>
        </w:rPr>
      </w:pPr>
    </w:p>
    <w:p w14:paraId="20F3F765" w14:textId="605067FC" w:rsidR="15F92A31" w:rsidRPr="00805FB7" w:rsidRDefault="001162F5" w:rsidP="657F34D9">
      <w:pPr>
        <w:rPr>
          <w:rFonts w:asciiTheme="majorBidi" w:hAnsiTheme="majorBidi" w:cstheme="majorBidi"/>
          <w:b/>
          <w:bCs/>
          <w:sz w:val="32"/>
          <w:szCs w:val="32"/>
        </w:rPr>
      </w:pPr>
      <w:r w:rsidRPr="00805FB7">
        <w:rPr>
          <w:rFonts w:asciiTheme="majorBidi" w:hAnsiTheme="majorBidi" w:cstheme="majorBidi"/>
          <w:b/>
          <w:bCs/>
          <w:sz w:val="32"/>
          <w:szCs w:val="32"/>
        </w:rPr>
        <w:lastRenderedPageBreak/>
        <w:t xml:space="preserve">GitLab </w:t>
      </w:r>
      <w:r w:rsidR="56C1F803" w:rsidRPr="00805FB7">
        <w:rPr>
          <w:rFonts w:asciiTheme="majorBidi" w:hAnsiTheme="majorBidi" w:cstheme="majorBidi"/>
          <w:b/>
          <w:bCs/>
          <w:sz w:val="32"/>
          <w:szCs w:val="32"/>
        </w:rPr>
        <w:t>Pipeline</w:t>
      </w:r>
      <w:r w:rsidR="36146A9C" w:rsidRPr="00805FB7">
        <w:rPr>
          <w:rFonts w:asciiTheme="majorBidi" w:hAnsiTheme="majorBidi" w:cstheme="majorBidi"/>
          <w:b/>
          <w:bCs/>
          <w:sz w:val="32"/>
          <w:szCs w:val="32"/>
        </w:rPr>
        <w:t>:</w:t>
      </w:r>
    </w:p>
    <w:bookmarkStart w:id="0" w:name="_MON_1739273739"/>
    <w:bookmarkEnd w:id="0"/>
    <w:p w14:paraId="0FA97DCB" w14:textId="06BA8EC9" w:rsidR="15F92A31" w:rsidRPr="00805FB7" w:rsidRDefault="008F3590" w:rsidP="657F34D9">
      <w:pPr>
        <w:rPr>
          <w:rFonts w:asciiTheme="majorBidi" w:hAnsiTheme="majorBidi" w:cstheme="majorBidi"/>
          <w:sz w:val="32"/>
          <w:szCs w:val="32"/>
        </w:rPr>
      </w:pPr>
      <w:r w:rsidRPr="00805FB7">
        <w:rPr>
          <w:rFonts w:asciiTheme="majorBidi" w:hAnsiTheme="majorBidi" w:cstheme="majorBidi"/>
          <w:sz w:val="32"/>
          <w:szCs w:val="32"/>
        </w:rPr>
        <w:object w:dxaOrig="9360" w:dyaOrig="11276" w14:anchorId="01BCE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3.25pt" o:ole="">
            <v:imagedata r:id="rId8" o:title=""/>
          </v:shape>
          <o:OLEObject Type="Embed" ProgID="Word.OpenDocumentText.12" ShapeID="_x0000_i1025" DrawAspect="Content" ObjectID="_1739608788" r:id="rId9"/>
        </w:object>
      </w:r>
    </w:p>
    <w:p w14:paraId="7D2CCCAC" w14:textId="702451ED" w:rsidR="15F92A31" w:rsidRPr="00805FB7" w:rsidRDefault="36146A9C" w:rsidP="657F34D9">
      <w:pPr>
        <w:rPr>
          <w:rFonts w:asciiTheme="majorBidi" w:hAnsiTheme="majorBidi" w:cstheme="majorBidi"/>
        </w:rPr>
      </w:pPr>
      <w:r w:rsidRPr="00805FB7">
        <w:rPr>
          <w:rFonts w:asciiTheme="majorBidi" w:hAnsiTheme="majorBidi" w:cstheme="majorBidi"/>
        </w:rPr>
        <w:t>This Gitlab pipeline file is setting up four stages:</w:t>
      </w:r>
    </w:p>
    <w:p w14:paraId="47E39B7D" w14:textId="205CEA41" w:rsidR="15F92A31" w:rsidRPr="00805FB7" w:rsidRDefault="36146A9C" w:rsidP="657F34D9">
      <w:pPr>
        <w:pStyle w:val="ListParagraph"/>
        <w:numPr>
          <w:ilvl w:val="0"/>
          <w:numId w:val="1"/>
        </w:numPr>
        <w:rPr>
          <w:rFonts w:asciiTheme="majorBidi" w:hAnsiTheme="majorBidi" w:cstheme="majorBidi"/>
        </w:rPr>
      </w:pPr>
      <w:r w:rsidRPr="00805FB7">
        <w:rPr>
          <w:rFonts w:asciiTheme="majorBidi" w:hAnsiTheme="majorBidi" w:cstheme="majorBidi"/>
        </w:rPr>
        <w:t>test</w:t>
      </w:r>
    </w:p>
    <w:p w14:paraId="447ACD3E" w14:textId="4EB7AA08" w:rsidR="15F92A31" w:rsidRPr="00805FB7" w:rsidRDefault="36146A9C" w:rsidP="657F34D9">
      <w:pPr>
        <w:pStyle w:val="ListParagraph"/>
        <w:numPr>
          <w:ilvl w:val="0"/>
          <w:numId w:val="1"/>
        </w:numPr>
        <w:rPr>
          <w:rFonts w:asciiTheme="majorBidi" w:hAnsiTheme="majorBidi" w:cstheme="majorBidi"/>
        </w:rPr>
      </w:pPr>
      <w:r w:rsidRPr="00805FB7">
        <w:rPr>
          <w:rFonts w:asciiTheme="majorBidi" w:hAnsiTheme="majorBidi" w:cstheme="majorBidi"/>
        </w:rPr>
        <w:lastRenderedPageBreak/>
        <w:t xml:space="preserve">provision </w:t>
      </w:r>
    </w:p>
    <w:p w14:paraId="5D281D88" w14:textId="15F223B2" w:rsidR="15F92A31" w:rsidRPr="00805FB7" w:rsidRDefault="001162F5" w:rsidP="657F34D9">
      <w:pPr>
        <w:pStyle w:val="ListParagraph"/>
        <w:numPr>
          <w:ilvl w:val="0"/>
          <w:numId w:val="1"/>
        </w:numPr>
        <w:rPr>
          <w:rFonts w:asciiTheme="majorBidi" w:hAnsiTheme="majorBidi" w:cstheme="majorBidi"/>
        </w:rPr>
      </w:pPr>
      <w:r w:rsidRPr="00805FB7">
        <w:rPr>
          <w:rFonts w:asciiTheme="majorBidi" w:hAnsiTheme="majorBidi" w:cstheme="majorBidi"/>
        </w:rPr>
        <w:t>E</w:t>
      </w:r>
      <w:r w:rsidR="36146A9C" w:rsidRPr="00805FB7">
        <w:rPr>
          <w:rFonts w:asciiTheme="majorBidi" w:hAnsiTheme="majorBidi" w:cstheme="majorBidi"/>
        </w:rPr>
        <w:t>mail-failure</w:t>
      </w:r>
    </w:p>
    <w:p w14:paraId="5AA5BA11" w14:textId="57DB22E4" w:rsidR="15F92A31" w:rsidRPr="00805FB7" w:rsidRDefault="001162F5" w:rsidP="657F34D9">
      <w:pPr>
        <w:pStyle w:val="ListParagraph"/>
        <w:numPr>
          <w:ilvl w:val="0"/>
          <w:numId w:val="1"/>
        </w:numPr>
        <w:rPr>
          <w:rFonts w:asciiTheme="majorBidi" w:hAnsiTheme="majorBidi" w:cstheme="majorBidi"/>
        </w:rPr>
      </w:pPr>
      <w:r w:rsidRPr="00805FB7">
        <w:rPr>
          <w:rFonts w:asciiTheme="majorBidi" w:hAnsiTheme="majorBidi" w:cstheme="majorBidi"/>
        </w:rPr>
        <w:t>Email-success</w:t>
      </w:r>
      <w:r w:rsidR="36146A9C" w:rsidRPr="00805FB7">
        <w:rPr>
          <w:rFonts w:asciiTheme="majorBidi" w:hAnsiTheme="majorBidi" w:cstheme="majorBidi"/>
        </w:rPr>
        <w:t xml:space="preserve">. </w:t>
      </w:r>
    </w:p>
    <w:p w14:paraId="51EFC151" w14:textId="4964BE61" w:rsidR="15F92A31" w:rsidRPr="00805FB7" w:rsidRDefault="36146A9C" w:rsidP="657F34D9">
      <w:pPr>
        <w:rPr>
          <w:rFonts w:asciiTheme="majorBidi" w:hAnsiTheme="majorBidi" w:cstheme="majorBidi"/>
        </w:rPr>
      </w:pPr>
      <w:r w:rsidRPr="00805FB7">
        <w:rPr>
          <w:rFonts w:asciiTheme="majorBidi" w:hAnsiTheme="majorBidi" w:cstheme="majorBidi"/>
        </w:rPr>
        <w:t>In the test stage, it is running the command terraform --version to validate the Terraform version being used.</w:t>
      </w:r>
    </w:p>
    <w:p w14:paraId="35EF30EE" w14:textId="63B570E0" w:rsidR="15F92A31" w:rsidRPr="00805FB7" w:rsidRDefault="36146A9C" w:rsidP="657F34D9">
      <w:pPr>
        <w:rPr>
          <w:rFonts w:asciiTheme="majorBidi" w:hAnsiTheme="majorBidi" w:cstheme="majorBidi"/>
        </w:rPr>
      </w:pPr>
      <w:r w:rsidRPr="00805FB7">
        <w:rPr>
          <w:rFonts w:asciiTheme="majorBidi" w:hAnsiTheme="majorBidi" w:cstheme="majorBidi"/>
        </w:rPr>
        <w:t xml:space="preserve">In the provision stage, it is running the Parser.sh script from the Terraform directory. </w:t>
      </w:r>
    </w:p>
    <w:p w14:paraId="1A15A90D" w14:textId="4DA477A0" w:rsidR="15F92A31" w:rsidRPr="00805FB7" w:rsidRDefault="36146A9C" w:rsidP="657F34D9">
      <w:pPr>
        <w:rPr>
          <w:rFonts w:asciiTheme="majorBidi" w:hAnsiTheme="majorBidi" w:cstheme="majorBidi"/>
        </w:rPr>
      </w:pPr>
      <w:r w:rsidRPr="00805FB7">
        <w:rPr>
          <w:rFonts w:asciiTheme="majorBidi" w:hAnsiTheme="majorBidi" w:cstheme="majorBidi"/>
        </w:rPr>
        <w:t xml:space="preserve">In the email-failure stage, it is sending an email </w:t>
      </w:r>
      <w:r w:rsidR="27153A59" w:rsidRPr="00805FB7">
        <w:rPr>
          <w:rFonts w:asciiTheme="majorBidi" w:hAnsiTheme="majorBidi" w:cstheme="majorBidi"/>
        </w:rPr>
        <w:t xml:space="preserve">to </w:t>
      </w:r>
      <w:r w:rsidR="68705527" w:rsidRPr="00805FB7">
        <w:rPr>
          <w:rFonts w:asciiTheme="majorBidi" w:hAnsiTheme="majorBidi" w:cstheme="majorBidi"/>
        </w:rPr>
        <w:t>specified</w:t>
      </w:r>
      <w:r w:rsidR="7782C714" w:rsidRPr="00805FB7">
        <w:rPr>
          <w:rFonts w:asciiTheme="majorBidi" w:hAnsiTheme="majorBidi" w:cstheme="majorBidi"/>
        </w:rPr>
        <w:t xml:space="preserve"> receivers </w:t>
      </w:r>
      <w:r w:rsidR="68705527" w:rsidRPr="00805FB7">
        <w:rPr>
          <w:rFonts w:asciiTheme="majorBidi" w:hAnsiTheme="majorBidi" w:cstheme="majorBidi"/>
        </w:rPr>
        <w:t>by Vodafone Egypt team</w:t>
      </w:r>
      <w:r w:rsidRPr="00805FB7">
        <w:rPr>
          <w:rFonts w:asciiTheme="majorBidi" w:hAnsiTheme="majorBidi" w:cstheme="majorBidi"/>
        </w:rPr>
        <w:t xml:space="preserve"> with the subject line "Project </w:t>
      </w:r>
      <w:r w:rsidR="1465A94F" w:rsidRPr="00805FB7">
        <w:rPr>
          <w:rFonts w:asciiTheme="majorBidi" w:hAnsiTheme="majorBidi" w:cstheme="majorBidi"/>
        </w:rPr>
        <w:t>Pipeline</w:t>
      </w:r>
      <w:r w:rsidRPr="00805FB7">
        <w:rPr>
          <w:rFonts w:asciiTheme="majorBidi" w:hAnsiTheme="majorBidi" w:cstheme="majorBidi"/>
        </w:rPr>
        <w:t xml:space="preserve">" and the </w:t>
      </w:r>
      <w:r w:rsidR="5F538926" w:rsidRPr="00805FB7">
        <w:rPr>
          <w:rFonts w:asciiTheme="majorBidi" w:hAnsiTheme="majorBidi" w:cstheme="majorBidi"/>
        </w:rPr>
        <w:t xml:space="preserve">details </w:t>
      </w:r>
      <w:r w:rsidRPr="00805FB7">
        <w:rPr>
          <w:rFonts w:asciiTheme="majorBidi" w:hAnsiTheme="majorBidi" w:cstheme="majorBidi"/>
        </w:rPr>
        <w:t>message</w:t>
      </w:r>
      <w:r w:rsidR="518CAC07" w:rsidRPr="00805FB7">
        <w:rPr>
          <w:rFonts w:asciiTheme="majorBidi" w:hAnsiTheme="majorBidi" w:cstheme="majorBidi"/>
        </w:rPr>
        <w:t>.</w:t>
      </w:r>
    </w:p>
    <w:p w14:paraId="6C31D78C" w14:textId="12D4FF64" w:rsidR="15F92A31" w:rsidRPr="00805FB7" w:rsidRDefault="36146A9C" w:rsidP="657F34D9">
      <w:pPr>
        <w:rPr>
          <w:rFonts w:asciiTheme="majorBidi" w:hAnsiTheme="majorBidi" w:cstheme="majorBidi"/>
        </w:rPr>
      </w:pPr>
      <w:r w:rsidRPr="00805FB7">
        <w:rPr>
          <w:rFonts w:asciiTheme="majorBidi" w:hAnsiTheme="majorBidi" w:cstheme="majorBidi"/>
        </w:rPr>
        <w:t>And in the email-success stage, it is sending an email to</w:t>
      </w:r>
      <w:r w:rsidR="3C190FB3" w:rsidRPr="00805FB7">
        <w:rPr>
          <w:rFonts w:asciiTheme="majorBidi" w:hAnsiTheme="majorBidi" w:cstheme="majorBidi"/>
        </w:rPr>
        <w:t xml:space="preserve"> specified receivers by Vodafone Egypt team with the subject line "Project Pipeline" and the details message.</w:t>
      </w:r>
    </w:p>
    <w:p w14:paraId="7A5288F2" w14:textId="04043105" w:rsidR="15F92A31" w:rsidRPr="00805FB7" w:rsidRDefault="15F92A31" w:rsidP="657F34D9">
      <w:pPr>
        <w:rPr>
          <w:rFonts w:asciiTheme="majorBidi" w:hAnsiTheme="majorBidi" w:cstheme="majorBidi"/>
          <w:sz w:val="32"/>
          <w:szCs w:val="32"/>
        </w:rPr>
      </w:pPr>
    </w:p>
    <w:p w14:paraId="4AF609F3" w14:textId="65596096" w:rsidR="15F92A31" w:rsidRPr="00805FB7" w:rsidRDefault="15F92A31" w:rsidP="15F92A31">
      <w:pPr>
        <w:rPr>
          <w:rFonts w:asciiTheme="majorBidi" w:hAnsiTheme="majorBidi" w:cstheme="majorBidi"/>
        </w:rPr>
      </w:pPr>
    </w:p>
    <w:p w14:paraId="142BF430" w14:textId="6133E00C" w:rsidR="15F92A31" w:rsidRPr="00805FB7" w:rsidRDefault="15F92A31" w:rsidP="15F92A31">
      <w:pPr>
        <w:rPr>
          <w:rFonts w:asciiTheme="majorBidi" w:hAnsiTheme="majorBidi" w:cstheme="majorBidi"/>
        </w:rPr>
      </w:pPr>
    </w:p>
    <w:p w14:paraId="4CD94C97" w14:textId="7B93A16F" w:rsidR="15F92A31" w:rsidRPr="00805FB7" w:rsidRDefault="15F92A31" w:rsidP="15F92A31">
      <w:pPr>
        <w:rPr>
          <w:rFonts w:asciiTheme="majorBidi" w:hAnsiTheme="majorBidi" w:cstheme="majorBidi"/>
        </w:rPr>
      </w:pPr>
    </w:p>
    <w:p w14:paraId="2703CE7B" w14:textId="321C5111" w:rsidR="008F3590" w:rsidRPr="00805FB7" w:rsidRDefault="008F3590" w:rsidP="008F3590">
      <w:pPr>
        <w:rPr>
          <w:rFonts w:asciiTheme="majorBidi" w:hAnsiTheme="majorBidi" w:cstheme="majorBidi"/>
        </w:rPr>
      </w:pPr>
    </w:p>
    <w:p w14:paraId="035EC0A9" w14:textId="6511D1CF" w:rsidR="008F3590" w:rsidRPr="00805FB7" w:rsidRDefault="008F3590" w:rsidP="008F3590">
      <w:pPr>
        <w:rPr>
          <w:rFonts w:asciiTheme="majorBidi" w:hAnsiTheme="majorBidi" w:cstheme="majorBidi"/>
        </w:rPr>
      </w:pPr>
    </w:p>
    <w:p w14:paraId="77AAD7CD" w14:textId="7025B8FF" w:rsidR="008F3590" w:rsidRPr="00805FB7" w:rsidRDefault="008F3590" w:rsidP="008F3590">
      <w:pPr>
        <w:rPr>
          <w:rFonts w:asciiTheme="majorBidi" w:hAnsiTheme="majorBidi" w:cstheme="majorBidi"/>
        </w:rPr>
      </w:pPr>
    </w:p>
    <w:p w14:paraId="723713A2" w14:textId="45F91793" w:rsidR="008F3590" w:rsidRPr="00805FB7" w:rsidRDefault="008F3590" w:rsidP="008F3590">
      <w:pPr>
        <w:rPr>
          <w:rFonts w:asciiTheme="majorBidi" w:hAnsiTheme="majorBidi" w:cstheme="majorBidi"/>
        </w:rPr>
      </w:pPr>
    </w:p>
    <w:p w14:paraId="000A47A2" w14:textId="71AAD976" w:rsidR="008F3590" w:rsidRPr="00805FB7" w:rsidRDefault="008F3590" w:rsidP="008F3590">
      <w:pPr>
        <w:rPr>
          <w:rFonts w:asciiTheme="majorBidi" w:hAnsiTheme="majorBidi" w:cstheme="majorBidi"/>
        </w:rPr>
      </w:pPr>
    </w:p>
    <w:p w14:paraId="4265856B" w14:textId="4BBC35F5" w:rsidR="008E24E7" w:rsidRPr="00805FB7" w:rsidRDefault="008E24E7" w:rsidP="008F3590">
      <w:pPr>
        <w:rPr>
          <w:rFonts w:asciiTheme="majorBidi" w:hAnsiTheme="majorBidi" w:cstheme="majorBidi"/>
        </w:rPr>
      </w:pPr>
    </w:p>
    <w:p w14:paraId="0E6EDAEA" w14:textId="4DD0ED7E" w:rsidR="008E24E7" w:rsidRPr="00805FB7" w:rsidRDefault="008E24E7" w:rsidP="008F3590">
      <w:pPr>
        <w:rPr>
          <w:rFonts w:asciiTheme="majorBidi" w:hAnsiTheme="majorBidi" w:cstheme="majorBidi"/>
        </w:rPr>
      </w:pPr>
    </w:p>
    <w:p w14:paraId="6333D43C" w14:textId="5661FD5A" w:rsidR="008E24E7" w:rsidRPr="00805FB7" w:rsidRDefault="008E24E7" w:rsidP="008F3590">
      <w:pPr>
        <w:rPr>
          <w:rFonts w:asciiTheme="majorBidi" w:hAnsiTheme="majorBidi" w:cstheme="majorBidi"/>
        </w:rPr>
      </w:pPr>
    </w:p>
    <w:p w14:paraId="084153B2" w14:textId="4D3479A7" w:rsidR="008E24E7" w:rsidRPr="00805FB7" w:rsidRDefault="008E24E7" w:rsidP="008F3590">
      <w:pPr>
        <w:rPr>
          <w:rFonts w:asciiTheme="majorBidi" w:hAnsiTheme="majorBidi" w:cstheme="majorBidi"/>
        </w:rPr>
      </w:pPr>
    </w:p>
    <w:p w14:paraId="712BD907" w14:textId="3A31C7D2" w:rsidR="008E24E7" w:rsidRPr="00805FB7" w:rsidRDefault="008E24E7" w:rsidP="008F3590">
      <w:pPr>
        <w:rPr>
          <w:rFonts w:asciiTheme="majorBidi" w:hAnsiTheme="majorBidi" w:cstheme="majorBidi"/>
        </w:rPr>
      </w:pPr>
    </w:p>
    <w:p w14:paraId="22CB9AE2" w14:textId="78019089" w:rsidR="008E24E7" w:rsidRPr="00805FB7" w:rsidRDefault="008E24E7" w:rsidP="008F3590">
      <w:pPr>
        <w:rPr>
          <w:rFonts w:asciiTheme="majorBidi" w:hAnsiTheme="majorBidi" w:cstheme="majorBidi"/>
        </w:rPr>
      </w:pPr>
    </w:p>
    <w:p w14:paraId="6F12E010" w14:textId="422AAF3D" w:rsidR="008E24E7" w:rsidRPr="00805FB7" w:rsidRDefault="008E24E7" w:rsidP="008F3590">
      <w:pPr>
        <w:rPr>
          <w:rFonts w:asciiTheme="majorBidi" w:hAnsiTheme="majorBidi" w:cstheme="majorBidi"/>
        </w:rPr>
      </w:pPr>
    </w:p>
    <w:p w14:paraId="7A918083" w14:textId="5048B098" w:rsidR="008E24E7" w:rsidRDefault="008E24E7" w:rsidP="008F3590">
      <w:pPr>
        <w:rPr>
          <w:rFonts w:asciiTheme="majorBidi" w:hAnsiTheme="majorBidi" w:cstheme="majorBidi"/>
        </w:rPr>
      </w:pPr>
    </w:p>
    <w:p w14:paraId="0FAB903D" w14:textId="77777777" w:rsidR="00805FB7" w:rsidRPr="00805FB7" w:rsidRDefault="00805FB7" w:rsidP="008F3590">
      <w:pPr>
        <w:rPr>
          <w:rFonts w:asciiTheme="majorBidi" w:hAnsiTheme="majorBidi" w:cstheme="majorBidi"/>
        </w:rPr>
      </w:pPr>
    </w:p>
    <w:p w14:paraId="0CD66E74" w14:textId="7E7E8CF3" w:rsidR="008E24E7" w:rsidRPr="00805FB7" w:rsidRDefault="008E24E7" w:rsidP="008F3590">
      <w:pPr>
        <w:rPr>
          <w:rFonts w:asciiTheme="majorBidi" w:hAnsiTheme="majorBidi" w:cstheme="majorBidi"/>
        </w:rPr>
      </w:pPr>
    </w:p>
    <w:p w14:paraId="57F237CB" w14:textId="77777777" w:rsidR="00805FB7" w:rsidRPr="00805FB7" w:rsidRDefault="00805FB7" w:rsidP="008F3590">
      <w:pPr>
        <w:rPr>
          <w:rFonts w:asciiTheme="majorBidi" w:hAnsiTheme="majorBidi" w:cstheme="majorBidi"/>
        </w:rPr>
      </w:pPr>
    </w:p>
    <w:p w14:paraId="0E687EF0" w14:textId="77777777" w:rsidR="008F3590" w:rsidRPr="00805FB7" w:rsidRDefault="008F3590" w:rsidP="008F3590">
      <w:pPr>
        <w:rPr>
          <w:rFonts w:asciiTheme="majorBidi" w:hAnsiTheme="majorBidi" w:cstheme="majorBidi"/>
        </w:rPr>
      </w:pPr>
    </w:p>
    <w:p w14:paraId="345533C8" w14:textId="77777777" w:rsidR="008E24E7" w:rsidRPr="00805FB7" w:rsidRDefault="008E24E7" w:rsidP="008E24E7">
      <w:pPr>
        <w:rPr>
          <w:rFonts w:asciiTheme="majorBidi" w:hAnsiTheme="majorBidi" w:cstheme="majorBidi"/>
          <w:b/>
          <w:bCs/>
          <w:sz w:val="32"/>
          <w:szCs w:val="32"/>
        </w:rPr>
      </w:pPr>
      <w:r w:rsidRPr="00805FB7">
        <w:rPr>
          <w:rFonts w:asciiTheme="majorBidi" w:hAnsiTheme="majorBidi" w:cstheme="majorBidi"/>
          <w:b/>
          <w:bCs/>
          <w:sz w:val="32"/>
          <w:szCs w:val="32"/>
        </w:rPr>
        <w:lastRenderedPageBreak/>
        <w:t>Bash files</w:t>
      </w:r>
    </w:p>
    <w:p w14:paraId="6BEBD1F5" w14:textId="77777777" w:rsidR="008F3590" w:rsidRPr="00805FB7" w:rsidRDefault="008F3590" w:rsidP="008E24E7">
      <w:pPr>
        <w:ind w:firstLine="720"/>
        <w:rPr>
          <w:rFonts w:asciiTheme="majorBidi" w:hAnsiTheme="majorBidi" w:cstheme="majorBidi"/>
          <w:b/>
          <w:bCs/>
          <w:sz w:val="28"/>
          <w:szCs w:val="28"/>
        </w:rPr>
      </w:pPr>
      <w:r w:rsidRPr="00805FB7">
        <w:rPr>
          <w:rFonts w:asciiTheme="majorBidi" w:hAnsiTheme="majorBidi" w:cstheme="majorBidi"/>
          <w:b/>
          <w:bCs/>
          <w:sz w:val="28"/>
          <w:szCs w:val="28"/>
        </w:rPr>
        <w:t xml:space="preserve">Parser.sh </w:t>
      </w:r>
    </w:p>
    <w:bookmarkStart w:id="1" w:name="_MON_1739537294"/>
    <w:bookmarkEnd w:id="1"/>
    <w:p w14:paraId="41078EF0" w14:textId="4FF57FC0" w:rsidR="008F3590" w:rsidRPr="00805FB7" w:rsidRDefault="008F3590" w:rsidP="00805FB7">
      <w:pPr>
        <w:rPr>
          <w:rFonts w:asciiTheme="majorBidi" w:eastAsia="Calibri" w:hAnsiTheme="majorBidi" w:cstheme="majorBidi"/>
        </w:rPr>
      </w:pPr>
      <w:r w:rsidRPr="00805FB7">
        <w:rPr>
          <w:rFonts w:asciiTheme="majorBidi" w:eastAsia="Calibri" w:hAnsiTheme="majorBidi" w:cstheme="majorBidi"/>
        </w:rPr>
        <w:object w:dxaOrig="9360" w:dyaOrig="8670" w14:anchorId="5656CE32">
          <v:shape id="_x0000_i1026" type="#_x0000_t75" style="width:468pt;height:433.5pt" o:ole="">
            <v:imagedata r:id="rId10" o:title=""/>
          </v:shape>
          <o:OLEObject Type="Embed" ProgID="Word.OpenDocumentText.12" ShapeID="_x0000_i1026" DrawAspect="Content" ObjectID="_1739608789" r:id="rId11"/>
        </w:object>
      </w:r>
    </w:p>
    <w:p w14:paraId="72CAC972" w14:textId="3AC0F0F8" w:rsidR="008F3590" w:rsidRPr="00805FB7" w:rsidRDefault="008F3590" w:rsidP="008E24E7">
      <w:pPr>
        <w:rPr>
          <w:rFonts w:asciiTheme="majorBidi" w:eastAsia="Calibri" w:hAnsiTheme="majorBidi" w:cstheme="majorBidi"/>
        </w:rPr>
      </w:pPr>
      <w:r w:rsidRPr="00805FB7">
        <w:rPr>
          <w:rFonts w:asciiTheme="majorBidi" w:eastAsia="Calibri" w:hAnsiTheme="majorBidi" w:cstheme="majorBidi"/>
        </w:rPr>
        <w:t>This bash script performs the task of setting up and configuring an infrastructure as code. It first checks if the necessary files, such as terraform.tfvars and IaC files, are present and valid. If they are, it then proceeds to assign variable values to the EgressIP, project, Site, NT, and GroupDL, which are defined in the terraform.tfvars file. It then uses envsubst to substitute these variable values in the IaC_ref.sh file and write them to the IaC.sh file. Finally, the IaC.sh file is executed to set up and configure the infrastructure as code.</w:t>
      </w:r>
    </w:p>
    <w:p w14:paraId="16E92CD1" w14:textId="1832B628" w:rsidR="00A82590" w:rsidRPr="00805FB7" w:rsidRDefault="00A82590" w:rsidP="008E24E7">
      <w:pPr>
        <w:rPr>
          <w:rFonts w:asciiTheme="majorBidi" w:eastAsia="Calibri" w:hAnsiTheme="majorBidi" w:cstheme="majorBidi"/>
        </w:rPr>
      </w:pPr>
    </w:p>
    <w:p w14:paraId="6C82D8FF" w14:textId="43C91F8B" w:rsidR="00805FB7" w:rsidRDefault="00805FB7" w:rsidP="008E24E7">
      <w:pPr>
        <w:rPr>
          <w:rFonts w:asciiTheme="majorBidi" w:eastAsia="Calibri" w:hAnsiTheme="majorBidi" w:cstheme="majorBidi"/>
        </w:rPr>
      </w:pPr>
    </w:p>
    <w:p w14:paraId="15CBF7DB" w14:textId="77777777" w:rsidR="00805FB7" w:rsidRPr="00805FB7" w:rsidRDefault="00805FB7" w:rsidP="008E24E7">
      <w:pPr>
        <w:rPr>
          <w:rFonts w:asciiTheme="majorBidi" w:eastAsia="Calibri" w:hAnsiTheme="majorBidi" w:cstheme="majorBidi"/>
        </w:rPr>
      </w:pPr>
    </w:p>
    <w:p w14:paraId="7C757AE9" w14:textId="72DFAC25" w:rsidR="00A82590" w:rsidRPr="00805FB7" w:rsidRDefault="00A82590" w:rsidP="008E24E7">
      <w:pPr>
        <w:rPr>
          <w:rFonts w:asciiTheme="majorBidi" w:eastAsia="Calibri" w:hAnsiTheme="majorBidi" w:cstheme="majorBidi"/>
          <w:b/>
          <w:bCs/>
          <w:sz w:val="24"/>
          <w:szCs w:val="24"/>
        </w:rPr>
      </w:pPr>
      <w:r w:rsidRPr="00805FB7">
        <w:rPr>
          <w:rFonts w:asciiTheme="majorBidi" w:eastAsia="Calibri" w:hAnsiTheme="majorBidi" w:cstheme="majorBidi"/>
          <w:b/>
          <w:bCs/>
          <w:sz w:val="24"/>
          <w:szCs w:val="24"/>
        </w:rPr>
        <w:lastRenderedPageBreak/>
        <w:t>Main commands:</w:t>
      </w:r>
    </w:p>
    <w:p w14:paraId="67AC8AF4" w14:textId="5ADE02E4" w:rsidR="00A82590" w:rsidRPr="00805FB7" w:rsidRDefault="00A82590" w:rsidP="00DB2A8F">
      <w:pPr>
        <w:pStyle w:val="NormalWeb"/>
        <w:rPr>
          <w:rFonts w:asciiTheme="majorBidi" w:eastAsia="Calibri" w:hAnsiTheme="majorBidi" w:cstheme="majorBidi"/>
          <w:sz w:val="22"/>
          <w:szCs w:val="22"/>
        </w:rPr>
      </w:pPr>
      <w:r w:rsidRPr="00805FB7">
        <w:rPr>
          <w:rFonts w:asciiTheme="majorBidi" w:eastAsia="Calibri" w:hAnsiTheme="majorBidi" w:cstheme="majorBidi"/>
          <w:sz w:val="22"/>
          <w:szCs w:val="22"/>
        </w:rPr>
        <w:t xml:space="preserve">The main commands in this script are "export", "Variable_subst", "envsubst", and </w:t>
      </w:r>
      <w:r w:rsidR="00DB2A8F" w:rsidRPr="00805FB7">
        <w:rPr>
          <w:rFonts w:asciiTheme="majorBidi" w:eastAsia="Calibri" w:hAnsiTheme="majorBidi" w:cstheme="majorBidi"/>
          <w:sz w:val="22"/>
          <w:szCs w:val="22"/>
        </w:rPr>
        <w:t>#!/bin/bash</w:t>
      </w:r>
      <w:r w:rsidRPr="00805FB7">
        <w:rPr>
          <w:rFonts w:asciiTheme="majorBidi" w:eastAsia="Calibri" w:hAnsiTheme="majorBidi" w:cstheme="majorBidi"/>
          <w:sz w:val="22"/>
          <w:szCs w:val="22"/>
        </w:rPr>
        <w:t xml:space="preserve">". </w:t>
      </w:r>
    </w:p>
    <w:p w14:paraId="615BAD85" w14:textId="77777777" w:rsidR="00A82590" w:rsidRPr="00805FB7" w:rsidRDefault="00A82590" w:rsidP="00A82590">
      <w:pPr>
        <w:pStyle w:val="NormalWeb"/>
        <w:rPr>
          <w:rFonts w:asciiTheme="majorBidi" w:eastAsia="Calibri" w:hAnsiTheme="majorBidi" w:cstheme="majorBidi"/>
          <w:sz w:val="22"/>
          <w:szCs w:val="22"/>
        </w:rPr>
      </w:pPr>
      <w:r w:rsidRPr="00805FB7">
        <w:rPr>
          <w:rFonts w:asciiTheme="majorBidi" w:eastAsia="Calibri" w:hAnsiTheme="majorBidi" w:cstheme="majorBidi"/>
          <w:b/>
          <w:bCs/>
          <w:sz w:val="22"/>
          <w:szCs w:val="22"/>
        </w:rPr>
        <w:t>Export</w:t>
      </w:r>
      <w:r w:rsidRPr="00805FB7">
        <w:rPr>
          <w:rFonts w:asciiTheme="majorBidi" w:eastAsia="Calibri" w:hAnsiTheme="majorBidi" w:cstheme="majorBidi"/>
          <w:sz w:val="22"/>
          <w:szCs w:val="22"/>
        </w:rPr>
        <w:t xml:space="preserve"> is a shell command that is used to set environment variables. It takes the format of "export VARIABLE=value". </w:t>
      </w:r>
    </w:p>
    <w:p w14:paraId="151CC353" w14:textId="77777777" w:rsidR="00A82590" w:rsidRPr="00805FB7" w:rsidRDefault="00A82590" w:rsidP="00A82590">
      <w:pPr>
        <w:pStyle w:val="NormalWeb"/>
        <w:rPr>
          <w:rFonts w:asciiTheme="majorBidi" w:eastAsia="Calibri" w:hAnsiTheme="majorBidi" w:cstheme="majorBidi"/>
          <w:sz w:val="22"/>
          <w:szCs w:val="22"/>
        </w:rPr>
      </w:pPr>
      <w:r w:rsidRPr="00805FB7">
        <w:rPr>
          <w:rFonts w:asciiTheme="majorBidi" w:eastAsia="Calibri" w:hAnsiTheme="majorBidi" w:cstheme="majorBidi"/>
          <w:b/>
          <w:bCs/>
          <w:sz w:val="22"/>
          <w:szCs w:val="22"/>
        </w:rPr>
        <w:t>Variable</w:t>
      </w:r>
      <w:r w:rsidRPr="00805FB7">
        <w:rPr>
          <w:rFonts w:asciiTheme="majorBidi" w:eastAsia="Calibri" w:hAnsiTheme="majorBidi" w:cstheme="majorBidi"/>
          <w:sz w:val="22"/>
          <w:szCs w:val="22"/>
        </w:rPr>
        <w:t>_</w:t>
      </w:r>
      <w:r w:rsidRPr="00805FB7">
        <w:rPr>
          <w:rFonts w:asciiTheme="majorBidi" w:eastAsia="Calibri" w:hAnsiTheme="majorBidi" w:cstheme="majorBidi"/>
          <w:b/>
          <w:bCs/>
          <w:sz w:val="22"/>
          <w:szCs w:val="22"/>
        </w:rPr>
        <w:t>subst</w:t>
      </w:r>
      <w:r w:rsidRPr="00805FB7">
        <w:rPr>
          <w:rFonts w:asciiTheme="majorBidi" w:eastAsia="Calibri" w:hAnsiTheme="majorBidi" w:cstheme="majorBidi"/>
          <w:sz w:val="22"/>
          <w:szCs w:val="22"/>
        </w:rPr>
        <w:t xml:space="preserve"> is a function that is used to extract variables from a file and set them as environment variables. It takes a single argument which is the name of the variable to be extracted. </w:t>
      </w:r>
    </w:p>
    <w:p w14:paraId="0B7E123C" w14:textId="77777777" w:rsidR="00A82590" w:rsidRPr="00805FB7" w:rsidRDefault="00A82590" w:rsidP="00A82590">
      <w:pPr>
        <w:pStyle w:val="NormalWeb"/>
        <w:rPr>
          <w:rFonts w:asciiTheme="majorBidi" w:eastAsia="Calibri" w:hAnsiTheme="majorBidi" w:cstheme="majorBidi"/>
          <w:sz w:val="22"/>
          <w:szCs w:val="22"/>
        </w:rPr>
      </w:pPr>
      <w:r w:rsidRPr="00805FB7">
        <w:rPr>
          <w:rFonts w:asciiTheme="majorBidi" w:eastAsia="Calibri" w:hAnsiTheme="majorBidi" w:cstheme="majorBidi"/>
          <w:b/>
          <w:bCs/>
          <w:sz w:val="22"/>
          <w:szCs w:val="22"/>
        </w:rPr>
        <w:t>Envsubst</w:t>
      </w:r>
      <w:r w:rsidRPr="00805FB7">
        <w:rPr>
          <w:rFonts w:asciiTheme="majorBidi" w:eastAsia="Calibri" w:hAnsiTheme="majorBidi" w:cstheme="majorBidi"/>
          <w:sz w:val="22"/>
          <w:szCs w:val="22"/>
        </w:rPr>
        <w:t xml:space="preserve"> is a command-line tool that is used to substitute environment variables with their values. It takes a list of variables in the form of ${VARIABLE} and replaces them with the corresponding values. </w:t>
      </w:r>
    </w:p>
    <w:p w14:paraId="09DBFF55" w14:textId="089AFB7A" w:rsidR="00A82590" w:rsidRPr="00805FB7" w:rsidRDefault="00DB2A8F" w:rsidP="00DB2A8F">
      <w:pPr>
        <w:pStyle w:val="NormalWeb"/>
        <w:rPr>
          <w:rFonts w:asciiTheme="majorBidi" w:eastAsia="Calibri" w:hAnsiTheme="majorBidi" w:cstheme="majorBidi"/>
        </w:rPr>
      </w:pPr>
      <w:r w:rsidRPr="00805FB7">
        <w:rPr>
          <w:rFonts w:asciiTheme="majorBidi" w:eastAsia="Calibri" w:hAnsiTheme="majorBidi" w:cstheme="majorBidi"/>
          <w:b/>
          <w:bCs/>
          <w:sz w:val="22"/>
          <w:szCs w:val="22"/>
        </w:rPr>
        <w:t>#!/bin/bash</w:t>
      </w:r>
      <w:r w:rsidRPr="00805FB7">
        <w:rPr>
          <w:rFonts w:asciiTheme="majorBidi" w:eastAsia="Calibri" w:hAnsiTheme="majorBidi" w:cstheme="majorBidi"/>
          <w:sz w:val="22"/>
          <w:szCs w:val="22"/>
        </w:rPr>
        <w:t xml:space="preserve"> </w:t>
      </w:r>
      <w:r w:rsidR="00A82590" w:rsidRPr="00805FB7">
        <w:rPr>
          <w:rFonts w:asciiTheme="majorBidi" w:eastAsia="Calibri" w:hAnsiTheme="majorBidi" w:cstheme="majorBidi"/>
          <w:sz w:val="22"/>
          <w:szCs w:val="22"/>
        </w:rPr>
        <w:t xml:space="preserve">is a </w:t>
      </w:r>
      <w:r w:rsidRPr="00805FB7">
        <w:rPr>
          <w:rFonts w:asciiTheme="majorBidi" w:eastAsia="Calibri" w:hAnsiTheme="majorBidi" w:cstheme="majorBidi"/>
          <w:sz w:val="22"/>
          <w:szCs w:val="22"/>
        </w:rPr>
        <w:t xml:space="preserve">The #! </w:t>
      </w:r>
      <w:r w:rsidR="00805FB7" w:rsidRPr="00805FB7">
        <w:rPr>
          <w:rFonts w:asciiTheme="majorBidi" w:eastAsia="Calibri" w:hAnsiTheme="majorBidi" w:cstheme="majorBidi"/>
          <w:sz w:val="22"/>
          <w:szCs w:val="22"/>
        </w:rPr>
        <w:t>Syntax</w:t>
      </w:r>
      <w:r w:rsidRPr="00805FB7">
        <w:rPr>
          <w:rFonts w:asciiTheme="majorBidi" w:eastAsia="Calibri" w:hAnsiTheme="majorBidi" w:cstheme="majorBidi"/>
          <w:sz w:val="22"/>
          <w:szCs w:val="22"/>
        </w:rPr>
        <w:t xml:space="preserve"> is used in scripts to indicate an interpreter for execution under UNIX / Linux operating systems</w:t>
      </w:r>
    </w:p>
    <w:p w14:paraId="0D73DB89" w14:textId="781824D1" w:rsidR="008E24E7" w:rsidRPr="00805FB7" w:rsidRDefault="008E24E7" w:rsidP="008E24E7">
      <w:pPr>
        <w:rPr>
          <w:rFonts w:asciiTheme="majorBidi" w:eastAsia="Calibri" w:hAnsiTheme="majorBidi" w:cstheme="majorBidi"/>
        </w:rPr>
      </w:pPr>
    </w:p>
    <w:p w14:paraId="51496CB9" w14:textId="08DCC65C" w:rsidR="00DB2A8F" w:rsidRPr="00805FB7" w:rsidRDefault="00DB2A8F" w:rsidP="008E24E7">
      <w:pPr>
        <w:rPr>
          <w:rFonts w:asciiTheme="majorBidi" w:eastAsia="Calibri" w:hAnsiTheme="majorBidi" w:cstheme="majorBidi"/>
        </w:rPr>
      </w:pPr>
    </w:p>
    <w:p w14:paraId="18B26009" w14:textId="0E1AFDFB" w:rsidR="00DB2A8F" w:rsidRPr="00805FB7" w:rsidRDefault="00DB2A8F" w:rsidP="008E24E7">
      <w:pPr>
        <w:rPr>
          <w:rFonts w:asciiTheme="majorBidi" w:eastAsia="Calibri" w:hAnsiTheme="majorBidi" w:cstheme="majorBidi"/>
        </w:rPr>
      </w:pPr>
    </w:p>
    <w:p w14:paraId="3C8E4F50" w14:textId="3A8594B1" w:rsidR="00DB2A8F" w:rsidRPr="00805FB7" w:rsidRDefault="00DB2A8F" w:rsidP="008E24E7">
      <w:pPr>
        <w:rPr>
          <w:rFonts w:asciiTheme="majorBidi" w:eastAsia="Calibri" w:hAnsiTheme="majorBidi" w:cstheme="majorBidi"/>
        </w:rPr>
      </w:pPr>
    </w:p>
    <w:p w14:paraId="31A621F8" w14:textId="4D71EE80" w:rsidR="00DB2A8F" w:rsidRPr="00805FB7" w:rsidRDefault="00DB2A8F" w:rsidP="008E24E7">
      <w:pPr>
        <w:rPr>
          <w:rFonts w:asciiTheme="majorBidi" w:eastAsia="Calibri" w:hAnsiTheme="majorBidi" w:cstheme="majorBidi"/>
        </w:rPr>
      </w:pPr>
    </w:p>
    <w:p w14:paraId="26D78250" w14:textId="34AEFA6D" w:rsidR="00DB2A8F" w:rsidRPr="00805FB7" w:rsidRDefault="00DB2A8F" w:rsidP="008E24E7">
      <w:pPr>
        <w:rPr>
          <w:rFonts w:asciiTheme="majorBidi" w:eastAsia="Calibri" w:hAnsiTheme="majorBidi" w:cstheme="majorBidi"/>
        </w:rPr>
      </w:pPr>
    </w:p>
    <w:p w14:paraId="37C9E663" w14:textId="5798460B" w:rsidR="00DB2A8F" w:rsidRPr="00805FB7" w:rsidRDefault="00DB2A8F" w:rsidP="008E24E7">
      <w:pPr>
        <w:rPr>
          <w:rFonts w:asciiTheme="majorBidi" w:eastAsia="Calibri" w:hAnsiTheme="majorBidi" w:cstheme="majorBidi"/>
        </w:rPr>
      </w:pPr>
    </w:p>
    <w:p w14:paraId="07C40B49" w14:textId="06F1A998" w:rsidR="00DB2A8F" w:rsidRPr="00805FB7" w:rsidRDefault="00DB2A8F" w:rsidP="008E24E7">
      <w:pPr>
        <w:rPr>
          <w:rFonts w:asciiTheme="majorBidi" w:eastAsia="Calibri" w:hAnsiTheme="majorBidi" w:cstheme="majorBidi"/>
        </w:rPr>
      </w:pPr>
    </w:p>
    <w:p w14:paraId="0003D6EF" w14:textId="2E593078" w:rsidR="00DB2A8F" w:rsidRPr="00805FB7" w:rsidRDefault="00DB2A8F" w:rsidP="008E24E7">
      <w:pPr>
        <w:rPr>
          <w:rFonts w:asciiTheme="majorBidi" w:eastAsia="Calibri" w:hAnsiTheme="majorBidi" w:cstheme="majorBidi"/>
        </w:rPr>
      </w:pPr>
    </w:p>
    <w:p w14:paraId="2EA5346D" w14:textId="12D9102E" w:rsidR="00DB2A8F" w:rsidRPr="00805FB7" w:rsidRDefault="00DB2A8F" w:rsidP="008E24E7">
      <w:pPr>
        <w:rPr>
          <w:rFonts w:asciiTheme="majorBidi" w:eastAsia="Calibri" w:hAnsiTheme="majorBidi" w:cstheme="majorBidi"/>
        </w:rPr>
      </w:pPr>
    </w:p>
    <w:p w14:paraId="2C4E76FD" w14:textId="59378191" w:rsidR="00DB2A8F" w:rsidRPr="00805FB7" w:rsidRDefault="00DB2A8F" w:rsidP="008E24E7">
      <w:pPr>
        <w:rPr>
          <w:rFonts w:asciiTheme="majorBidi" w:eastAsia="Calibri" w:hAnsiTheme="majorBidi" w:cstheme="majorBidi"/>
        </w:rPr>
      </w:pPr>
    </w:p>
    <w:p w14:paraId="41727BF8" w14:textId="600AA49F" w:rsidR="00DB2A8F" w:rsidRPr="00805FB7" w:rsidRDefault="00DB2A8F" w:rsidP="008E24E7">
      <w:pPr>
        <w:rPr>
          <w:rFonts w:asciiTheme="majorBidi" w:eastAsia="Calibri" w:hAnsiTheme="majorBidi" w:cstheme="majorBidi"/>
        </w:rPr>
      </w:pPr>
    </w:p>
    <w:p w14:paraId="135A4533" w14:textId="091D7C6A" w:rsidR="00DB2A8F" w:rsidRPr="00805FB7" w:rsidRDefault="00DB2A8F" w:rsidP="008E24E7">
      <w:pPr>
        <w:rPr>
          <w:rFonts w:asciiTheme="majorBidi" w:eastAsia="Calibri" w:hAnsiTheme="majorBidi" w:cstheme="majorBidi"/>
        </w:rPr>
      </w:pPr>
    </w:p>
    <w:p w14:paraId="4B3A9B8A" w14:textId="226DDD58" w:rsidR="00DB2A8F" w:rsidRPr="00805FB7" w:rsidRDefault="00DB2A8F" w:rsidP="008E24E7">
      <w:pPr>
        <w:rPr>
          <w:rFonts w:asciiTheme="majorBidi" w:eastAsia="Calibri" w:hAnsiTheme="majorBidi" w:cstheme="majorBidi"/>
        </w:rPr>
      </w:pPr>
    </w:p>
    <w:p w14:paraId="6BD13522" w14:textId="53F05415" w:rsidR="00DB2A8F" w:rsidRPr="00805FB7" w:rsidRDefault="00DB2A8F" w:rsidP="008E24E7">
      <w:pPr>
        <w:rPr>
          <w:rFonts w:asciiTheme="majorBidi" w:eastAsia="Calibri" w:hAnsiTheme="majorBidi" w:cstheme="majorBidi"/>
        </w:rPr>
      </w:pPr>
    </w:p>
    <w:p w14:paraId="45D697D9" w14:textId="548C4117" w:rsidR="00DB2A8F" w:rsidRPr="00805FB7" w:rsidRDefault="00DB2A8F" w:rsidP="008E24E7">
      <w:pPr>
        <w:rPr>
          <w:rFonts w:asciiTheme="majorBidi" w:eastAsia="Calibri" w:hAnsiTheme="majorBidi" w:cstheme="majorBidi"/>
        </w:rPr>
      </w:pPr>
    </w:p>
    <w:p w14:paraId="693FC008" w14:textId="4CF056AA" w:rsidR="00DB2A8F" w:rsidRDefault="00DB2A8F" w:rsidP="008E24E7">
      <w:pPr>
        <w:rPr>
          <w:rFonts w:asciiTheme="majorBidi" w:eastAsia="Calibri" w:hAnsiTheme="majorBidi" w:cstheme="majorBidi"/>
        </w:rPr>
      </w:pPr>
    </w:p>
    <w:p w14:paraId="3B3983E3" w14:textId="77777777" w:rsidR="00805FB7" w:rsidRPr="00805FB7" w:rsidRDefault="00805FB7" w:rsidP="008E24E7">
      <w:pPr>
        <w:rPr>
          <w:rFonts w:asciiTheme="majorBidi" w:eastAsia="Calibri" w:hAnsiTheme="majorBidi" w:cstheme="majorBidi"/>
        </w:rPr>
      </w:pPr>
    </w:p>
    <w:p w14:paraId="02059644" w14:textId="77777777" w:rsidR="00805FB7" w:rsidRPr="00805FB7" w:rsidRDefault="00805FB7" w:rsidP="008E24E7">
      <w:pPr>
        <w:rPr>
          <w:rFonts w:asciiTheme="majorBidi" w:eastAsia="Calibri" w:hAnsiTheme="majorBidi" w:cstheme="majorBidi"/>
        </w:rPr>
      </w:pPr>
    </w:p>
    <w:p w14:paraId="7BFB88F9" w14:textId="77777777" w:rsidR="00DB2A8F" w:rsidRPr="00805FB7" w:rsidRDefault="00DB2A8F" w:rsidP="008E24E7">
      <w:pPr>
        <w:rPr>
          <w:rFonts w:asciiTheme="majorBidi" w:eastAsia="Calibri" w:hAnsiTheme="majorBidi" w:cstheme="majorBidi"/>
        </w:rPr>
      </w:pPr>
    </w:p>
    <w:p w14:paraId="5090E300" w14:textId="4EB3062D" w:rsidR="008F3590" w:rsidRPr="00805FB7" w:rsidRDefault="008F3590" w:rsidP="008E24E7">
      <w:pPr>
        <w:ind w:firstLine="720"/>
        <w:rPr>
          <w:rFonts w:asciiTheme="majorBidi" w:hAnsiTheme="majorBidi" w:cstheme="majorBidi"/>
          <w:b/>
          <w:bCs/>
          <w:sz w:val="28"/>
          <w:szCs w:val="28"/>
        </w:rPr>
      </w:pPr>
      <w:r w:rsidRPr="00805FB7">
        <w:rPr>
          <w:rFonts w:asciiTheme="majorBidi" w:hAnsiTheme="majorBidi" w:cstheme="majorBidi"/>
          <w:b/>
          <w:bCs/>
          <w:sz w:val="28"/>
          <w:szCs w:val="28"/>
        </w:rPr>
        <w:lastRenderedPageBreak/>
        <w:t>The library "Lib.sh"</w:t>
      </w:r>
    </w:p>
    <w:bookmarkStart w:id="2" w:name="_MON_1739538203"/>
    <w:bookmarkEnd w:id="2"/>
    <w:p w14:paraId="4500D83F" w14:textId="3518CA09" w:rsidR="00A82590" w:rsidRPr="00805FB7" w:rsidRDefault="00A82590" w:rsidP="008E24E7">
      <w:pPr>
        <w:ind w:firstLine="720"/>
        <w:rPr>
          <w:rFonts w:asciiTheme="majorBidi" w:hAnsiTheme="majorBidi" w:cstheme="majorBidi"/>
          <w:b/>
          <w:bCs/>
          <w:sz w:val="28"/>
          <w:szCs w:val="28"/>
        </w:rPr>
      </w:pPr>
      <w:r w:rsidRPr="00805FB7">
        <w:rPr>
          <w:rFonts w:asciiTheme="majorBidi" w:hAnsiTheme="majorBidi" w:cstheme="majorBidi"/>
          <w:b/>
          <w:bCs/>
          <w:sz w:val="28"/>
          <w:szCs w:val="28"/>
        </w:rPr>
        <w:object w:dxaOrig="9360" w:dyaOrig="6431" w14:anchorId="5231A8C4">
          <v:shape id="_x0000_i1027" type="#_x0000_t75" style="width:468pt;height:276pt" o:ole="">
            <v:imagedata r:id="rId12" o:title=""/>
          </v:shape>
          <o:OLEObject Type="Embed" ProgID="Word.OpenDocumentText.12" ShapeID="_x0000_i1027" DrawAspect="Content" ObjectID="_1739608790" r:id="rId13"/>
        </w:object>
      </w:r>
    </w:p>
    <w:bookmarkStart w:id="3" w:name="_MON_1739538238"/>
    <w:bookmarkEnd w:id="3"/>
    <w:p w14:paraId="30C4A78E" w14:textId="7F14ED66" w:rsidR="00A82590" w:rsidRPr="00805FB7" w:rsidRDefault="00A82590" w:rsidP="008E24E7">
      <w:pPr>
        <w:ind w:firstLine="720"/>
        <w:rPr>
          <w:rFonts w:asciiTheme="majorBidi" w:hAnsiTheme="majorBidi" w:cstheme="majorBidi"/>
          <w:b/>
          <w:bCs/>
          <w:sz w:val="28"/>
          <w:szCs w:val="28"/>
        </w:rPr>
      </w:pPr>
      <w:r w:rsidRPr="00805FB7">
        <w:rPr>
          <w:rFonts w:asciiTheme="majorBidi" w:hAnsiTheme="majorBidi" w:cstheme="majorBidi"/>
          <w:b/>
          <w:bCs/>
          <w:sz w:val="28"/>
          <w:szCs w:val="28"/>
        </w:rPr>
        <w:object w:dxaOrig="9360" w:dyaOrig="6147" w14:anchorId="1A617750">
          <v:shape id="_x0000_i1028" type="#_x0000_t75" style="width:468pt;height:290.25pt" o:ole="">
            <v:imagedata r:id="rId14" o:title=""/>
          </v:shape>
          <o:OLEObject Type="Embed" ProgID="Word.OpenDocumentText.12" ShapeID="_x0000_i1028" DrawAspect="Content" ObjectID="_1739608791" r:id="rId15"/>
        </w:object>
      </w:r>
    </w:p>
    <w:p w14:paraId="4F5E1CA1" w14:textId="130B7FC2" w:rsidR="00A82590" w:rsidRPr="00805FB7" w:rsidRDefault="00A82590" w:rsidP="008E24E7">
      <w:pPr>
        <w:ind w:firstLine="720"/>
        <w:rPr>
          <w:rFonts w:asciiTheme="majorBidi" w:hAnsiTheme="majorBidi" w:cstheme="majorBidi"/>
          <w:b/>
          <w:bCs/>
          <w:sz w:val="28"/>
          <w:szCs w:val="28"/>
        </w:rPr>
      </w:pPr>
    </w:p>
    <w:bookmarkStart w:id="4" w:name="_MON_1739537477"/>
    <w:bookmarkEnd w:id="4"/>
    <w:p w14:paraId="386E6C5C" w14:textId="4CA5D329" w:rsidR="008F3590" w:rsidRPr="00805FB7" w:rsidRDefault="008E24E7" w:rsidP="008F3590">
      <w:pPr>
        <w:rPr>
          <w:rFonts w:asciiTheme="majorBidi" w:hAnsiTheme="majorBidi" w:cstheme="majorBidi"/>
          <w:sz w:val="32"/>
          <w:szCs w:val="32"/>
        </w:rPr>
      </w:pPr>
      <w:r w:rsidRPr="00805FB7">
        <w:rPr>
          <w:rFonts w:asciiTheme="majorBidi" w:hAnsiTheme="majorBidi" w:cstheme="majorBidi"/>
          <w:sz w:val="32"/>
          <w:szCs w:val="32"/>
        </w:rPr>
        <w:object w:dxaOrig="9360" w:dyaOrig="12825" w14:anchorId="5FEC6CDE">
          <v:shape id="_x0000_i1029" type="#_x0000_t75" style="width:468pt;height:641.25pt" o:ole="">
            <v:imagedata r:id="rId16" o:title=""/>
          </v:shape>
          <o:OLEObject Type="Embed" ProgID="Word.OpenDocumentText.12" ShapeID="_x0000_i1029" DrawAspect="Content" ObjectID="_1739608792" r:id="rId17"/>
        </w:object>
      </w:r>
    </w:p>
    <w:p w14:paraId="616166F1" w14:textId="77777777" w:rsidR="008F3590" w:rsidRPr="00805FB7" w:rsidRDefault="008F3590" w:rsidP="008F3590">
      <w:pPr>
        <w:rPr>
          <w:rFonts w:asciiTheme="majorBidi" w:hAnsiTheme="majorBidi" w:cstheme="majorBidi"/>
        </w:rPr>
      </w:pPr>
      <w:r w:rsidRPr="00805FB7">
        <w:rPr>
          <w:rFonts w:asciiTheme="majorBidi" w:eastAsia="Calibri" w:hAnsiTheme="majorBidi" w:cstheme="majorBidi"/>
        </w:rPr>
        <w:lastRenderedPageBreak/>
        <w:t>The bash script provided contains three separate functions: EgressIPadder, GroupAdministration, and SiteSelector.</w:t>
      </w:r>
    </w:p>
    <w:p w14:paraId="70B713A0" w14:textId="77777777" w:rsidR="008F3590" w:rsidRPr="00805FB7" w:rsidRDefault="008F3590" w:rsidP="008F3590">
      <w:pPr>
        <w:pStyle w:val="ListParagraph"/>
        <w:numPr>
          <w:ilvl w:val="0"/>
          <w:numId w:val="3"/>
        </w:numPr>
        <w:rPr>
          <w:rFonts w:asciiTheme="majorBidi" w:eastAsia="Calibri" w:hAnsiTheme="majorBidi" w:cstheme="majorBidi"/>
        </w:rPr>
      </w:pPr>
      <w:r w:rsidRPr="00805FB7">
        <w:rPr>
          <w:rFonts w:asciiTheme="majorBidi" w:eastAsia="Calibri" w:hAnsiTheme="majorBidi" w:cstheme="majorBidi"/>
        </w:rPr>
        <w:t xml:space="preserve">The first function, </w:t>
      </w:r>
      <w:r w:rsidRPr="00805FB7">
        <w:rPr>
          <w:rFonts w:asciiTheme="majorBidi" w:eastAsia="Calibri" w:hAnsiTheme="majorBidi" w:cstheme="majorBidi"/>
          <w:b/>
          <w:bCs/>
        </w:rPr>
        <w:t>EgressIPadder</w:t>
      </w:r>
      <w:r w:rsidRPr="00805FB7">
        <w:rPr>
          <w:rFonts w:asciiTheme="majorBidi" w:eastAsia="Calibri" w:hAnsiTheme="majorBidi" w:cstheme="majorBidi"/>
        </w:rPr>
        <w:t>, is used to add an egress IP address to selected nodes in a specified network namespace. This is done by first checking to ensure that the OpenShift CLI tools are installed, and then proceeding to patch the network namespace and hostsubnet objects with the specified IP address.</w:t>
      </w:r>
    </w:p>
    <w:p w14:paraId="3A78C66E" w14:textId="77777777" w:rsidR="008F3590" w:rsidRPr="00805FB7" w:rsidRDefault="008F3590" w:rsidP="008F3590">
      <w:pPr>
        <w:pStyle w:val="ListParagraph"/>
        <w:numPr>
          <w:ilvl w:val="0"/>
          <w:numId w:val="3"/>
        </w:numPr>
        <w:rPr>
          <w:rFonts w:asciiTheme="majorBidi" w:eastAsia="Calibri" w:hAnsiTheme="majorBidi" w:cstheme="majorBidi"/>
        </w:rPr>
      </w:pPr>
      <w:r w:rsidRPr="00805FB7">
        <w:rPr>
          <w:rFonts w:asciiTheme="majorBidi" w:eastAsia="Calibri" w:hAnsiTheme="majorBidi" w:cstheme="majorBidi"/>
        </w:rPr>
        <w:t xml:space="preserve">The second function, </w:t>
      </w:r>
      <w:r w:rsidRPr="00805FB7">
        <w:rPr>
          <w:rFonts w:asciiTheme="majorBidi" w:eastAsia="Calibri" w:hAnsiTheme="majorBidi" w:cstheme="majorBidi"/>
          <w:b/>
          <w:bCs/>
        </w:rPr>
        <w:t>GroupAdministration</w:t>
      </w:r>
      <w:r w:rsidRPr="00805FB7">
        <w:rPr>
          <w:rFonts w:asciiTheme="majorBidi" w:eastAsia="Calibri" w:hAnsiTheme="majorBidi" w:cstheme="majorBidi"/>
        </w:rPr>
        <w:t>, is used to add an edit role to the requester’s group in the specified OpenShift cluster. This is accomplished by first checking to see if the requester’s group exists in the cluster, and then by adding the edit role to the requester’s group, as well as to the devops group. If the requester’s group does not exist in the cluster, the system administrator is contacted.</w:t>
      </w:r>
    </w:p>
    <w:p w14:paraId="4661339E" w14:textId="77777777" w:rsidR="008F3590" w:rsidRPr="00805FB7" w:rsidRDefault="008F3590" w:rsidP="008F3590">
      <w:pPr>
        <w:pStyle w:val="ListParagraph"/>
        <w:numPr>
          <w:ilvl w:val="0"/>
          <w:numId w:val="3"/>
        </w:numPr>
        <w:rPr>
          <w:rFonts w:asciiTheme="majorBidi" w:eastAsia="Calibri" w:hAnsiTheme="majorBidi" w:cstheme="majorBidi"/>
        </w:rPr>
      </w:pPr>
      <w:r w:rsidRPr="00805FB7">
        <w:rPr>
          <w:rFonts w:asciiTheme="majorBidi" w:eastAsia="Calibri" w:hAnsiTheme="majorBidi" w:cstheme="majorBidi"/>
        </w:rPr>
        <w:t xml:space="preserve">The third function, </w:t>
      </w:r>
      <w:r w:rsidRPr="00805FB7">
        <w:rPr>
          <w:rFonts w:asciiTheme="majorBidi" w:eastAsia="Calibri" w:hAnsiTheme="majorBidi" w:cstheme="majorBidi"/>
          <w:b/>
          <w:bCs/>
        </w:rPr>
        <w:t>SiteSelector</w:t>
      </w:r>
      <w:r w:rsidRPr="00805FB7">
        <w:rPr>
          <w:rFonts w:asciiTheme="majorBidi" w:eastAsia="Calibri" w:hAnsiTheme="majorBidi" w:cstheme="majorBidi"/>
        </w:rPr>
        <w:t>, provided is used to select the site for the application and configure the corresponding environment. The script starts by checking the input argument and then sets the corresponding KUBECONFIG depending on the argument. After that, a terraform plan is executed and then terraform apply is executed with arguments from the KUBECONFIG. Finally, the open shift node selector is annotated, and the namespace is then labeled with the third argument for the script. The script is repeated for each environment and is completed by labeling the namespace with the third argument.</w:t>
      </w:r>
    </w:p>
    <w:p w14:paraId="5284A8F3" w14:textId="572DECEB" w:rsidR="008E24E7" w:rsidRPr="00805FB7" w:rsidRDefault="008E24E7" w:rsidP="15F92A31">
      <w:pPr>
        <w:rPr>
          <w:rFonts w:asciiTheme="majorBidi" w:hAnsiTheme="majorBidi" w:cstheme="majorBidi"/>
        </w:rPr>
      </w:pPr>
    </w:p>
    <w:p w14:paraId="17E6C951" w14:textId="48113915" w:rsidR="000B4AC9" w:rsidRPr="00805FB7" w:rsidRDefault="000B4AC9" w:rsidP="000B4AC9">
      <w:p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This shell script contains several main commands that are used to set up different configurations on a</w:t>
      </w:r>
      <w:r w:rsidR="00805FB7" w:rsidRPr="00805FB7">
        <w:rPr>
          <w:rFonts w:asciiTheme="majorBidi" w:eastAsia="Times New Roman" w:hAnsiTheme="majorBidi" w:cstheme="majorBidi"/>
          <w:sz w:val="24"/>
          <w:szCs w:val="24"/>
        </w:rPr>
        <w:t>n</w:t>
      </w:r>
      <w:r w:rsidRPr="00805FB7">
        <w:rPr>
          <w:rFonts w:asciiTheme="majorBidi" w:eastAsia="Times New Roman" w:hAnsiTheme="majorBidi" w:cstheme="majorBidi"/>
          <w:sz w:val="24"/>
          <w:szCs w:val="24"/>
        </w:rPr>
        <w:t xml:space="preserve"> </w:t>
      </w:r>
      <w:r w:rsidR="00805FB7" w:rsidRPr="00805FB7">
        <w:rPr>
          <w:rFonts w:asciiTheme="majorBidi" w:eastAsia="Times New Roman" w:hAnsiTheme="majorBidi" w:cstheme="majorBidi"/>
          <w:sz w:val="24"/>
          <w:szCs w:val="24"/>
        </w:rPr>
        <w:t>Open shift</w:t>
      </w:r>
      <w:r w:rsidRPr="00805FB7">
        <w:rPr>
          <w:rFonts w:asciiTheme="majorBidi" w:eastAsia="Times New Roman" w:hAnsiTheme="majorBidi" w:cstheme="majorBidi"/>
          <w:sz w:val="24"/>
          <w:szCs w:val="24"/>
        </w:rPr>
        <w:t xml:space="preserve"> cluster. The commands include:</w:t>
      </w:r>
    </w:p>
    <w:p w14:paraId="674E59B9" w14:textId="7B49072E"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EgressIPadder: This function adds an egress IP address to the selected nodes.</w:t>
      </w:r>
    </w:p>
    <w:p w14:paraId="43D4EE91" w14:textId="074F3F0F"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GroupAdministration: This function adds or removes users from a group, or creates a group and assigns permissions to it.</w:t>
      </w:r>
    </w:p>
    <w:p w14:paraId="5AD0FAC7" w14:textId="77777777"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This command is used to manage OpenShift clusters.</w:t>
      </w:r>
    </w:p>
    <w:p w14:paraId="1E3196C9" w14:textId="77777777"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patch: This command is used to patch resources in an OpenShift cluster.</w:t>
      </w:r>
    </w:p>
    <w:p w14:paraId="6F726579" w14:textId="77777777"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policy: This command is used to manage user and group roles in an OpenShift cluster.</w:t>
      </w:r>
    </w:p>
    <w:p w14:paraId="0C16CF9F" w14:textId="77777777"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adm policy: This command is used to manage roles in an OpenShift cluster.</w:t>
      </w:r>
    </w:p>
    <w:p w14:paraId="6B03280F" w14:textId="77777777" w:rsidR="000B4AC9" w:rsidRPr="00805FB7" w:rsidRDefault="000B4AC9" w:rsidP="000B4AC9">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export KUBECONFIG: This command sets the environment variable KUBECONFIG to the specified path. This variable is used to point to the Kubernetes configuration file, which contains the cluster’s credentials and settings.</w:t>
      </w:r>
    </w:p>
    <w:p w14:paraId="15EE4A61" w14:textId="77777777" w:rsidR="00A77BD3" w:rsidRPr="00805FB7" w:rsidRDefault="000B4AC9" w:rsidP="00A77BD3">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terraform plan: This command is used to generate an execution plan for Terraform, which is a tool for managing infrastructure as code.</w:t>
      </w:r>
    </w:p>
    <w:p w14:paraId="04CEE06E" w14:textId="77777777" w:rsidR="00A77BD3" w:rsidRPr="00805FB7" w:rsidRDefault="000B4AC9" w:rsidP="00A77BD3">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terraform apply: This command is used to apply the Terraform plan that was generated with the terraform plan command.</w:t>
      </w:r>
    </w:p>
    <w:p w14:paraId="0FD3FD69" w14:textId="77777777" w:rsidR="00A77BD3" w:rsidRPr="00805FB7" w:rsidRDefault="000B4AC9" w:rsidP="00A77BD3">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annotate: This command is used to add or modify annotations in Kubernetes objects. Annotations are used to store additional information about the object.</w:t>
      </w:r>
    </w:p>
    <w:p w14:paraId="6893AD1C" w14:textId="77777777" w:rsidR="00A77BD3" w:rsidRPr="00805FB7" w:rsidRDefault="000B4AC9" w:rsidP="00A77BD3">
      <w:pPr>
        <w:numPr>
          <w:ilvl w:val="0"/>
          <w:numId w:val="6"/>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oc label: This command is used to add or modify labels in Kubernetes objects. Labels are used to group and categorize objects.</w:t>
      </w:r>
    </w:p>
    <w:p w14:paraId="5C35771D" w14:textId="580815DF" w:rsidR="008E24E7" w:rsidRPr="00805FB7" w:rsidRDefault="000B4AC9" w:rsidP="00A77BD3">
      <w:pPr>
        <w:numPr>
          <w:ilvl w:val="0"/>
          <w:numId w:val="6"/>
        </w:numPr>
        <w:spacing w:before="100" w:beforeAutospacing="1" w:after="100" w:afterAutospacing="1" w:line="240" w:lineRule="auto"/>
        <w:rPr>
          <w:rFonts w:asciiTheme="majorBidi" w:hAnsiTheme="majorBidi" w:cstheme="majorBidi"/>
        </w:rPr>
      </w:pPr>
      <w:r w:rsidRPr="00805FB7">
        <w:rPr>
          <w:rFonts w:asciiTheme="majorBidi" w:eastAsia="Times New Roman" w:hAnsiTheme="majorBidi" w:cstheme="majorBidi"/>
          <w:sz w:val="24"/>
          <w:szCs w:val="24"/>
        </w:rPr>
        <w:t xml:space="preserve">SiteSelector: This is a function used to set up the different configurations depending on the specified </w:t>
      </w:r>
      <w:r w:rsidR="00A77BD3" w:rsidRPr="00805FB7">
        <w:rPr>
          <w:rFonts w:asciiTheme="majorBidi" w:eastAsia="Times New Roman" w:hAnsiTheme="majorBidi" w:cstheme="majorBidi"/>
          <w:sz w:val="24"/>
          <w:szCs w:val="24"/>
        </w:rPr>
        <w:t>cluster</w:t>
      </w:r>
      <w:r w:rsidRPr="00805FB7">
        <w:rPr>
          <w:rFonts w:asciiTheme="majorBidi" w:eastAsia="Times New Roman" w:hAnsiTheme="majorBidi" w:cstheme="majorBidi"/>
          <w:sz w:val="24"/>
          <w:szCs w:val="24"/>
        </w:rPr>
        <w:t>. It sets the KUBECONFIG environment variable, runs the terraform commands, and adds annotations and labels to the namespace.</w:t>
      </w:r>
      <w:r w:rsidR="00A77BD3" w:rsidRPr="00805FB7">
        <w:rPr>
          <w:rFonts w:asciiTheme="majorBidi" w:hAnsiTheme="majorBidi" w:cstheme="majorBidi"/>
        </w:rPr>
        <w:t xml:space="preserve"> </w:t>
      </w:r>
    </w:p>
    <w:p w14:paraId="0A27782B" w14:textId="1008CCC6" w:rsidR="008E24E7" w:rsidRPr="00805FB7" w:rsidRDefault="008E24E7" w:rsidP="008E24E7">
      <w:pPr>
        <w:ind w:firstLine="720"/>
        <w:rPr>
          <w:rFonts w:asciiTheme="majorBidi" w:hAnsiTheme="majorBidi" w:cstheme="majorBidi"/>
          <w:b/>
          <w:bCs/>
          <w:sz w:val="28"/>
          <w:szCs w:val="28"/>
        </w:rPr>
      </w:pPr>
      <w:r w:rsidRPr="00805FB7">
        <w:rPr>
          <w:rFonts w:asciiTheme="majorBidi" w:hAnsiTheme="majorBidi" w:cstheme="majorBidi"/>
          <w:b/>
          <w:bCs/>
          <w:sz w:val="28"/>
          <w:szCs w:val="28"/>
        </w:rPr>
        <w:lastRenderedPageBreak/>
        <w:t>IaC_ref.sh and IaC.sh</w:t>
      </w:r>
    </w:p>
    <w:p w14:paraId="3CA474D0" w14:textId="77777777" w:rsidR="008E24E7" w:rsidRPr="00805FB7" w:rsidRDefault="008E24E7" w:rsidP="008E24E7">
      <w:pPr>
        <w:rPr>
          <w:rFonts w:asciiTheme="majorBidi" w:eastAsia="Calibri" w:hAnsiTheme="majorBidi" w:cstheme="majorBidi"/>
          <w:b/>
          <w:bCs/>
        </w:rPr>
      </w:pPr>
    </w:p>
    <w:bookmarkStart w:id="5" w:name="_MON_1739537781"/>
    <w:bookmarkEnd w:id="5"/>
    <w:p w14:paraId="20DFD08C" w14:textId="5AD1649C" w:rsidR="008E24E7" w:rsidRPr="00805FB7" w:rsidRDefault="008E24E7" w:rsidP="00805FB7">
      <w:pPr>
        <w:rPr>
          <w:rFonts w:asciiTheme="majorBidi" w:eastAsia="Calibri" w:hAnsiTheme="majorBidi" w:cstheme="majorBidi"/>
          <w:b/>
          <w:bCs/>
        </w:rPr>
      </w:pPr>
      <w:r w:rsidRPr="00805FB7">
        <w:rPr>
          <w:rFonts w:asciiTheme="majorBidi" w:eastAsia="Calibri" w:hAnsiTheme="majorBidi" w:cstheme="majorBidi"/>
          <w:b/>
          <w:bCs/>
        </w:rPr>
        <w:object w:dxaOrig="9360" w:dyaOrig="3585" w14:anchorId="6F225953">
          <v:shape id="_x0000_i1030" type="#_x0000_t75" style="width:468pt;height:179.25pt" o:ole="">
            <v:imagedata r:id="rId18" o:title=""/>
          </v:shape>
          <o:OLEObject Type="Embed" ProgID="Word.OpenDocumentText.12" ShapeID="_x0000_i1030" DrawAspect="Content" ObjectID="_1739608793" r:id="rId19"/>
        </w:object>
      </w:r>
    </w:p>
    <w:p w14:paraId="2739BAED" w14:textId="77777777" w:rsidR="008E24E7" w:rsidRPr="00805FB7" w:rsidRDefault="008E24E7" w:rsidP="008E24E7">
      <w:pPr>
        <w:rPr>
          <w:rFonts w:asciiTheme="majorBidi" w:hAnsiTheme="majorBidi" w:cstheme="majorBidi"/>
        </w:rPr>
      </w:pPr>
      <w:r w:rsidRPr="00805FB7">
        <w:rPr>
          <w:rFonts w:asciiTheme="majorBidi" w:eastAsia="Calibri" w:hAnsiTheme="majorBidi" w:cstheme="majorBidi"/>
          <w:b/>
          <w:bCs/>
        </w:rPr>
        <w:t>IaC_ref.sh</w:t>
      </w:r>
      <w:r w:rsidRPr="00805FB7">
        <w:rPr>
          <w:rFonts w:asciiTheme="majorBidi" w:eastAsia="Calibri" w:hAnsiTheme="majorBidi" w:cstheme="majorBidi"/>
        </w:rPr>
        <w:t xml:space="preserve"> is used to select a site, add an egress IP address to the selected nodes, and administer a group. The script begins by sourcing the Lib.sh library. It then uses the SiteSelector function to select a site, a project, and a label. Then, the EgressIPadder function is used to add an egress IP address to the project. Lastly, the GroupAdministration function is used to adminstrate Groups on the specified project, or create it and assign permissions. Finally, the KUBECONFIG variable is unset, and the terraform.tfstate file is removed.</w:t>
      </w:r>
    </w:p>
    <w:p w14:paraId="6CC4DD80" w14:textId="77777777" w:rsidR="008E24E7" w:rsidRPr="00805FB7" w:rsidRDefault="008E24E7" w:rsidP="008E24E7">
      <w:pPr>
        <w:rPr>
          <w:rFonts w:asciiTheme="majorBidi" w:hAnsiTheme="majorBidi" w:cstheme="majorBidi"/>
        </w:rPr>
      </w:pPr>
      <w:r w:rsidRPr="00805FB7">
        <w:rPr>
          <w:rFonts w:asciiTheme="majorBidi" w:eastAsia="Calibri" w:hAnsiTheme="majorBidi" w:cstheme="majorBidi"/>
          <w:b/>
          <w:bCs/>
        </w:rPr>
        <w:t>IaC.sh</w:t>
      </w:r>
      <w:r w:rsidRPr="00805FB7">
        <w:rPr>
          <w:rFonts w:asciiTheme="majorBidi" w:eastAsia="Calibri" w:hAnsiTheme="majorBidi" w:cstheme="majorBidi"/>
        </w:rPr>
        <w:t xml:space="preserve"> is using variable values after envsubst at parser.sh , As with the first script, the KUBECONFIG variable is unset, and the terraform.tfstate file is removed.</w:t>
      </w:r>
    </w:p>
    <w:p w14:paraId="667857A7" w14:textId="04FB8E6E" w:rsidR="15F92A31" w:rsidRPr="00805FB7" w:rsidRDefault="15F92A31" w:rsidP="15F92A31">
      <w:pPr>
        <w:rPr>
          <w:rFonts w:asciiTheme="majorBidi" w:hAnsiTheme="majorBidi" w:cstheme="majorBidi"/>
        </w:rPr>
      </w:pPr>
    </w:p>
    <w:p w14:paraId="4776203E" w14:textId="77777777" w:rsidR="00DB2A8F" w:rsidRPr="00805FB7" w:rsidRDefault="00DB2A8F" w:rsidP="00DB2A8F">
      <w:p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 xml:space="preserve">The main commands in this shell script are: </w:t>
      </w:r>
    </w:p>
    <w:p w14:paraId="19BFC0EB" w14:textId="354767C6" w:rsidR="00DB2A8F" w:rsidRPr="00805FB7" w:rsidRDefault="00DB2A8F" w:rsidP="00DB2A8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SiteSelector: This function is used to select a specific site for the script to run on.</w:t>
      </w:r>
    </w:p>
    <w:p w14:paraId="6C58BB67" w14:textId="69E52350" w:rsidR="00DB2A8F" w:rsidRPr="00805FB7" w:rsidRDefault="00DB2A8F" w:rsidP="00DB2A8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EgressIPadder: This function adds an egress IP address to the selected nodes.</w:t>
      </w:r>
    </w:p>
    <w:p w14:paraId="231A5BED" w14:textId="13563EF3" w:rsidR="00DB2A8F" w:rsidRPr="00805FB7" w:rsidRDefault="00DB2A8F" w:rsidP="00DB2A8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GroupAdministration: This function adds or removes users from a group, or creates a group and assigns permissions to it.</w:t>
      </w:r>
    </w:p>
    <w:p w14:paraId="4545502A" w14:textId="6D224FF2" w:rsidR="00DB2A8F" w:rsidRPr="00805FB7" w:rsidRDefault="00DB2A8F" w:rsidP="00DB2A8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unset: This command unsets environment variables used by the KUBECONFIG utility.</w:t>
      </w:r>
    </w:p>
    <w:p w14:paraId="0F213686" w14:textId="77777777" w:rsidR="00DB2A8F" w:rsidRPr="00805FB7" w:rsidRDefault="00DB2A8F" w:rsidP="00DB2A8F">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rm: This command is used to remove files or directories.</w:t>
      </w:r>
    </w:p>
    <w:p w14:paraId="0D1D9BF0" w14:textId="3AC2E0EE" w:rsidR="15F92A31" w:rsidRPr="00805FB7" w:rsidRDefault="00DB2A8F" w:rsidP="00A77BD3">
      <w:pPr>
        <w:numPr>
          <w:ilvl w:val="0"/>
          <w:numId w:val="5"/>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terraform.tfstate: This file is used to store the state of Terraform resources.</w:t>
      </w:r>
    </w:p>
    <w:p w14:paraId="613BCC3F" w14:textId="2E0D89CB" w:rsidR="00A77BD3" w:rsidRPr="00805FB7" w:rsidRDefault="00A77BD3" w:rsidP="00A77BD3">
      <w:pPr>
        <w:spacing w:before="100" w:beforeAutospacing="1" w:after="100" w:afterAutospacing="1" w:line="240" w:lineRule="auto"/>
        <w:ind w:left="720"/>
        <w:rPr>
          <w:rFonts w:asciiTheme="majorBidi" w:eastAsia="Times New Roman" w:hAnsiTheme="majorBidi" w:cstheme="majorBidi"/>
          <w:sz w:val="24"/>
          <w:szCs w:val="24"/>
        </w:rPr>
      </w:pPr>
    </w:p>
    <w:p w14:paraId="586BF168" w14:textId="4019199E" w:rsidR="00805FB7" w:rsidRPr="00805FB7" w:rsidRDefault="00805FB7" w:rsidP="00A77BD3">
      <w:pPr>
        <w:spacing w:before="100" w:beforeAutospacing="1" w:after="100" w:afterAutospacing="1" w:line="240" w:lineRule="auto"/>
        <w:ind w:left="720"/>
        <w:rPr>
          <w:rFonts w:asciiTheme="majorBidi" w:eastAsia="Times New Roman" w:hAnsiTheme="majorBidi" w:cstheme="majorBidi"/>
          <w:sz w:val="24"/>
          <w:szCs w:val="24"/>
        </w:rPr>
      </w:pPr>
    </w:p>
    <w:p w14:paraId="1DF89F63" w14:textId="66075C66" w:rsidR="00805FB7" w:rsidRPr="00805FB7" w:rsidRDefault="00805FB7" w:rsidP="00A77BD3">
      <w:pPr>
        <w:spacing w:before="100" w:beforeAutospacing="1" w:after="100" w:afterAutospacing="1" w:line="240" w:lineRule="auto"/>
        <w:ind w:left="720"/>
        <w:rPr>
          <w:rFonts w:asciiTheme="majorBidi" w:eastAsia="Times New Roman" w:hAnsiTheme="majorBidi" w:cstheme="majorBidi"/>
          <w:sz w:val="24"/>
          <w:szCs w:val="24"/>
        </w:rPr>
      </w:pPr>
    </w:p>
    <w:p w14:paraId="4370A12D" w14:textId="77777777" w:rsidR="00805FB7" w:rsidRPr="00805FB7" w:rsidRDefault="00805FB7" w:rsidP="00A77BD3">
      <w:pPr>
        <w:spacing w:before="100" w:beforeAutospacing="1" w:after="100" w:afterAutospacing="1" w:line="240" w:lineRule="auto"/>
        <w:ind w:left="720"/>
        <w:rPr>
          <w:rFonts w:asciiTheme="majorBidi" w:eastAsia="Times New Roman" w:hAnsiTheme="majorBidi" w:cstheme="majorBidi"/>
          <w:sz w:val="24"/>
          <w:szCs w:val="24"/>
        </w:rPr>
      </w:pPr>
    </w:p>
    <w:p w14:paraId="689A922A" w14:textId="62025F24" w:rsidR="008E24E7" w:rsidRPr="00805FB7" w:rsidRDefault="008E24E7" w:rsidP="008E24E7">
      <w:pPr>
        <w:rPr>
          <w:rFonts w:asciiTheme="majorBidi" w:hAnsiTheme="majorBidi" w:cstheme="majorBidi"/>
          <w:b/>
          <w:bCs/>
          <w:sz w:val="32"/>
          <w:szCs w:val="32"/>
        </w:rPr>
      </w:pPr>
      <w:r w:rsidRPr="00805FB7">
        <w:rPr>
          <w:rFonts w:asciiTheme="majorBidi" w:hAnsiTheme="majorBidi" w:cstheme="majorBidi"/>
          <w:b/>
          <w:bCs/>
          <w:sz w:val="32"/>
          <w:szCs w:val="32"/>
        </w:rPr>
        <w:lastRenderedPageBreak/>
        <w:t>Terraform YAML files</w:t>
      </w:r>
    </w:p>
    <w:p w14:paraId="7824E72B" w14:textId="3AC56657" w:rsidR="008E24E7" w:rsidRPr="00805FB7" w:rsidRDefault="008E24E7" w:rsidP="008E24E7">
      <w:pPr>
        <w:rPr>
          <w:rFonts w:asciiTheme="majorBidi" w:hAnsiTheme="majorBidi" w:cstheme="majorBidi"/>
          <w:b/>
          <w:bCs/>
          <w:sz w:val="32"/>
          <w:szCs w:val="32"/>
        </w:rPr>
      </w:pPr>
    </w:p>
    <w:bookmarkStart w:id="6" w:name="_MON_1739537677"/>
    <w:bookmarkEnd w:id="6"/>
    <w:p w14:paraId="41F3EC0D" w14:textId="60001DBF" w:rsidR="008E24E7" w:rsidRPr="00805FB7" w:rsidRDefault="00A82590" w:rsidP="008E24E7">
      <w:pPr>
        <w:rPr>
          <w:rFonts w:asciiTheme="majorBidi" w:eastAsia="Calibri" w:hAnsiTheme="majorBidi" w:cstheme="majorBidi"/>
          <w:b/>
          <w:bCs/>
        </w:rPr>
      </w:pPr>
      <w:r w:rsidRPr="00805FB7">
        <w:rPr>
          <w:rFonts w:asciiTheme="majorBidi" w:eastAsia="Calibri" w:hAnsiTheme="majorBidi" w:cstheme="majorBidi"/>
          <w:b/>
          <w:bCs/>
        </w:rPr>
        <w:object w:dxaOrig="9360" w:dyaOrig="3012" w14:anchorId="5E6F461F">
          <v:shape id="_x0000_i1031" type="#_x0000_t75" style="width:468pt;height:150.75pt" o:ole="">
            <v:imagedata r:id="rId20" o:title=""/>
          </v:shape>
          <o:OLEObject Type="Embed" ProgID="Word.OpenDocumentText.12" ShapeID="_x0000_i1031" DrawAspect="Content" ObjectID="_1739608794" r:id="rId21"/>
        </w:object>
      </w:r>
    </w:p>
    <w:bookmarkStart w:id="7" w:name="_MON_1739537714"/>
    <w:bookmarkEnd w:id="7"/>
    <w:p w14:paraId="20AF2BAE" w14:textId="44B3D3F9" w:rsidR="008E24E7" w:rsidRPr="00805FB7" w:rsidRDefault="00A82590" w:rsidP="00A82590">
      <w:pPr>
        <w:rPr>
          <w:rFonts w:asciiTheme="majorBidi" w:eastAsia="Calibri" w:hAnsiTheme="majorBidi" w:cstheme="majorBidi"/>
          <w:b/>
          <w:bCs/>
        </w:rPr>
      </w:pPr>
      <w:r w:rsidRPr="00805FB7">
        <w:rPr>
          <w:rFonts w:asciiTheme="majorBidi" w:eastAsia="Calibri" w:hAnsiTheme="majorBidi" w:cstheme="majorBidi"/>
          <w:b/>
          <w:bCs/>
        </w:rPr>
        <w:object w:dxaOrig="9360" w:dyaOrig="4721" w14:anchorId="5CC886BC">
          <v:shape id="_x0000_i1032" type="#_x0000_t75" style="width:468pt;height:236.25pt" o:ole="">
            <v:imagedata r:id="rId22" o:title=""/>
          </v:shape>
          <o:OLEObject Type="Embed" ProgID="Word.OpenDocumentText.12" ShapeID="_x0000_i1032" DrawAspect="Content" ObjectID="_1739608795" r:id="rId23"/>
        </w:object>
      </w:r>
    </w:p>
    <w:p w14:paraId="19E8B7CD" w14:textId="77777777" w:rsidR="008E24E7" w:rsidRPr="00805FB7" w:rsidRDefault="008E24E7" w:rsidP="008E24E7">
      <w:pPr>
        <w:rPr>
          <w:rFonts w:asciiTheme="majorBidi" w:hAnsiTheme="majorBidi" w:cstheme="majorBidi"/>
        </w:rPr>
      </w:pPr>
      <w:r w:rsidRPr="00805FB7">
        <w:rPr>
          <w:rFonts w:asciiTheme="majorBidi" w:eastAsia="Calibri" w:hAnsiTheme="majorBidi" w:cstheme="majorBidi"/>
          <w:b/>
          <w:bCs/>
        </w:rPr>
        <w:t>Main.tf</w:t>
      </w:r>
      <w:r w:rsidRPr="00805FB7">
        <w:rPr>
          <w:rFonts w:asciiTheme="majorBidi" w:eastAsia="Calibri" w:hAnsiTheme="majorBidi" w:cstheme="majorBidi"/>
        </w:rPr>
        <w:t xml:space="preserve"> sets up the provider configuration to connect to a Kubernetes cluster, and then creates a namespace resource with the name specified in the "var.project" variable.</w:t>
      </w:r>
    </w:p>
    <w:p w14:paraId="0FDFE2E8" w14:textId="52E4194F" w:rsidR="008E24E7" w:rsidRPr="00805FB7" w:rsidRDefault="008E24E7" w:rsidP="008E24E7">
      <w:pPr>
        <w:rPr>
          <w:rFonts w:asciiTheme="majorBidi" w:eastAsia="Calibri" w:hAnsiTheme="majorBidi" w:cstheme="majorBidi"/>
        </w:rPr>
      </w:pPr>
      <w:r w:rsidRPr="00805FB7">
        <w:rPr>
          <w:rFonts w:asciiTheme="majorBidi" w:eastAsia="Calibri" w:hAnsiTheme="majorBidi" w:cstheme="majorBidi"/>
          <w:b/>
          <w:bCs/>
        </w:rPr>
        <w:t>project.tf</w:t>
      </w:r>
      <w:r w:rsidRPr="00805FB7">
        <w:rPr>
          <w:rFonts w:asciiTheme="majorBidi" w:eastAsia="Calibri" w:hAnsiTheme="majorBidi" w:cstheme="majorBidi"/>
        </w:rPr>
        <w:t xml:space="preserve"> sets up a resource quota in the same namespace as Main.tf. The "hard" parameter sets the quotas for each resource type to the values specified in the "var.quotapods", "var.quotacpurequest", "var.quotamemoryrequest", "var.quotacpulimit", "var.quotamemorylimit" and "var.quotastorage" variables. Using the resource quota, the Kubernetes cluster is able to limit the resources available to each namespace, ensuring that the resources are utilized effectively and efficiently.</w:t>
      </w:r>
    </w:p>
    <w:p w14:paraId="13ABBD00" w14:textId="3E7E5F8C" w:rsidR="00805FB7" w:rsidRPr="00805FB7" w:rsidRDefault="00805FB7" w:rsidP="008E24E7">
      <w:pPr>
        <w:rPr>
          <w:rFonts w:asciiTheme="majorBidi" w:eastAsia="Calibri" w:hAnsiTheme="majorBidi" w:cstheme="majorBidi"/>
        </w:rPr>
      </w:pPr>
    </w:p>
    <w:p w14:paraId="112460B1" w14:textId="3B9E302E" w:rsidR="00805FB7" w:rsidRPr="00805FB7" w:rsidRDefault="00805FB7" w:rsidP="008E24E7">
      <w:pPr>
        <w:rPr>
          <w:rFonts w:asciiTheme="majorBidi" w:eastAsia="Calibri" w:hAnsiTheme="majorBidi" w:cstheme="majorBidi"/>
        </w:rPr>
      </w:pPr>
    </w:p>
    <w:p w14:paraId="3EAB324C" w14:textId="77777777" w:rsidR="00805FB7" w:rsidRPr="00805FB7" w:rsidRDefault="00805FB7" w:rsidP="008E24E7">
      <w:pPr>
        <w:rPr>
          <w:rFonts w:asciiTheme="majorBidi" w:hAnsiTheme="majorBidi" w:cstheme="majorBidi"/>
        </w:rPr>
      </w:pPr>
    </w:p>
    <w:p w14:paraId="32E20E74" w14:textId="49290B75" w:rsidR="00A77BD3" w:rsidRPr="00805FB7" w:rsidRDefault="00A77BD3" w:rsidP="00A77BD3">
      <w:p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lastRenderedPageBreak/>
        <w:t xml:space="preserve">The Terraform scripts contains the following commands: </w:t>
      </w:r>
    </w:p>
    <w:p w14:paraId="25514B50" w14:textId="77777777" w:rsidR="00A77BD3" w:rsidRPr="00805FB7" w:rsidRDefault="00A77BD3" w:rsidP="00A77BD3">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provider "kubernetes": This command is used to configure the Kubernetes provider, which provides access to the Kubernetes API. The "config_path" parameter specifies the path to the configuration file needed to connect to the Kubernetes cluster.</w:t>
      </w:r>
    </w:p>
    <w:p w14:paraId="3AC3075E" w14:textId="77777777" w:rsidR="00A77BD3" w:rsidRPr="00805FB7" w:rsidRDefault="00A77BD3" w:rsidP="00A77BD3">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resource "kubernetes_namespace": This command is used to create a Kubernetes namespace. The "metadata" block defines the name of the namespace.</w:t>
      </w:r>
    </w:p>
    <w:p w14:paraId="66FE69AD" w14:textId="77777777" w:rsidR="00A77BD3" w:rsidRPr="00805FB7" w:rsidRDefault="00A77BD3" w:rsidP="00A77BD3">
      <w:pPr>
        <w:numPr>
          <w:ilvl w:val="0"/>
          <w:numId w:val="8"/>
        </w:numPr>
        <w:spacing w:before="100" w:beforeAutospacing="1" w:after="100" w:afterAutospacing="1" w:line="240" w:lineRule="auto"/>
        <w:rPr>
          <w:rFonts w:asciiTheme="majorBidi" w:eastAsia="Times New Roman" w:hAnsiTheme="majorBidi" w:cstheme="majorBidi"/>
          <w:sz w:val="24"/>
          <w:szCs w:val="24"/>
        </w:rPr>
      </w:pPr>
      <w:r w:rsidRPr="00805FB7">
        <w:rPr>
          <w:rFonts w:asciiTheme="majorBidi" w:eastAsia="Times New Roman" w:hAnsiTheme="majorBidi" w:cstheme="majorBidi"/>
          <w:sz w:val="24"/>
          <w:szCs w:val="24"/>
        </w:rPr>
        <w:t>resource "kubernetes</w:t>
      </w:r>
      <w:r w:rsidRPr="00805FB7">
        <w:rPr>
          <w:rFonts w:asciiTheme="majorBidi" w:eastAsia="Times New Roman" w:hAnsiTheme="majorBidi" w:cstheme="majorBidi"/>
          <w:i/>
          <w:iCs/>
          <w:sz w:val="24"/>
          <w:szCs w:val="24"/>
        </w:rPr>
        <w:t>resource</w:t>
      </w:r>
      <w:r w:rsidRPr="00805FB7">
        <w:rPr>
          <w:rFonts w:asciiTheme="majorBidi" w:eastAsia="Times New Roman" w:hAnsiTheme="majorBidi" w:cstheme="majorBidi"/>
          <w:sz w:val="24"/>
          <w:szCs w:val="24"/>
        </w:rPr>
        <w:t>quota": This command is used to set hard limits on the resources allocated to a Kubernetes namespace. The "spec" block defines the limits for various resources such as pods, CPU, memory, and storage.</w:t>
      </w:r>
    </w:p>
    <w:p w14:paraId="1B1090EF" w14:textId="77777777" w:rsidR="008E24E7" w:rsidRPr="00805FB7" w:rsidRDefault="008E24E7" w:rsidP="008E24E7">
      <w:pPr>
        <w:rPr>
          <w:rFonts w:asciiTheme="majorBidi" w:hAnsiTheme="majorBidi" w:cstheme="majorBidi"/>
        </w:rPr>
      </w:pPr>
    </w:p>
    <w:p w14:paraId="229B0109" w14:textId="1024853C" w:rsidR="15F92A31" w:rsidRPr="00805FB7" w:rsidRDefault="00A77BD3" w:rsidP="00A77BD3">
      <w:pPr>
        <w:pStyle w:val="NormalWeb"/>
        <w:rPr>
          <w:rFonts w:asciiTheme="majorBidi" w:hAnsiTheme="majorBidi" w:cstheme="majorBidi"/>
        </w:rPr>
      </w:pPr>
      <w:r w:rsidRPr="00805FB7">
        <w:rPr>
          <w:rFonts w:asciiTheme="majorBidi" w:hAnsiTheme="majorBidi" w:cstheme="majorBidi"/>
          <w:b/>
          <w:bCs/>
        </w:rPr>
        <w:t>Terraform.tfvars</w:t>
      </w:r>
      <w:r w:rsidRPr="00805FB7">
        <w:rPr>
          <w:rFonts w:asciiTheme="majorBidi" w:hAnsiTheme="majorBidi" w:cstheme="majorBidi"/>
        </w:rPr>
        <w:t xml:space="preserve"> is a file used by Terraform to store input variables. The file is used to define values for variables used in Terraform configurations. These values can be used to customize the behavior of Terraform and to define the parameters of a Terraform configuration such as the Open shift cluster, resource quota, EgressIP, and more. The file is typically stored alongside the Terraform configuration files and allows portal to easily inject variables without needing to modify the configuration itself.</w:t>
      </w:r>
    </w:p>
    <w:p w14:paraId="6417FADA" w14:textId="06FF75E9" w:rsidR="00373EED" w:rsidRPr="00805FB7" w:rsidRDefault="00373EED" w:rsidP="00A77BD3">
      <w:pPr>
        <w:pStyle w:val="NormalWeb"/>
        <w:rPr>
          <w:rFonts w:asciiTheme="majorBidi" w:hAnsiTheme="majorBidi" w:cstheme="majorBidi"/>
        </w:rPr>
      </w:pPr>
    </w:p>
    <w:p w14:paraId="115B10AA" w14:textId="6D9AF2E4" w:rsidR="00373EED" w:rsidRPr="00805FB7" w:rsidRDefault="00373EED" w:rsidP="00A77BD3">
      <w:pPr>
        <w:pStyle w:val="NormalWeb"/>
        <w:rPr>
          <w:rFonts w:asciiTheme="majorBidi" w:hAnsiTheme="majorBidi" w:cstheme="majorBidi"/>
        </w:rPr>
      </w:pPr>
    </w:p>
    <w:p w14:paraId="6C650A50" w14:textId="7B499812" w:rsidR="00373EED" w:rsidRPr="00805FB7" w:rsidRDefault="00373EED" w:rsidP="00A77BD3">
      <w:pPr>
        <w:pStyle w:val="NormalWeb"/>
        <w:rPr>
          <w:rFonts w:asciiTheme="majorBidi" w:hAnsiTheme="majorBidi" w:cstheme="majorBidi"/>
        </w:rPr>
      </w:pPr>
    </w:p>
    <w:p w14:paraId="515BD1DD" w14:textId="4A8EF7B5" w:rsidR="00373EED" w:rsidRPr="00805FB7" w:rsidRDefault="00373EED" w:rsidP="00A77BD3">
      <w:pPr>
        <w:pStyle w:val="NormalWeb"/>
        <w:rPr>
          <w:rFonts w:asciiTheme="majorBidi" w:hAnsiTheme="majorBidi" w:cstheme="majorBidi"/>
        </w:rPr>
      </w:pPr>
    </w:p>
    <w:p w14:paraId="69C1AE39" w14:textId="4645A7E2" w:rsidR="00373EED" w:rsidRPr="00805FB7" w:rsidRDefault="00373EED" w:rsidP="00A77BD3">
      <w:pPr>
        <w:pStyle w:val="NormalWeb"/>
        <w:rPr>
          <w:rFonts w:asciiTheme="majorBidi" w:hAnsiTheme="majorBidi" w:cstheme="majorBidi"/>
        </w:rPr>
      </w:pPr>
    </w:p>
    <w:p w14:paraId="79466782" w14:textId="1CFDE156" w:rsidR="00373EED" w:rsidRPr="00805FB7" w:rsidRDefault="00373EED" w:rsidP="00A77BD3">
      <w:pPr>
        <w:pStyle w:val="NormalWeb"/>
        <w:rPr>
          <w:rFonts w:asciiTheme="majorBidi" w:hAnsiTheme="majorBidi" w:cstheme="majorBidi"/>
        </w:rPr>
      </w:pPr>
    </w:p>
    <w:p w14:paraId="52BA6480" w14:textId="53AE6E8C" w:rsidR="00373EED" w:rsidRPr="00805FB7" w:rsidRDefault="00373EED" w:rsidP="00A77BD3">
      <w:pPr>
        <w:pStyle w:val="NormalWeb"/>
        <w:rPr>
          <w:rFonts w:asciiTheme="majorBidi" w:hAnsiTheme="majorBidi" w:cstheme="majorBidi"/>
        </w:rPr>
      </w:pPr>
    </w:p>
    <w:p w14:paraId="65D3C7D9" w14:textId="08A6CB9E" w:rsidR="00373EED" w:rsidRPr="00805FB7" w:rsidRDefault="00373EED" w:rsidP="00A77BD3">
      <w:pPr>
        <w:pStyle w:val="NormalWeb"/>
        <w:rPr>
          <w:rFonts w:asciiTheme="majorBidi" w:hAnsiTheme="majorBidi" w:cstheme="majorBidi"/>
        </w:rPr>
      </w:pPr>
    </w:p>
    <w:p w14:paraId="01DE2293" w14:textId="41E12164" w:rsidR="00373EED" w:rsidRPr="00805FB7" w:rsidRDefault="00373EED" w:rsidP="00A77BD3">
      <w:pPr>
        <w:pStyle w:val="NormalWeb"/>
        <w:rPr>
          <w:rFonts w:asciiTheme="majorBidi" w:hAnsiTheme="majorBidi" w:cstheme="majorBidi"/>
        </w:rPr>
      </w:pPr>
    </w:p>
    <w:p w14:paraId="74CAD7D0" w14:textId="24C63948" w:rsidR="00373EED" w:rsidRPr="00805FB7" w:rsidRDefault="00373EED" w:rsidP="00A77BD3">
      <w:pPr>
        <w:pStyle w:val="NormalWeb"/>
        <w:rPr>
          <w:rFonts w:asciiTheme="majorBidi" w:hAnsiTheme="majorBidi" w:cstheme="majorBidi"/>
        </w:rPr>
      </w:pPr>
    </w:p>
    <w:p w14:paraId="6390363A" w14:textId="2E7D3C51" w:rsidR="00373EED" w:rsidRPr="00805FB7" w:rsidRDefault="00373EED" w:rsidP="00A77BD3">
      <w:pPr>
        <w:pStyle w:val="NormalWeb"/>
        <w:rPr>
          <w:rFonts w:asciiTheme="majorBidi" w:hAnsiTheme="majorBidi" w:cstheme="majorBidi"/>
        </w:rPr>
      </w:pPr>
    </w:p>
    <w:p w14:paraId="0819A17C" w14:textId="6B01F67D" w:rsidR="00373EED" w:rsidRPr="00805FB7" w:rsidRDefault="00373EED" w:rsidP="00A77BD3">
      <w:pPr>
        <w:pStyle w:val="NormalWeb"/>
        <w:rPr>
          <w:rFonts w:asciiTheme="majorBidi" w:hAnsiTheme="majorBidi" w:cstheme="majorBidi"/>
        </w:rPr>
      </w:pPr>
    </w:p>
    <w:p w14:paraId="455A1B69" w14:textId="77777777" w:rsidR="00805FB7" w:rsidRPr="00805FB7" w:rsidRDefault="00805FB7" w:rsidP="00A77BD3">
      <w:pPr>
        <w:pStyle w:val="NormalWeb"/>
        <w:rPr>
          <w:rFonts w:asciiTheme="majorBidi" w:hAnsiTheme="majorBidi" w:cstheme="majorBidi"/>
        </w:rPr>
      </w:pPr>
    </w:p>
    <w:p w14:paraId="19A23BBD" w14:textId="507BE60C" w:rsidR="00373EED" w:rsidRPr="00805FB7" w:rsidRDefault="00373EED" w:rsidP="00A77BD3">
      <w:pPr>
        <w:pStyle w:val="NormalWeb"/>
        <w:rPr>
          <w:rFonts w:asciiTheme="majorBidi" w:hAnsiTheme="majorBidi" w:cstheme="majorBidi"/>
          <w:b/>
          <w:bCs/>
          <w:sz w:val="32"/>
          <w:szCs w:val="32"/>
        </w:rPr>
      </w:pPr>
      <w:r w:rsidRPr="00805FB7">
        <w:rPr>
          <w:rFonts w:asciiTheme="majorBidi" w:hAnsiTheme="majorBidi" w:cstheme="majorBidi"/>
          <w:b/>
          <w:bCs/>
          <w:sz w:val="32"/>
          <w:szCs w:val="32"/>
        </w:rPr>
        <w:lastRenderedPageBreak/>
        <w:t>Key-store</w:t>
      </w:r>
    </w:p>
    <w:p w14:paraId="7ACE5AFE"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A keystore is a secure storage facility used to store private keys and digital certificates. When used for LDAPS (LDAP over SSL/TLS), the keystore is used to store the public/private key pair needed for authentication and encryption. The keystore is created using the keytool command, which is part of the Java Development Kit (JDK).</w:t>
      </w:r>
    </w:p>
    <w:p w14:paraId="5985BD87"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To create the keystore for use with LDAPS, the following command must be executed:</w:t>
      </w:r>
    </w:p>
    <w:p w14:paraId="7AC4DC99"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keytool -genkey -alias user -keyalg RSA -keystore keystore.jks</w:t>
      </w:r>
    </w:p>
    <w:p w14:paraId="6D4FE3BF" w14:textId="5CB465EB"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 xml:space="preserve">This command will prompt the user for the necessary information </w:t>
      </w:r>
      <w:r w:rsidR="00805FB7" w:rsidRPr="00805FB7">
        <w:rPr>
          <w:rFonts w:asciiTheme="majorBidi" w:hAnsiTheme="majorBidi" w:cstheme="majorBidi"/>
        </w:rPr>
        <w:t>needed to generate the keystore</w:t>
      </w:r>
      <w:r w:rsidRPr="00805FB7">
        <w:rPr>
          <w:rFonts w:asciiTheme="majorBidi" w:hAnsiTheme="majorBidi" w:cstheme="majorBidi"/>
        </w:rPr>
        <w:t>. Once the keystore has been generated, it must be configured in the LDAP server in order to enable LDAPS.</w:t>
      </w:r>
    </w:p>
    <w:p w14:paraId="2CE1147E"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For application integration with LDAPS, the keystore must also be configured. This is done by using the keytool command with the following options:</w:t>
      </w:r>
    </w:p>
    <w:p w14:paraId="51DBF439"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keytool -import -alias user -file cert.cer -keystore keystore.jks</w:t>
      </w:r>
    </w:p>
    <w:p w14:paraId="7E350F5C" w14:textId="77777777"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The cert.cer file is the certificate obtained from the LDAP server. This command will add the certificate to the keystore and make it available for use with the application.</w:t>
      </w:r>
    </w:p>
    <w:p w14:paraId="549B48C3" w14:textId="644342EB" w:rsidR="00710D27" w:rsidRPr="00805FB7" w:rsidRDefault="00710D27" w:rsidP="00710D27">
      <w:pPr>
        <w:pStyle w:val="NormalWeb"/>
        <w:rPr>
          <w:rFonts w:asciiTheme="majorBidi" w:hAnsiTheme="majorBidi" w:cstheme="majorBidi"/>
        </w:rPr>
      </w:pPr>
      <w:r w:rsidRPr="00805FB7">
        <w:rPr>
          <w:rFonts w:asciiTheme="majorBidi" w:hAnsiTheme="majorBidi" w:cstheme="majorBidi"/>
        </w:rPr>
        <w:t>In summary, a keystore is a secure storage facility used to store private keys and digital certificates. For use with LDAPS, the keytool command must be used to generate the keystore. For application integration with LDAPS, the keytool command must be used to import the certificate obtained from the LDAP server into the keystore.</w:t>
      </w:r>
    </w:p>
    <w:p w14:paraId="036B28A9" w14:textId="41039577" w:rsidR="00710D27" w:rsidRPr="00805FB7" w:rsidRDefault="00710D27" w:rsidP="00710D27">
      <w:pPr>
        <w:pStyle w:val="NormalWeb"/>
        <w:rPr>
          <w:rFonts w:asciiTheme="majorBidi" w:hAnsiTheme="majorBidi" w:cstheme="majorBidi"/>
        </w:rPr>
      </w:pPr>
    </w:p>
    <w:p w14:paraId="35554550" w14:textId="7804A771" w:rsidR="00805FB7" w:rsidRPr="00805FB7" w:rsidRDefault="00710D27" w:rsidP="00710D27">
      <w:pPr>
        <w:pStyle w:val="NormalWeb"/>
        <w:rPr>
          <w:rFonts w:asciiTheme="majorBidi" w:hAnsiTheme="majorBidi" w:cstheme="majorBidi"/>
        </w:rPr>
      </w:pPr>
      <w:r w:rsidRPr="00805FB7">
        <w:rPr>
          <w:rFonts w:asciiTheme="majorBidi" w:hAnsiTheme="majorBidi" w:cstheme="majorBidi"/>
        </w:rPr>
        <w:t>Installing a keystore in the trust store /etc/pki/ca-trust/source/anchors/ is a rela</w:t>
      </w:r>
      <w:r w:rsidR="00805FB7" w:rsidRPr="00805FB7">
        <w:rPr>
          <w:rFonts w:asciiTheme="majorBidi" w:hAnsiTheme="majorBidi" w:cstheme="majorBidi"/>
        </w:rPr>
        <w:t>tively straightforward process:</w:t>
      </w:r>
    </w:p>
    <w:p w14:paraId="3DD863B4" w14:textId="283A9A31" w:rsidR="00805FB7" w:rsidRPr="00805FB7" w:rsidRDefault="00710D27" w:rsidP="00805FB7">
      <w:pPr>
        <w:pStyle w:val="NormalWeb"/>
        <w:numPr>
          <w:ilvl w:val="0"/>
          <w:numId w:val="12"/>
        </w:numPr>
        <w:rPr>
          <w:rFonts w:asciiTheme="majorBidi" w:hAnsiTheme="majorBidi" w:cstheme="majorBidi"/>
        </w:rPr>
      </w:pPr>
      <w:r w:rsidRPr="00805FB7">
        <w:rPr>
          <w:rFonts w:asciiTheme="majorBidi" w:hAnsiTheme="majorBidi" w:cstheme="majorBidi"/>
        </w:rPr>
        <w:t xml:space="preserve">First, copy the root certificate to the /etc/pki/ca-trust/source/anchors directory. </w:t>
      </w:r>
    </w:p>
    <w:p w14:paraId="0EA28DB2" w14:textId="77777777" w:rsidR="00805FB7" w:rsidRPr="00805FB7" w:rsidRDefault="00710D27" w:rsidP="00805FB7">
      <w:pPr>
        <w:pStyle w:val="NormalWeb"/>
        <w:numPr>
          <w:ilvl w:val="0"/>
          <w:numId w:val="12"/>
        </w:numPr>
        <w:rPr>
          <w:rFonts w:asciiTheme="majorBidi" w:hAnsiTheme="majorBidi" w:cstheme="majorBidi"/>
        </w:rPr>
      </w:pPr>
      <w:r w:rsidRPr="00805FB7">
        <w:rPr>
          <w:rFonts w:asciiTheme="majorBidi" w:hAnsiTheme="majorBidi" w:cstheme="majorBidi"/>
        </w:rPr>
        <w:t xml:space="preserve">Then, run the command “update-ca-trust” to ensure that the keystore is updated with the new certificate. </w:t>
      </w:r>
    </w:p>
    <w:p w14:paraId="042302B3" w14:textId="77777777" w:rsidR="00805FB7" w:rsidRPr="00805FB7" w:rsidRDefault="00710D27" w:rsidP="00805FB7">
      <w:pPr>
        <w:pStyle w:val="NormalWeb"/>
        <w:numPr>
          <w:ilvl w:val="0"/>
          <w:numId w:val="12"/>
        </w:numPr>
        <w:rPr>
          <w:rFonts w:asciiTheme="majorBidi" w:hAnsiTheme="majorBidi" w:cstheme="majorBidi"/>
        </w:rPr>
      </w:pPr>
      <w:r w:rsidRPr="00805FB7">
        <w:rPr>
          <w:rFonts w:asciiTheme="majorBidi" w:hAnsiTheme="majorBidi" w:cstheme="majorBidi"/>
        </w:rPr>
        <w:t xml:space="preserve">Finally, verify that the keystore is in use and that the certificate is trusted by running the command “openssl verify -CAfile &lt;path-to-keystore&gt;.” </w:t>
      </w:r>
    </w:p>
    <w:p w14:paraId="4F12C966" w14:textId="0D229E63" w:rsidR="00710D27" w:rsidRPr="00805FB7" w:rsidRDefault="00710D27" w:rsidP="00805FB7">
      <w:pPr>
        <w:pStyle w:val="NormalWeb"/>
        <w:numPr>
          <w:ilvl w:val="0"/>
          <w:numId w:val="12"/>
        </w:numPr>
        <w:rPr>
          <w:rFonts w:asciiTheme="majorBidi" w:hAnsiTheme="majorBidi" w:cstheme="majorBidi"/>
        </w:rPr>
      </w:pPr>
      <w:r w:rsidRPr="00805FB7">
        <w:rPr>
          <w:rFonts w:asciiTheme="majorBidi" w:hAnsiTheme="majorBidi" w:cstheme="majorBidi"/>
        </w:rPr>
        <w:t>Once these steps have been completed, the keystore is installed and trusted on the system, allowing for secure connections to be established.</w:t>
      </w:r>
    </w:p>
    <w:p w14:paraId="4189C74E" w14:textId="77777777" w:rsidR="00710D27" w:rsidRPr="00805FB7" w:rsidRDefault="00710D27" w:rsidP="00710D27">
      <w:pPr>
        <w:pStyle w:val="NormalWeb"/>
        <w:rPr>
          <w:rFonts w:asciiTheme="majorBidi" w:hAnsiTheme="majorBidi" w:cstheme="majorBidi"/>
        </w:rPr>
      </w:pPr>
    </w:p>
    <w:p w14:paraId="778CE5DC" w14:textId="74112316" w:rsidR="00CD144E" w:rsidRPr="00805FB7" w:rsidRDefault="00CD144E" w:rsidP="00A77BD3">
      <w:pPr>
        <w:pStyle w:val="NormalWeb"/>
        <w:rPr>
          <w:rFonts w:asciiTheme="majorBidi" w:hAnsiTheme="majorBidi" w:cstheme="majorBidi"/>
        </w:rPr>
      </w:pPr>
    </w:p>
    <w:p w14:paraId="0AAA495C" w14:textId="41CD00D9" w:rsidR="00CD144E" w:rsidRPr="00805FB7" w:rsidRDefault="00CD144E" w:rsidP="00A77BD3">
      <w:pPr>
        <w:pStyle w:val="NormalWeb"/>
        <w:rPr>
          <w:rFonts w:asciiTheme="majorBidi" w:hAnsiTheme="majorBidi" w:cstheme="majorBidi"/>
        </w:rPr>
      </w:pPr>
    </w:p>
    <w:p w14:paraId="730F9253" w14:textId="75AD5475" w:rsidR="00CD144E" w:rsidRPr="00805FB7" w:rsidRDefault="00B57444" w:rsidP="00B57444">
      <w:pPr>
        <w:pStyle w:val="NormalWeb"/>
        <w:rPr>
          <w:rFonts w:asciiTheme="majorBidi" w:hAnsiTheme="majorBidi" w:cstheme="majorBidi"/>
          <w:b/>
          <w:bCs/>
          <w:sz w:val="32"/>
          <w:szCs w:val="32"/>
        </w:rPr>
      </w:pPr>
      <w:r w:rsidRPr="00805FB7">
        <w:rPr>
          <w:rFonts w:asciiTheme="majorBidi" w:hAnsiTheme="majorBidi" w:cstheme="majorBidi"/>
          <w:b/>
          <w:bCs/>
          <w:sz w:val="32"/>
          <w:szCs w:val="32"/>
        </w:rPr>
        <w:lastRenderedPageBreak/>
        <w:t>PostgreSQL 12 replication</w:t>
      </w:r>
    </w:p>
    <w:p w14:paraId="2E98E600" w14:textId="41B24FC2" w:rsidR="00CD144E" w:rsidRPr="00805FB7" w:rsidRDefault="00084F18" w:rsidP="00B57444">
      <w:pPr>
        <w:pStyle w:val="NormalWeb"/>
        <w:rPr>
          <w:rFonts w:asciiTheme="majorBidi" w:hAnsiTheme="majorBidi" w:cstheme="majorBidi"/>
        </w:rPr>
      </w:pPr>
      <w:r w:rsidRPr="00805FB7">
        <w:rPr>
          <w:rFonts w:asciiTheme="majorBidi" w:hAnsiTheme="majorBidi" w:cstheme="majorBidi"/>
        </w:rPr>
        <w:t>PostgreSQL 12 offers powerful replication capabilities that allow for real-time data replication between databases, ensuring that data is always up-to-date and consistent across multiple systems. With PostgreSQL 12, you can set up streaming replication to keep the primary and standby servers in sync, as well as log-based replication and multi-master replication, which allows for multiple servers to all be updated at the same time. PostgreSQL 12 also offers point-in-time recovery, ensuring that you can restore to a specific point in time in the event of a data loss or corruption. Additionally, PostgreSQL 12 supports native replication slots, allowing for the replication process to be paused and resumed at any time. With PostgreSQL 12, you can rest assured that your data is always safe and secure.</w:t>
      </w:r>
    </w:p>
    <w:p w14:paraId="49C6100F" w14:textId="2E5B954A" w:rsidR="00823A25" w:rsidRPr="00805FB7" w:rsidRDefault="00823A25" w:rsidP="00823A25">
      <w:pPr>
        <w:pStyle w:val="NormalWeb"/>
        <w:rPr>
          <w:rFonts w:asciiTheme="majorBidi" w:hAnsiTheme="majorBidi" w:cstheme="majorBidi"/>
          <w:b/>
          <w:bCs/>
        </w:rPr>
      </w:pPr>
      <w:r w:rsidRPr="00805FB7">
        <w:rPr>
          <w:rFonts w:asciiTheme="majorBidi" w:hAnsiTheme="majorBidi" w:cstheme="majorBidi"/>
          <w:b/>
          <w:bCs/>
        </w:rPr>
        <w:t xml:space="preserve">    Install the PostgreSQL 12 server:</w:t>
      </w:r>
    </w:p>
    <w:p w14:paraId="18D1DFC0" w14:textId="183CC8F6"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Use your OS package manager to install the PostgreSQL 12 server</w:t>
      </w:r>
      <w:r w:rsidRPr="00805FB7">
        <w:rPr>
          <w:rFonts w:asciiTheme="majorBidi" w:hAnsiTheme="majorBidi" w:cstheme="majorBidi"/>
        </w:rPr>
        <w:t xml:space="preserve">. </w:t>
      </w:r>
      <w:r w:rsidRPr="00805FB7">
        <w:rPr>
          <w:rFonts w:asciiTheme="majorBidi" w:hAnsiTheme="majorBidi" w:cstheme="majorBidi"/>
        </w:rPr>
        <w:t>Alternatively, you can also download and install the PostgreSQL 12 server from the official website.</w:t>
      </w:r>
    </w:p>
    <w:p w14:paraId="736D2D60" w14:textId="49D86BED" w:rsidR="00823A25" w:rsidRPr="00805FB7" w:rsidRDefault="00823A25" w:rsidP="00823A25">
      <w:pPr>
        <w:pStyle w:val="NormalWeb"/>
        <w:rPr>
          <w:rFonts w:asciiTheme="majorBidi" w:hAnsiTheme="majorBidi" w:cstheme="majorBidi"/>
          <w:b/>
          <w:bCs/>
        </w:rPr>
      </w:pPr>
      <w:r w:rsidRPr="00805FB7">
        <w:rPr>
          <w:rFonts w:asciiTheme="majorBidi" w:hAnsiTheme="majorBidi" w:cstheme="majorBidi"/>
          <w:b/>
          <w:bCs/>
        </w:rPr>
        <w:t xml:space="preserve">    Create a replication user:</w:t>
      </w:r>
    </w:p>
    <w:p w14:paraId="3E72A034" w14:textId="7777777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Connect to the PostgreSQL server as a superuser</w:t>
      </w:r>
    </w:p>
    <w:p w14:paraId="4E78CD1F" w14:textId="7777777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Run the 'CREATE USER' command to create a replication user</w:t>
      </w:r>
    </w:p>
    <w:p w14:paraId="49386674" w14:textId="1E6080F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Grant replication privileges to the replication user</w:t>
      </w:r>
    </w:p>
    <w:p w14:paraId="2B5261B2" w14:textId="70EC8E83" w:rsidR="00823A25" w:rsidRPr="00805FB7" w:rsidRDefault="00823A25" w:rsidP="00823A25">
      <w:pPr>
        <w:pStyle w:val="NormalWeb"/>
        <w:rPr>
          <w:rFonts w:asciiTheme="majorBidi" w:hAnsiTheme="majorBidi" w:cstheme="majorBidi"/>
          <w:b/>
          <w:bCs/>
        </w:rPr>
      </w:pPr>
      <w:r w:rsidRPr="00805FB7">
        <w:rPr>
          <w:rFonts w:asciiTheme="majorBidi" w:hAnsiTheme="majorBidi" w:cstheme="majorBidi"/>
          <w:b/>
          <w:bCs/>
        </w:rPr>
        <w:t xml:space="preserve">    Configure the replication settings:</w:t>
      </w:r>
    </w:p>
    <w:p w14:paraId="127AAFA6" w14:textId="7777777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Edit the postgresql.conf file to set the appropriate replication settings</w:t>
      </w:r>
    </w:p>
    <w:p w14:paraId="07B13FCF" w14:textId="7777777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Restart the PostgreSQL server for the changes to take effect</w:t>
      </w:r>
    </w:p>
    <w:p w14:paraId="60A3CF63" w14:textId="3D61F43D"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Connect to the server using the replication user and run the 'CREATE REPLICATION SLOT' command to create a replication slot</w:t>
      </w:r>
    </w:p>
    <w:p w14:paraId="51686D39" w14:textId="1BC770EC" w:rsidR="00823A25" w:rsidRPr="00805FB7" w:rsidRDefault="00823A25" w:rsidP="00823A25">
      <w:pPr>
        <w:pStyle w:val="NormalWeb"/>
        <w:rPr>
          <w:rFonts w:asciiTheme="majorBidi" w:hAnsiTheme="majorBidi" w:cstheme="majorBidi"/>
          <w:b/>
          <w:bCs/>
        </w:rPr>
      </w:pPr>
      <w:r w:rsidRPr="00805FB7">
        <w:rPr>
          <w:rFonts w:asciiTheme="majorBidi" w:hAnsiTheme="majorBidi" w:cstheme="majorBidi"/>
          <w:b/>
          <w:bCs/>
        </w:rPr>
        <w:t xml:space="preserve">    Start replicating:</w:t>
      </w:r>
    </w:p>
    <w:p w14:paraId="2E3306EA" w14:textId="77777777"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Run the 'START_REPLICATION' command to start the replication process</w:t>
      </w:r>
    </w:p>
    <w:p w14:paraId="00E3B022" w14:textId="11ECC8B2"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 xml:space="preserve">    Monitor the replication process using the 'SHOWREPLICATIONSTATUS' command</w:t>
      </w:r>
      <w:bookmarkStart w:id="8" w:name="_GoBack"/>
      <w:bookmarkEnd w:id="8"/>
    </w:p>
    <w:p w14:paraId="43DC15DA" w14:textId="612253F1" w:rsidR="00823A25" w:rsidRPr="00805FB7" w:rsidRDefault="00823A25" w:rsidP="00823A25">
      <w:pPr>
        <w:pStyle w:val="NormalWeb"/>
        <w:numPr>
          <w:ilvl w:val="0"/>
          <w:numId w:val="11"/>
        </w:numPr>
        <w:rPr>
          <w:rFonts w:asciiTheme="majorBidi" w:hAnsiTheme="majorBidi" w:cstheme="majorBidi"/>
        </w:rPr>
      </w:pPr>
      <w:r w:rsidRPr="00805FB7">
        <w:rPr>
          <w:rFonts w:asciiTheme="majorBidi" w:hAnsiTheme="majorBidi" w:cstheme="majorBidi"/>
        </w:rPr>
        <w:t>Also select usename,application_name,client_addr,backend_start,state,sync_state from pg_stat_replication.</w:t>
      </w:r>
    </w:p>
    <w:p w14:paraId="30078ADD" w14:textId="77777777" w:rsidR="00823A25" w:rsidRPr="00805FB7" w:rsidRDefault="00823A25" w:rsidP="00823A25">
      <w:pPr>
        <w:pStyle w:val="NormalWeb"/>
        <w:rPr>
          <w:rFonts w:asciiTheme="majorBidi" w:hAnsiTheme="majorBidi" w:cstheme="majorBidi"/>
          <w:b/>
          <w:bCs/>
        </w:rPr>
      </w:pPr>
      <w:r w:rsidRPr="00805FB7">
        <w:rPr>
          <w:rFonts w:asciiTheme="majorBidi" w:hAnsiTheme="majorBidi" w:cstheme="majorBidi"/>
          <w:b/>
          <w:bCs/>
        </w:rPr>
        <w:t>To check the connection between master and standby servers</w:t>
      </w:r>
    </w:p>
    <w:p w14:paraId="35B90BCA" w14:textId="77777777" w:rsidR="00823A25" w:rsidRPr="00805FB7" w:rsidRDefault="00823A25" w:rsidP="00823A25">
      <w:pPr>
        <w:pStyle w:val="NormalWeb"/>
        <w:rPr>
          <w:rFonts w:asciiTheme="majorBidi" w:hAnsiTheme="majorBidi" w:cstheme="majorBidi"/>
        </w:rPr>
      </w:pPr>
      <w:r w:rsidRPr="00805FB7">
        <w:rPr>
          <w:rFonts w:asciiTheme="majorBidi" w:hAnsiTheme="majorBidi" w:cstheme="majorBidi"/>
        </w:rPr>
        <w:t>By following these steps, you should have a PostgreSQL 12 server with replication up and running.</w:t>
      </w:r>
    </w:p>
    <w:p w14:paraId="43FF56FD" w14:textId="77777777" w:rsidR="00823A25" w:rsidRPr="00805FB7" w:rsidRDefault="00823A25" w:rsidP="00823A25">
      <w:pPr>
        <w:pStyle w:val="NormalWeb"/>
        <w:rPr>
          <w:rFonts w:asciiTheme="majorBidi" w:hAnsiTheme="majorBidi" w:cstheme="majorBidi"/>
        </w:rPr>
      </w:pPr>
    </w:p>
    <w:sectPr w:rsidR="00823A25" w:rsidRPr="00805F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E176A" w14:textId="77777777" w:rsidR="002C6A19" w:rsidRDefault="002C6A19" w:rsidP="008E24E7">
      <w:pPr>
        <w:spacing w:after="0" w:line="240" w:lineRule="auto"/>
      </w:pPr>
      <w:r>
        <w:separator/>
      </w:r>
    </w:p>
  </w:endnote>
  <w:endnote w:type="continuationSeparator" w:id="0">
    <w:p w14:paraId="1B8FAA6F" w14:textId="77777777" w:rsidR="002C6A19" w:rsidRDefault="002C6A19" w:rsidP="008E2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2D07E" w14:textId="77777777" w:rsidR="002C6A19" w:rsidRDefault="002C6A19" w:rsidP="008E24E7">
      <w:pPr>
        <w:spacing w:after="0" w:line="240" w:lineRule="auto"/>
      </w:pPr>
      <w:r>
        <w:separator/>
      </w:r>
    </w:p>
  </w:footnote>
  <w:footnote w:type="continuationSeparator" w:id="0">
    <w:p w14:paraId="5EBB68FB" w14:textId="77777777" w:rsidR="002C6A19" w:rsidRDefault="002C6A19" w:rsidP="008E24E7">
      <w:pPr>
        <w:spacing w:after="0" w:line="240" w:lineRule="auto"/>
      </w:pPr>
      <w:r>
        <w:continuationSeparator/>
      </w:r>
    </w:p>
  </w:footnote>
</w:footnote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2B11B"/>
    <w:multiLevelType w:val="hybridMultilevel"/>
    <w:tmpl w:val="26FA9E08"/>
    <w:lvl w:ilvl="0" w:tplc="1B2CBBE2">
      <w:start w:val="1"/>
      <w:numFmt w:val="decimal"/>
      <w:lvlText w:val="%1."/>
      <w:lvlJc w:val="left"/>
      <w:pPr>
        <w:ind w:left="720" w:hanging="360"/>
      </w:pPr>
    </w:lvl>
    <w:lvl w:ilvl="1" w:tplc="71CC2BA0">
      <w:start w:val="1"/>
      <w:numFmt w:val="lowerLetter"/>
      <w:lvlText w:val="%2."/>
      <w:lvlJc w:val="left"/>
      <w:pPr>
        <w:ind w:left="1440" w:hanging="360"/>
      </w:pPr>
    </w:lvl>
    <w:lvl w:ilvl="2" w:tplc="F3FC9AEA">
      <w:start w:val="1"/>
      <w:numFmt w:val="lowerRoman"/>
      <w:lvlText w:val="%3."/>
      <w:lvlJc w:val="right"/>
      <w:pPr>
        <w:ind w:left="2160" w:hanging="180"/>
      </w:pPr>
    </w:lvl>
    <w:lvl w:ilvl="3" w:tplc="AE0A485E">
      <w:start w:val="1"/>
      <w:numFmt w:val="decimal"/>
      <w:lvlText w:val="%4."/>
      <w:lvlJc w:val="left"/>
      <w:pPr>
        <w:ind w:left="2880" w:hanging="360"/>
      </w:pPr>
    </w:lvl>
    <w:lvl w:ilvl="4" w:tplc="C5583374">
      <w:start w:val="1"/>
      <w:numFmt w:val="lowerLetter"/>
      <w:lvlText w:val="%5."/>
      <w:lvlJc w:val="left"/>
      <w:pPr>
        <w:ind w:left="3600" w:hanging="360"/>
      </w:pPr>
    </w:lvl>
    <w:lvl w:ilvl="5" w:tplc="52E0E682">
      <w:start w:val="1"/>
      <w:numFmt w:val="lowerRoman"/>
      <w:lvlText w:val="%6."/>
      <w:lvlJc w:val="right"/>
      <w:pPr>
        <w:ind w:left="4320" w:hanging="180"/>
      </w:pPr>
    </w:lvl>
    <w:lvl w:ilvl="6" w:tplc="B9D6B64C">
      <w:start w:val="1"/>
      <w:numFmt w:val="decimal"/>
      <w:lvlText w:val="%7."/>
      <w:lvlJc w:val="left"/>
      <w:pPr>
        <w:ind w:left="5040" w:hanging="360"/>
      </w:pPr>
    </w:lvl>
    <w:lvl w:ilvl="7" w:tplc="F05478DC">
      <w:start w:val="1"/>
      <w:numFmt w:val="lowerLetter"/>
      <w:lvlText w:val="%8."/>
      <w:lvlJc w:val="left"/>
      <w:pPr>
        <w:ind w:left="5760" w:hanging="360"/>
      </w:pPr>
    </w:lvl>
    <w:lvl w:ilvl="8" w:tplc="31CCC9C6">
      <w:start w:val="1"/>
      <w:numFmt w:val="lowerRoman"/>
      <w:lvlText w:val="%9."/>
      <w:lvlJc w:val="right"/>
      <w:pPr>
        <w:ind w:left="6480" w:hanging="180"/>
      </w:pPr>
    </w:lvl>
  </w:abstractNum>
  <w:abstractNum w:abstractNumId="1" w15:restartNumberingAfterBreak="0">
    <w:nsid w:val="24E0614C"/>
    <w:multiLevelType w:val="hybridMultilevel"/>
    <w:tmpl w:val="26528C9C"/>
    <w:lvl w:ilvl="0" w:tplc="CC0EC666">
      <w:start w:val="1"/>
      <w:numFmt w:val="bullet"/>
      <w:lvlText w:val=""/>
      <w:lvlJc w:val="left"/>
      <w:pPr>
        <w:ind w:left="720" w:hanging="360"/>
      </w:pPr>
      <w:rPr>
        <w:rFonts w:ascii="Symbol" w:hAnsi="Symbol" w:hint="default"/>
      </w:rPr>
    </w:lvl>
    <w:lvl w:ilvl="1" w:tplc="B12A0508">
      <w:start w:val="1"/>
      <w:numFmt w:val="bullet"/>
      <w:lvlText w:val="o"/>
      <w:lvlJc w:val="left"/>
      <w:pPr>
        <w:ind w:left="1440" w:hanging="360"/>
      </w:pPr>
      <w:rPr>
        <w:rFonts w:ascii="Courier New" w:hAnsi="Courier New" w:hint="default"/>
      </w:rPr>
    </w:lvl>
    <w:lvl w:ilvl="2" w:tplc="54606070">
      <w:start w:val="1"/>
      <w:numFmt w:val="bullet"/>
      <w:lvlText w:val=""/>
      <w:lvlJc w:val="left"/>
      <w:pPr>
        <w:ind w:left="2160" w:hanging="360"/>
      </w:pPr>
      <w:rPr>
        <w:rFonts w:ascii="Wingdings" w:hAnsi="Wingdings" w:hint="default"/>
      </w:rPr>
    </w:lvl>
    <w:lvl w:ilvl="3" w:tplc="4734F30E">
      <w:start w:val="1"/>
      <w:numFmt w:val="bullet"/>
      <w:lvlText w:val=""/>
      <w:lvlJc w:val="left"/>
      <w:pPr>
        <w:ind w:left="2880" w:hanging="360"/>
      </w:pPr>
      <w:rPr>
        <w:rFonts w:ascii="Symbol" w:hAnsi="Symbol" w:hint="default"/>
      </w:rPr>
    </w:lvl>
    <w:lvl w:ilvl="4" w:tplc="17324796">
      <w:start w:val="1"/>
      <w:numFmt w:val="bullet"/>
      <w:lvlText w:val="o"/>
      <w:lvlJc w:val="left"/>
      <w:pPr>
        <w:ind w:left="3600" w:hanging="360"/>
      </w:pPr>
      <w:rPr>
        <w:rFonts w:ascii="Courier New" w:hAnsi="Courier New" w:hint="default"/>
      </w:rPr>
    </w:lvl>
    <w:lvl w:ilvl="5" w:tplc="AA7275BE">
      <w:start w:val="1"/>
      <w:numFmt w:val="bullet"/>
      <w:lvlText w:val=""/>
      <w:lvlJc w:val="left"/>
      <w:pPr>
        <w:ind w:left="4320" w:hanging="360"/>
      </w:pPr>
      <w:rPr>
        <w:rFonts w:ascii="Wingdings" w:hAnsi="Wingdings" w:hint="default"/>
      </w:rPr>
    </w:lvl>
    <w:lvl w:ilvl="6" w:tplc="5E185A7C">
      <w:start w:val="1"/>
      <w:numFmt w:val="bullet"/>
      <w:lvlText w:val=""/>
      <w:lvlJc w:val="left"/>
      <w:pPr>
        <w:ind w:left="5040" w:hanging="360"/>
      </w:pPr>
      <w:rPr>
        <w:rFonts w:ascii="Symbol" w:hAnsi="Symbol" w:hint="default"/>
      </w:rPr>
    </w:lvl>
    <w:lvl w:ilvl="7" w:tplc="9F3C6796">
      <w:start w:val="1"/>
      <w:numFmt w:val="bullet"/>
      <w:lvlText w:val="o"/>
      <w:lvlJc w:val="left"/>
      <w:pPr>
        <w:ind w:left="5760" w:hanging="360"/>
      </w:pPr>
      <w:rPr>
        <w:rFonts w:ascii="Courier New" w:hAnsi="Courier New" w:hint="default"/>
      </w:rPr>
    </w:lvl>
    <w:lvl w:ilvl="8" w:tplc="768653CE">
      <w:start w:val="1"/>
      <w:numFmt w:val="bullet"/>
      <w:lvlText w:val=""/>
      <w:lvlJc w:val="left"/>
      <w:pPr>
        <w:ind w:left="6480" w:hanging="360"/>
      </w:pPr>
      <w:rPr>
        <w:rFonts w:ascii="Wingdings" w:hAnsi="Wingdings" w:hint="default"/>
      </w:rPr>
    </w:lvl>
  </w:abstractNum>
  <w:abstractNum w:abstractNumId="2" w15:restartNumberingAfterBreak="0">
    <w:nsid w:val="463E0D76"/>
    <w:multiLevelType w:val="multilevel"/>
    <w:tmpl w:val="40CE8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82F49"/>
    <w:multiLevelType w:val="multilevel"/>
    <w:tmpl w:val="8F263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D6F7B"/>
    <w:multiLevelType w:val="hybridMultilevel"/>
    <w:tmpl w:val="E126FD5E"/>
    <w:lvl w:ilvl="0" w:tplc="C02E4174">
      <w:start w:val="1"/>
      <w:numFmt w:val="bullet"/>
      <w:lvlText w:val=""/>
      <w:lvlJc w:val="left"/>
      <w:pPr>
        <w:ind w:left="720" w:hanging="360"/>
      </w:pPr>
      <w:rPr>
        <w:rFonts w:ascii="Symbol" w:hAnsi="Symbol" w:hint="default"/>
      </w:rPr>
    </w:lvl>
    <w:lvl w:ilvl="1" w:tplc="5630DEB4">
      <w:start w:val="1"/>
      <w:numFmt w:val="bullet"/>
      <w:lvlText w:val="o"/>
      <w:lvlJc w:val="left"/>
      <w:pPr>
        <w:ind w:left="1440" w:hanging="360"/>
      </w:pPr>
      <w:rPr>
        <w:rFonts w:ascii="Courier New" w:hAnsi="Courier New" w:hint="default"/>
      </w:rPr>
    </w:lvl>
    <w:lvl w:ilvl="2" w:tplc="432A14D0">
      <w:start w:val="1"/>
      <w:numFmt w:val="bullet"/>
      <w:lvlText w:val=""/>
      <w:lvlJc w:val="left"/>
      <w:pPr>
        <w:ind w:left="2160" w:hanging="360"/>
      </w:pPr>
      <w:rPr>
        <w:rFonts w:ascii="Wingdings" w:hAnsi="Wingdings" w:hint="default"/>
      </w:rPr>
    </w:lvl>
    <w:lvl w:ilvl="3" w:tplc="ADC4C8BC">
      <w:start w:val="1"/>
      <w:numFmt w:val="bullet"/>
      <w:lvlText w:val=""/>
      <w:lvlJc w:val="left"/>
      <w:pPr>
        <w:ind w:left="2880" w:hanging="360"/>
      </w:pPr>
      <w:rPr>
        <w:rFonts w:ascii="Symbol" w:hAnsi="Symbol" w:hint="default"/>
      </w:rPr>
    </w:lvl>
    <w:lvl w:ilvl="4" w:tplc="4B5458D2">
      <w:start w:val="1"/>
      <w:numFmt w:val="bullet"/>
      <w:lvlText w:val="o"/>
      <w:lvlJc w:val="left"/>
      <w:pPr>
        <w:ind w:left="3600" w:hanging="360"/>
      </w:pPr>
      <w:rPr>
        <w:rFonts w:ascii="Courier New" w:hAnsi="Courier New" w:hint="default"/>
      </w:rPr>
    </w:lvl>
    <w:lvl w:ilvl="5" w:tplc="F3688D36">
      <w:start w:val="1"/>
      <w:numFmt w:val="bullet"/>
      <w:lvlText w:val=""/>
      <w:lvlJc w:val="left"/>
      <w:pPr>
        <w:ind w:left="4320" w:hanging="360"/>
      </w:pPr>
      <w:rPr>
        <w:rFonts w:ascii="Wingdings" w:hAnsi="Wingdings" w:hint="default"/>
      </w:rPr>
    </w:lvl>
    <w:lvl w:ilvl="6" w:tplc="B6989A02">
      <w:start w:val="1"/>
      <w:numFmt w:val="bullet"/>
      <w:lvlText w:val=""/>
      <w:lvlJc w:val="left"/>
      <w:pPr>
        <w:ind w:left="5040" w:hanging="360"/>
      </w:pPr>
      <w:rPr>
        <w:rFonts w:ascii="Symbol" w:hAnsi="Symbol" w:hint="default"/>
      </w:rPr>
    </w:lvl>
    <w:lvl w:ilvl="7" w:tplc="CA42BB70">
      <w:start w:val="1"/>
      <w:numFmt w:val="bullet"/>
      <w:lvlText w:val="o"/>
      <w:lvlJc w:val="left"/>
      <w:pPr>
        <w:ind w:left="5760" w:hanging="360"/>
      </w:pPr>
      <w:rPr>
        <w:rFonts w:ascii="Courier New" w:hAnsi="Courier New" w:hint="default"/>
      </w:rPr>
    </w:lvl>
    <w:lvl w:ilvl="8" w:tplc="5B648A54">
      <w:start w:val="1"/>
      <w:numFmt w:val="bullet"/>
      <w:lvlText w:val=""/>
      <w:lvlJc w:val="left"/>
      <w:pPr>
        <w:ind w:left="6480" w:hanging="360"/>
      </w:pPr>
      <w:rPr>
        <w:rFonts w:ascii="Wingdings" w:hAnsi="Wingdings" w:hint="default"/>
      </w:rPr>
    </w:lvl>
  </w:abstractNum>
  <w:abstractNum w:abstractNumId="5" w15:restartNumberingAfterBreak="0">
    <w:nsid w:val="64FE9F5D"/>
    <w:multiLevelType w:val="hybridMultilevel"/>
    <w:tmpl w:val="583C5148"/>
    <w:lvl w:ilvl="0" w:tplc="C27E0962">
      <w:start w:val="1"/>
      <w:numFmt w:val="bullet"/>
      <w:lvlText w:val=""/>
      <w:lvlJc w:val="left"/>
      <w:pPr>
        <w:ind w:left="720" w:hanging="360"/>
      </w:pPr>
      <w:rPr>
        <w:rFonts w:ascii="Symbol" w:hAnsi="Symbol" w:hint="default"/>
      </w:rPr>
    </w:lvl>
    <w:lvl w:ilvl="1" w:tplc="5FACE8C0">
      <w:start w:val="1"/>
      <w:numFmt w:val="bullet"/>
      <w:lvlText w:val="o"/>
      <w:lvlJc w:val="left"/>
      <w:pPr>
        <w:ind w:left="1440" w:hanging="360"/>
      </w:pPr>
      <w:rPr>
        <w:rFonts w:ascii="Courier New" w:hAnsi="Courier New" w:hint="default"/>
      </w:rPr>
    </w:lvl>
    <w:lvl w:ilvl="2" w:tplc="9A10F1AC">
      <w:start w:val="1"/>
      <w:numFmt w:val="bullet"/>
      <w:lvlText w:val=""/>
      <w:lvlJc w:val="left"/>
      <w:pPr>
        <w:ind w:left="2160" w:hanging="360"/>
      </w:pPr>
      <w:rPr>
        <w:rFonts w:ascii="Wingdings" w:hAnsi="Wingdings" w:hint="default"/>
      </w:rPr>
    </w:lvl>
    <w:lvl w:ilvl="3" w:tplc="1A3A62C0">
      <w:start w:val="1"/>
      <w:numFmt w:val="bullet"/>
      <w:lvlText w:val=""/>
      <w:lvlJc w:val="left"/>
      <w:pPr>
        <w:ind w:left="2880" w:hanging="360"/>
      </w:pPr>
      <w:rPr>
        <w:rFonts w:ascii="Symbol" w:hAnsi="Symbol" w:hint="default"/>
      </w:rPr>
    </w:lvl>
    <w:lvl w:ilvl="4" w:tplc="DE6444A8">
      <w:start w:val="1"/>
      <w:numFmt w:val="bullet"/>
      <w:lvlText w:val="o"/>
      <w:lvlJc w:val="left"/>
      <w:pPr>
        <w:ind w:left="3600" w:hanging="360"/>
      </w:pPr>
      <w:rPr>
        <w:rFonts w:ascii="Courier New" w:hAnsi="Courier New" w:hint="default"/>
      </w:rPr>
    </w:lvl>
    <w:lvl w:ilvl="5" w:tplc="38A219B8">
      <w:start w:val="1"/>
      <w:numFmt w:val="bullet"/>
      <w:lvlText w:val=""/>
      <w:lvlJc w:val="left"/>
      <w:pPr>
        <w:ind w:left="4320" w:hanging="360"/>
      </w:pPr>
      <w:rPr>
        <w:rFonts w:ascii="Wingdings" w:hAnsi="Wingdings" w:hint="default"/>
      </w:rPr>
    </w:lvl>
    <w:lvl w:ilvl="6" w:tplc="17544CEA">
      <w:start w:val="1"/>
      <w:numFmt w:val="bullet"/>
      <w:lvlText w:val=""/>
      <w:lvlJc w:val="left"/>
      <w:pPr>
        <w:ind w:left="5040" w:hanging="360"/>
      </w:pPr>
      <w:rPr>
        <w:rFonts w:ascii="Symbol" w:hAnsi="Symbol" w:hint="default"/>
      </w:rPr>
    </w:lvl>
    <w:lvl w:ilvl="7" w:tplc="236AED7E">
      <w:start w:val="1"/>
      <w:numFmt w:val="bullet"/>
      <w:lvlText w:val="o"/>
      <w:lvlJc w:val="left"/>
      <w:pPr>
        <w:ind w:left="5760" w:hanging="360"/>
      </w:pPr>
      <w:rPr>
        <w:rFonts w:ascii="Courier New" w:hAnsi="Courier New" w:hint="default"/>
      </w:rPr>
    </w:lvl>
    <w:lvl w:ilvl="8" w:tplc="A5B80116">
      <w:start w:val="1"/>
      <w:numFmt w:val="bullet"/>
      <w:lvlText w:val=""/>
      <w:lvlJc w:val="left"/>
      <w:pPr>
        <w:ind w:left="6480" w:hanging="360"/>
      </w:pPr>
      <w:rPr>
        <w:rFonts w:ascii="Wingdings" w:hAnsi="Wingdings" w:hint="default"/>
      </w:rPr>
    </w:lvl>
  </w:abstractNum>
  <w:abstractNum w:abstractNumId="6" w15:restartNumberingAfterBreak="0">
    <w:nsid w:val="6B392F47"/>
    <w:multiLevelType w:val="hybridMultilevel"/>
    <w:tmpl w:val="068A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13259"/>
    <w:multiLevelType w:val="multilevel"/>
    <w:tmpl w:val="7F6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D0165"/>
    <w:multiLevelType w:val="multilevel"/>
    <w:tmpl w:val="58FC5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546FFB"/>
    <w:multiLevelType w:val="multilevel"/>
    <w:tmpl w:val="8C2A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F7583"/>
    <w:multiLevelType w:val="hybridMultilevel"/>
    <w:tmpl w:val="E458838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78BD3A92"/>
    <w:multiLevelType w:val="multilevel"/>
    <w:tmpl w:val="78164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1"/>
  </w:num>
  <w:num w:numId="5">
    <w:abstractNumId w:val="9"/>
  </w:num>
  <w:num w:numId="6">
    <w:abstractNumId w:val="2"/>
  </w:num>
  <w:num w:numId="7">
    <w:abstractNumId w:val="7"/>
  </w:num>
  <w:num w:numId="8">
    <w:abstractNumId w:val="11"/>
  </w:num>
  <w:num w:numId="9">
    <w:abstractNumId w:val="8"/>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263E64"/>
    <w:rsid w:val="00084F18"/>
    <w:rsid w:val="000B4AC9"/>
    <w:rsid w:val="001162F5"/>
    <w:rsid w:val="00144CF2"/>
    <w:rsid w:val="002C6A19"/>
    <w:rsid w:val="00373EED"/>
    <w:rsid w:val="00710D27"/>
    <w:rsid w:val="007B142A"/>
    <w:rsid w:val="00805FB7"/>
    <w:rsid w:val="00823A25"/>
    <w:rsid w:val="008B78CE"/>
    <w:rsid w:val="008E24E7"/>
    <w:rsid w:val="008F3590"/>
    <w:rsid w:val="00A77BD3"/>
    <w:rsid w:val="00A82590"/>
    <w:rsid w:val="00B57444"/>
    <w:rsid w:val="00CD144E"/>
    <w:rsid w:val="00DB2A8F"/>
    <w:rsid w:val="00F17716"/>
    <w:rsid w:val="080F4BC8"/>
    <w:rsid w:val="0A027CDF"/>
    <w:rsid w:val="0F28C61D"/>
    <w:rsid w:val="1465A94F"/>
    <w:rsid w:val="14D4A673"/>
    <w:rsid w:val="15F92A31"/>
    <w:rsid w:val="16263E64"/>
    <w:rsid w:val="20B256C8"/>
    <w:rsid w:val="268E8824"/>
    <w:rsid w:val="27153A59"/>
    <w:rsid w:val="27944F3C"/>
    <w:rsid w:val="29301F9D"/>
    <w:rsid w:val="2C67C05F"/>
    <w:rsid w:val="36146A9C"/>
    <w:rsid w:val="3C190FB3"/>
    <w:rsid w:val="3D587EBF"/>
    <w:rsid w:val="3EF44F20"/>
    <w:rsid w:val="3FBD7271"/>
    <w:rsid w:val="41E41651"/>
    <w:rsid w:val="44990E0C"/>
    <w:rsid w:val="450DC480"/>
    <w:rsid w:val="4920304E"/>
    <w:rsid w:val="49887782"/>
    <w:rsid w:val="4A1DDA65"/>
    <w:rsid w:val="518CAC07"/>
    <w:rsid w:val="53AB944E"/>
    <w:rsid w:val="56C1F803"/>
    <w:rsid w:val="56E33510"/>
    <w:rsid w:val="5B926428"/>
    <w:rsid w:val="5BF0E378"/>
    <w:rsid w:val="5CC5251A"/>
    <w:rsid w:val="5E60F57B"/>
    <w:rsid w:val="5F538926"/>
    <w:rsid w:val="5FFCC5DC"/>
    <w:rsid w:val="64D036FF"/>
    <w:rsid w:val="657F34D9"/>
    <w:rsid w:val="68705527"/>
    <w:rsid w:val="708E6233"/>
    <w:rsid w:val="73752A0A"/>
    <w:rsid w:val="742524FE"/>
    <w:rsid w:val="7782C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63E64"/>
  <w15:chartTrackingRefBased/>
  <w15:docId w15:val="{1CDC2FF9-4BC3-4ED4-A888-C38D2588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E2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4E7"/>
  </w:style>
  <w:style w:type="paragraph" w:styleId="Footer">
    <w:name w:val="footer"/>
    <w:basedOn w:val="Normal"/>
    <w:link w:val="FooterChar"/>
    <w:uiPriority w:val="99"/>
    <w:unhideWhenUsed/>
    <w:rsid w:val="008E2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4E7"/>
  </w:style>
  <w:style w:type="paragraph" w:styleId="NormalWeb">
    <w:name w:val="Normal (Web)"/>
    <w:basedOn w:val="Normal"/>
    <w:uiPriority w:val="99"/>
    <w:unhideWhenUsed/>
    <w:rsid w:val="00A825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7BD3"/>
    <w:rPr>
      <w:i/>
      <w:iCs/>
    </w:rPr>
  </w:style>
  <w:style w:type="character" w:styleId="HTMLCode">
    <w:name w:val="HTML Code"/>
    <w:basedOn w:val="DefaultParagraphFont"/>
    <w:uiPriority w:val="99"/>
    <w:semiHidden/>
    <w:unhideWhenUsed/>
    <w:rsid w:val="00CD144E"/>
    <w:rPr>
      <w:rFonts w:ascii="Courier New" w:eastAsia="Times New Roman" w:hAnsi="Courier New" w:cs="Courier New"/>
      <w:sz w:val="20"/>
      <w:szCs w:val="20"/>
    </w:rPr>
  </w:style>
  <w:style w:type="character" w:styleId="Hyperlink">
    <w:name w:val="Hyperlink"/>
    <w:basedOn w:val="DefaultParagraphFont"/>
    <w:uiPriority w:val="99"/>
    <w:unhideWhenUsed/>
    <w:rsid w:val="00084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51">
      <w:bodyDiv w:val="1"/>
      <w:marLeft w:val="0"/>
      <w:marRight w:val="0"/>
      <w:marTop w:val="0"/>
      <w:marBottom w:val="0"/>
      <w:divBdr>
        <w:top w:val="none" w:sz="0" w:space="0" w:color="auto"/>
        <w:left w:val="none" w:sz="0" w:space="0" w:color="auto"/>
        <w:bottom w:val="none" w:sz="0" w:space="0" w:color="auto"/>
        <w:right w:val="none" w:sz="0" w:space="0" w:color="auto"/>
      </w:divBdr>
    </w:div>
    <w:div w:id="81152110">
      <w:bodyDiv w:val="1"/>
      <w:marLeft w:val="0"/>
      <w:marRight w:val="0"/>
      <w:marTop w:val="0"/>
      <w:marBottom w:val="0"/>
      <w:divBdr>
        <w:top w:val="none" w:sz="0" w:space="0" w:color="auto"/>
        <w:left w:val="none" w:sz="0" w:space="0" w:color="auto"/>
        <w:bottom w:val="none" w:sz="0" w:space="0" w:color="auto"/>
        <w:right w:val="none" w:sz="0" w:space="0" w:color="auto"/>
      </w:divBdr>
      <w:divsChild>
        <w:div w:id="1564637026">
          <w:marLeft w:val="0"/>
          <w:marRight w:val="0"/>
          <w:marTop w:val="0"/>
          <w:marBottom w:val="0"/>
          <w:divBdr>
            <w:top w:val="none" w:sz="0" w:space="0" w:color="auto"/>
            <w:left w:val="none" w:sz="0" w:space="0" w:color="auto"/>
            <w:bottom w:val="none" w:sz="0" w:space="0" w:color="auto"/>
            <w:right w:val="none" w:sz="0" w:space="0" w:color="auto"/>
          </w:divBdr>
        </w:div>
      </w:divsChild>
    </w:div>
    <w:div w:id="145824012">
      <w:bodyDiv w:val="1"/>
      <w:marLeft w:val="0"/>
      <w:marRight w:val="0"/>
      <w:marTop w:val="0"/>
      <w:marBottom w:val="0"/>
      <w:divBdr>
        <w:top w:val="none" w:sz="0" w:space="0" w:color="auto"/>
        <w:left w:val="none" w:sz="0" w:space="0" w:color="auto"/>
        <w:bottom w:val="none" w:sz="0" w:space="0" w:color="auto"/>
        <w:right w:val="none" w:sz="0" w:space="0" w:color="auto"/>
      </w:divBdr>
      <w:divsChild>
        <w:div w:id="594099218">
          <w:marLeft w:val="0"/>
          <w:marRight w:val="0"/>
          <w:marTop w:val="0"/>
          <w:marBottom w:val="0"/>
          <w:divBdr>
            <w:top w:val="none" w:sz="0" w:space="0" w:color="auto"/>
            <w:left w:val="none" w:sz="0" w:space="0" w:color="auto"/>
            <w:bottom w:val="none" w:sz="0" w:space="0" w:color="auto"/>
            <w:right w:val="none" w:sz="0" w:space="0" w:color="auto"/>
          </w:divBdr>
        </w:div>
      </w:divsChild>
    </w:div>
    <w:div w:id="321395672">
      <w:bodyDiv w:val="1"/>
      <w:marLeft w:val="0"/>
      <w:marRight w:val="0"/>
      <w:marTop w:val="0"/>
      <w:marBottom w:val="0"/>
      <w:divBdr>
        <w:top w:val="none" w:sz="0" w:space="0" w:color="auto"/>
        <w:left w:val="none" w:sz="0" w:space="0" w:color="auto"/>
        <w:bottom w:val="none" w:sz="0" w:space="0" w:color="auto"/>
        <w:right w:val="none" w:sz="0" w:space="0" w:color="auto"/>
      </w:divBdr>
      <w:divsChild>
        <w:div w:id="1245409375">
          <w:marLeft w:val="0"/>
          <w:marRight w:val="0"/>
          <w:marTop w:val="0"/>
          <w:marBottom w:val="0"/>
          <w:divBdr>
            <w:top w:val="none" w:sz="0" w:space="0" w:color="auto"/>
            <w:left w:val="none" w:sz="0" w:space="0" w:color="auto"/>
            <w:bottom w:val="none" w:sz="0" w:space="0" w:color="auto"/>
            <w:right w:val="none" w:sz="0" w:space="0" w:color="auto"/>
          </w:divBdr>
        </w:div>
      </w:divsChild>
    </w:div>
    <w:div w:id="342784255">
      <w:bodyDiv w:val="1"/>
      <w:marLeft w:val="0"/>
      <w:marRight w:val="0"/>
      <w:marTop w:val="0"/>
      <w:marBottom w:val="0"/>
      <w:divBdr>
        <w:top w:val="none" w:sz="0" w:space="0" w:color="auto"/>
        <w:left w:val="none" w:sz="0" w:space="0" w:color="auto"/>
        <w:bottom w:val="none" w:sz="0" w:space="0" w:color="auto"/>
        <w:right w:val="none" w:sz="0" w:space="0" w:color="auto"/>
      </w:divBdr>
      <w:divsChild>
        <w:div w:id="1738167723">
          <w:marLeft w:val="0"/>
          <w:marRight w:val="0"/>
          <w:marTop w:val="0"/>
          <w:marBottom w:val="0"/>
          <w:divBdr>
            <w:top w:val="none" w:sz="0" w:space="0" w:color="auto"/>
            <w:left w:val="none" w:sz="0" w:space="0" w:color="auto"/>
            <w:bottom w:val="none" w:sz="0" w:space="0" w:color="auto"/>
            <w:right w:val="none" w:sz="0" w:space="0" w:color="auto"/>
          </w:divBdr>
        </w:div>
      </w:divsChild>
    </w:div>
    <w:div w:id="641547317">
      <w:bodyDiv w:val="1"/>
      <w:marLeft w:val="0"/>
      <w:marRight w:val="0"/>
      <w:marTop w:val="0"/>
      <w:marBottom w:val="0"/>
      <w:divBdr>
        <w:top w:val="none" w:sz="0" w:space="0" w:color="auto"/>
        <w:left w:val="none" w:sz="0" w:space="0" w:color="auto"/>
        <w:bottom w:val="none" w:sz="0" w:space="0" w:color="auto"/>
        <w:right w:val="none" w:sz="0" w:space="0" w:color="auto"/>
      </w:divBdr>
      <w:divsChild>
        <w:div w:id="492914764">
          <w:marLeft w:val="0"/>
          <w:marRight w:val="0"/>
          <w:marTop w:val="0"/>
          <w:marBottom w:val="0"/>
          <w:divBdr>
            <w:top w:val="none" w:sz="0" w:space="0" w:color="auto"/>
            <w:left w:val="none" w:sz="0" w:space="0" w:color="auto"/>
            <w:bottom w:val="none" w:sz="0" w:space="0" w:color="auto"/>
            <w:right w:val="none" w:sz="0" w:space="0" w:color="auto"/>
          </w:divBdr>
        </w:div>
      </w:divsChild>
    </w:div>
    <w:div w:id="765879647">
      <w:bodyDiv w:val="1"/>
      <w:marLeft w:val="0"/>
      <w:marRight w:val="0"/>
      <w:marTop w:val="0"/>
      <w:marBottom w:val="0"/>
      <w:divBdr>
        <w:top w:val="none" w:sz="0" w:space="0" w:color="auto"/>
        <w:left w:val="none" w:sz="0" w:space="0" w:color="auto"/>
        <w:bottom w:val="none" w:sz="0" w:space="0" w:color="auto"/>
        <w:right w:val="none" w:sz="0" w:space="0" w:color="auto"/>
      </w:divBdr>
      <w:divsChild>
        <w:div w:id="1692872331">
          <w:marLeft w:val="0"/>
          <w:marRight w:val="0"/>
          <w:marTop w:val="0"/>
          <w:marBottom w:val="0"/>
          <w:divBdr>
            <w:top w:val="none" w:sz="0" w:space="0" w:color="auto"/>
            <w:left w:val="none" w:sz="0" w:space="0" w:color="auto"/>
            <w:bottom w:val="none" w:sz="0" w:space="0" w:color="auto"/>
            <w:right w:val="none" w:sz="0" w:space="0" w:color="auto"/>
          </w:divBdr>
        </w:div>
      </w:divsChild>
    </w:div>
    <w:div w:id="766926088">
      <w:bodyDiv w:val="1"/>
      <w:marLeft w:val="0"/>
      <w:marRight w:val="0"/>
      <w:marTop w:val="0"/>
      <w:marBottom w:val="0"/>
      <w:divBdr>
        <w:top w:val="none" w:sz="0" w:space="0" w:color="auto"/>
        <w:left w:val="none" w:sz="0" w:space="0" w:color="auto"/>
        <w:bottom w:val="none" w:sz="0" w:space="0" w:color="auto"/>
        <w:right w:val="none" w:sz="0" w:space="0" w:color="auto"/>
      </w:divBdr>
      <w:divsChild>
        <w:div w:id="1317567561">
          <w:marLeft w:val="0"/>
          <w:marRight w:val="0"/>
          <w:marTop w:val="0"/>
          <w:marBottom w:val="0"/>
          <w:divBdr>
            <w:top w:val="none" w:sz="0" w:space="0" w:color="auto"/>
            <w:left w:val="none" w:sz="0" w:space="0" w:color="auto"/>
            <w:bottom w:val="none" w:sz="0" w:space="0" w:color="auto"/>
            <w:right w:val="none" w:sz="0" w:space="0" w:color="auto"/>
          </w:divBdr>
        </w:div>
      </w:divsChild>
    </w:div>
    <w:div w:id="835268225">
      <w:bodyDiv w:val="1"/>
      <w:marLeft w:val="0"/>
      <w:marRight w:val="0"/>
      <w:marTop w:val="0"/>
      <w:marBottom w:val="0"/>
      <w:divBdr>
        <w:top w:val="none" w:sz="0" w:space="0" w:color="auto"/>
        <w:left w:val="none" w:sz="0" w:space="0" w:color="auto"/>
        <w:bottom w:val="none" w:sz="0" w:space="0" w:color="auto"/>
        <w:right w:val="none" w:sz="0" w:space="0" w:color="auto"/>
      </w:divBdr>
      <w:divsChild>
        <w:div w:id="337197118">
          <w:marLeft w:val="0"/>
          <w:marRight w:val="0"/>
          <w:marTop w:val="0"/>
          <w:marBottom w:val="0"/>
          <w:divBdr>
            <w:top w:val="none" w:sz="0" w:space="0" w:color="auto"/>
            <w:left w:val="none" w:sz="0" w:space="0" w:color="auto"/>
            <w:bottom w:val="none" w:sz="0" w:space="0" w:color="auto"/>
            <w:right w:val="none" w:sz="0" w:space="0" w:color="auto"/>
          </w:divBdr>
        </w:div>
      </w:divsChild>
    </w:div>
    <w:div w:id="938683776">
      <w:bodyDiv w:val="1"/>
      <w:marLeft w:val="0"/>
      <w:marRight w:val="0"/>
      <w:marTop w:val="0"/>
      <w:marBottom w:val="0"/>
      <w:divBdr>
        <w:top w:val="none" w:sz="0" w:space="0" w:color="auto"/>
        <w:left w:val="none" w:sz="0" w:space="0" w:color="auto"/>
        <w:bottom w:val="none" w:sz="0" w:space="0" w:color="auto"/>
        <w:right w:val="none" w:sz="0" w:space="0" w:color="auto"/>
      </w:divBdr>
      <w:divsChild>
        <w:div w:id="867327544">
          <w:marLeft w:val="0"/>
          <w:marRight w:val="0"/>
          <w:marTop w:val="0"/>
          <w:marBottom w:val="0"/>
          <w:divBdr>
            <w:top w:val="none" w:sz="0" w:space="0" w:color="auto"/>
            <w:left w:val="none" w:sz="0" w:space="0" w:color="auto"/>
            <w:bottom w:val="none" w:sz="0" w:space="0" w:color="auto"/>
            <w:right w:val="none" w:sz="0" w:space="0" w:color="auto"/>
          </w:divBdr>
        </w:div>
      </w:divsChild>
    </w:div>
    <w:div w:id="1182433087">
      <w:bodyDiv w:val="1"/>
      <w:marLeft w:val="0"/>
      <w:marRight w:val="0"/>
      <w:marTop w:val="0"/>
      <w:marBottom w:val="0"/>
      <w:divBdr>
        <w:top w:val="none" w:sz="0" w:space="0" w:color="auto"/>
        <w:left w:val="none" w:sz="0" w:space="0" w:color="auto"/>
        <w:bottom w:val="none" w:sz="0" w:space="0" w:color="auto"/>
        <w:right w:val="none" w:sz="0" w:space="0" w:color="auto"/>
      </w:divBdr>
      <w:divsChild>
        <w:div w:id="140120941">
          <w:marLeft w:val="0"/>
          <w:marRight w:val="0"/>
          <w:marTop w:val="0"/>
          <w:marBottom w:val="0"/>
          <w:divBdr>
            <w:top w:val="none" w:sz="0" w:space="0" w:color="auto"/>
            <w:left w:val="none" w:sz="0" w:space="0" w:color="auto"/>
            <w:bottom w:val="none" w:sz="0" w:space="0" w:color="auto"/>
            <w:right w:val="none" w:sz="0" w:space="0" w:color="auto"/>
          </w:divBdr>
        </w:div>
      </w:divsChild>
    </w:div>
    <w:div w:id="1458374679">
      <w:bodyDiv w:val="1"/>
      <w:marLeft w:val="0"/>
      <w:marRight w:val="0"/>
      <w:marTop w:val="0"/>
      <w:marBottom w:val="0"/>
      <w:divBdr>
        <w:top w:val="none" w:sz="0" w:space="0" w:color="auto"/>
        <w:left w:val="none" w:sz="0" w:space="0" w:color="auto"/>
        <w:bottom w:val="none" w:sz="0" w:space="0" w:color="auto"/>
        <w:right w:val="none" w:sz="0" w:space="0" w:color="auto"/>
      </w:divBdr>
      <w:divsChild>
        <w:div w:id="279924006">
          <w:marLeft w:val="0"/>
          <w:marRight w:val="0"/>
          <w:marTop w:val="0"/>
          <w:marBottom w:val="0"/>
          <w:divBdr>
            <w:top w:val="none" w:sz="0" w:space="0" w:color="auto"/>
            <w:left w:val="none" w:sz="0" w:space="0" w:color="auto"/>
            <w:bottom w:val="none" w:sz="0" w:space="0" w:color="auto"/>
            <w:right w:val="none" w:sz="0" w:space="0" w:color="auto"/>
          </w:divBdr>
        </w:div>
      </w:divsChild>
    </w:div>
    <w:div w:id="1479029546">
      <w:bodyDiv w:val="1"/>
      <w:marLeft w:val="0"/>
      <w:marRight w:val="0"/>
      <w:marTop w:val="0"/>
      <w:marBottom w:val="0"/>
      <w:divBdr>
        <w:top w:val="none" w:sz="0" w:space="0" w:color="auto"/>
        <w:left w:val="none" w:sz="0" w:space="0" w:color="auto"/>
        <w:bottom w:val="none" w:sz="0" w:space="0" w:color="auto"/>
        <w:right w:val="none" w:sz="0" w:space="0" w:color="auto"/>
      </w:divBdr>
    </w:div>
    <w:div w:id="1665741420">
      <w:bodyDiv w:val="1"/>
      <w:marLeft w:val="0"/>
      <w:marRight w:val="0"/>
      <w:marTop w:val="0"/>
      <w:marBottom w:val="0"/>
      <w:divBdr>
        <w:top w:val="none" w:sz="0" w:space="0" w:color="auto"/>
        <w:left w:val="none" w:sz="0" w:space="0" w:color="auto"/>
        <w:bottom w:val="none" w:sz="0" w:space="0" w:color="auto"/>
        <w:right w:val="none" w:sz="0" w:space="0" w:color="auto"/>
      </w:divBdr>
      <w:divsChild>
        <w:div w:id="855579899">
          <w:marLeft w:val="0"/>
          <w:marRight w:val="0"/>
          <w:marTop w:val="0"/>
          <w:marBottom w:val="0"/>
          <w:divBdr>
            <w:top w:val="none" w:sz="0" w:space="0" w:color="auto"/>
            <w:left w:val="none" w:sz="0" w:space="0" w:color="auto"/>
            <w:bottom w:val="none" w:sz="0" w:space="0" w:color="auto"/>
            <w:right w:val="none" w:sz="0" w:space="0" w:color="auto"/>
          </w:divBdr>
        </w:div>
      </w:divsChild>
    </w:div>
    <w:div w:id="1669095487">
      <w:bodyDiv w:val="1"/>
      <w:marLeft w:val="0"/>
      <w:marRight w:val="0"/>
      <w:marTop w:val="0"/>
      <w:marBottom w:val="0"/>
      <w:divBdr>
        <w:top w:val="none" w:sz="0" w:space="0" w:color="auto"/>
        <w:left w:val="none" w:sz="0" w:space="0" w:color="auto"/>
        <w:bottom w:val="none" w:sz="0" w:space="0" w:color="auto"/>
        <w:right w:val="none" w:sz="0" w:space="0" w:color="auto"/>
      </w:divBdr>
      <w:divsChild>
        <w:div w:id="968708625">
          <w:marLeft w:val="0"/>
          <w:marRight w:val="0"/>
          <w:marTop w:val="0"/>
          <w:marBottom w:val="0"/>
          <w:divBdr>
            <w:top w:val="none" w:sz="0" w:space="0" w:color="auto"/>
            <w:left w:val="none" w:sz="0" w:space="0" w:color="auto"/>
            <w:bottom w:val="none" w:sz="0" w:space="0" w:color="auto"/>
            <w:right w:val="none" w:sz="0" w:space="0" w:color="auto"/>
          </w:divBdr>
          <w:divsChild>
            <w:div w:id="7489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4064">
      <w:bodyDiv w:val="1"/>
      <w:marLeft w:val="0"/>
      <w:marRight w:val="0"/>
      <w:marTop w:val="0"/>
      <w:marBottom w:val="0"/>
      <w:divBdr>
        <w:top w:val="none" w:sz="0" w:space="0" w:color="auto"/>
        <w:left w:val="none" w:sz="0" w:space="0" w:color="auto"/>
        <w:bottom w:val="none" w:sz="0" w:space="0" w:color="auto"/>
        <w:right w:val="none" w:sz="0" w:space="0" w:color="auto"/>
      </w:divBdr>
      <w:divsChild>
        <w:div w:id="881793526">
          <w:marLeft w:val="0"/>
          <w:marRight w:val="0"/>
          <w:marTop w:val="0"/>
          <w:marBottom w:val="0"/>
          <w:divBdr>
            <w:top w:val="none" w:sz="0" w:space="0" w:color="auto"/>
            <w:left w:val="none" w:sz="0" w:space="0" w:color="auto"/>
            <w:bottom w:val="none" w:sz="0" w:space="0" w:color="auto"/>
            <w:right w:val="none" w:sz="0" w:space="0" w:color="auto"/>
          </w:divBdr>
        </w:div>
      </w:divsChild>
    </w:div>
    <w:div w:id="21012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g"/><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bd6d5b9b815e412c"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3.e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15</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Khaled Mahmoud Abdo ElBoridy</dc:creator>
  <cp:keywords/>
  <dc:description/>
  <cp:lastModifiedBy>ElBoridy, Amr</cp:lastModifiedBy>
  <cp:revision>9</cp:revision>
  <dcterms:created xsi:type="dcterms:W3CDTF">2023-03-02T12:15:00Z</dcterms:created>
  <dcterms:modified xsi:type="dcterms:W3CDTF">2023-03-06T09:53:00Z</dcterms:modified>
</cp:coreProperties>
</file>