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999" w:rsidRPr="002B674C" w:rsidRDefault="00F44D44" w:rsidP="00F44D44">
      <w:pPr>
        <w:jc w:val="center"/>
        <w:rPr>
          <w:rFonts w:asciiTheme="minorBidi" w:hAnsiTheme="minorBidi"/>
          <w:b/>
          <w:bCs/>
          <w:color w:val="000000"/>
          <w:sz w:val="40"/>
          <w:szCs w:val="40"/>
          <w:u w:val="single"/>
        </w:rPr>
      </w:pPr>
      <w:r w:rsidRPr="002B674C">
        <w:rPr>
          <w:rFonts w:asciiTheme="minorBidi" w:hAnsiTheme="minorBidi"/>
          <w:b/>
          <w:bCs/>
          <w:color w:val="000000"/>
          <w:sz w:val="40"/>
          <w:szCs w:val="40"/>
          <w:u w:val="single"/>
        </w:rPr>
        <w:t>Report</w:t>
      </w:r>
    </w:p>
    <w:p w:rsidR="00F44D44" w:rsidRDefault="00F44D44" w:rsidP="00F44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 </w:t>
      </w:r>
    </w:p>
    <w:p w:rsidR="00CB1979" w:rsidRPr="00CB1979" w:rsidRDefault="00F44D44" w:rsidP="00CB1979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32"/>
          <w:szCs w:val="32"/>
          <w:u w:val="single"/>
        </w:rPr>
      </w:pPr>
      <w:r w:rsidRPr="00F44D44">
        <w:rPr>
          <w:rFonts w:asciiTheme="minorBidi" w:hAnsiTheme="minorBidi"/>
          <w:b/>
          <w:bCs/>
          <w:color w:val="000000"/>
          <w:sz w:val="24"/>
          <w:szCs w:val="24"/>
          <w:u w:val="single"/>
        </w:rPr>
        <w:t>design changes after phase</w:t>
      </w:r>
      <w:r>
        <w:rPr>
          <w:rFonts w:asciiTheme="minorBidi" w:hAnsiTheme="minorBidi"/>
          <w:b/>
          <w:bCs/>
          <w:color w:val="000000"/>
          <w:sz w:val="24"/>
          <w:szCs w:val="24"/>
          <w:u w:val="single"/>
        </w:rPr>
        <w:t xml:space="preserve"> </w:t>
      </w:r>
      <w:r w:rsidRPr="00F44D44">
        <w:rPr>
          <w:rFonts w:asciiTheme="minorBidi" w:hAnsiTheme="minorBidi"/>
          <w:b/>
          <w:bCs/>
          <w:color w:val="000000"/>
          <w:sz w:val="24"/>
          <w:szCs w:val="24"/>
          <w:u w:val="single"/>
        </w:rPr>
        <w:t>1</w:t>
      </w:r>
    </w:p>
    <w:p w:rsidR="00CB1979" w:rsidRPr="00CB1979" w:rsidRDefault="00CB1979" w:rsidP="00CB1979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:rsidR="00F44D44" w:rsidRPr="00F44D44" w:rsidRDefault="00F44D44" w:rsidP="00F44D44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sz w:val="24"/>
          <w:szCs w:val="24"/>
        </w:rPr>
        <w:t xml:space="preserve">Divide logic of branching into 3 parts instead of one part in phase 1 in this phase we make unconditional jumps in decode stage .conditional jumps in execution </w:t>
      </w:r>
      <w:r>
        <w:rPr>
          <w:rFonts w:asciiTheme="minorBidi" w:hAnsiTheme="minorBidi"/>
          <w:sz w:val="24"/>
          <w:szCs w:val="24"/>
        </w:rPr>
        <w:t>stage</w:t>
      </w:r>
      <w:r>
        <w:rPr>
          <w:rFonts w:asciiTheme="minorBidi" w:hAnsiTheme="minorBidi"/>
          <w:sz w:val="24"/>
          <w:szCs w:val="24"/>
        </w:rPr>
        <w:t xml:space="preserve"> and (RET, RTI) in the memory stage.</w:t>
      </w:r>
    </w:p>
    <w:p w:rsidR="00F44D44" w:rsidRPr="00F44D44" w:rsidRDefault="00F44D44" w:rsidP="00F44D44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r w:rsidRPr="00F44D44">
        <w:rPr>
          <w:rFonts w:asciiTheme="minorBidi" w:hAnsiTheme="minorBidi"/>
          <w:sz w:val="24"/>
          <w:szCs w:val="24"/>
        </w:rPr>
        <w:t xml:space="preserve">Handle </w:t>
      </w:r>
      <w:r>
        <w:rPr>
          <w:rFonts w:asciiTheme="minorBidi" w:hAnsiTheme="minorBidi"/>
          <w:sz w:val="24"/>
          <w:szCs w:val="24"/>
        </w:rPr>
        <w:t xml:space="preserve">problem of 32 bit instruction from phase 1 and use 16 bit instruction </w:t>
      </w:r>
    </w:p>
    <w:p w:rsidR="00CB1979" w:rsidRPr="00CB1979" w:rsidRDefault="002B674C" w:rsidP="00CB1979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 xml:space="preserve">Finite state machine to handle interrupt signal </w:t>
      </w:r>
    </w:p>
    <w:p w:rsidR="00CB1979" w:rsidRPr="00CB1979" w:rsidRDefault="002B674C" w:rsidP="00CB1979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32"/>
          <w:szCs w:val="32"/>
          <w:u w:val="single"/>
        </w:rPr>
      </w:pPr>
      <w:r w:rsidRPr="00F44D44">
        <w:rPr>
          <w:rFonts w:asciiTheme="minorBidi" w:hAnsiTheme="minorBidi"/>
          <w:b/>
          <w:bCs/>
          <w:color w:val="000000"/>
          <w:sz w:val="24"/>
          <w:szCs w:val="24"/>
          <w:u w:val="single"/>
        </w:rPr>
        <w:t>H</w:t>
      </w:r>
      <w:r w:rsidR="00F44D44" w:rsidRPr="00F44D44">
        <w:rPr>
          <w:rFonts w:asciiTheme="minorBidi" w:hAnsiTheme="minorBidi"/>
          <w:b/>
          <w:bCs/>
          <w:color w:val="000000"/>
          <w:sz w:val="24"/>
          <w:szCs w:val="24"/>
          <w:u w:val="single"/>
        </w:rPr>
        <w:t>azards</w:t>
      </w:r>
    </w:p>
    <w:p w:rsidR="002B674C" w:rsidRDefault="002B674C" w:rsidP="002B674C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6"/>
          <w:szCs w:val="26"/>
          <w:u w:val="single"/>
        </w:rPr>
      </w:pPr>
      <w:r w:rsidRPr="002B674C">
        <w:rPr>
          <w:rFonts w:asciiTheme="minorBidi" w:hAnsiTheme="minorBidi"/>
          <w:b/>
          <w:bCs/>
          <w:sz w:val="26"/>
          <w:szCs w:val="26"/>
          <w:u w:val="single"/>
        </w:rPr>
        <w:t>Structural hazard</w:t>
      </w:r>
    </w:p>
    <w:p w:rsidR="00CB1979" w:rsidRPr="00CB1979" w:rsidRDefault="00CB1979" w:rsidP="00CB1979">
      <w:pPr>
        <w:rPr>
          <w:rFonts w:asciiTheme="minorBidi" w:hAnsiTheme="minorBidi"/>
          <w:b/>
          <w:bCs/>
          <w:sz w:val="26"/>
          <w:szCs w:val="26"/>
          <w:u w:val="single"/>
        </w:rPr>
      </w:pPr>
      <w:bookmarkStart w:id="0" w:name="_GoBack"/>
      <w:bookmarkEnd w:id="0"/>
    </w:p>
    <w:p w:rsidR="002B674C" w:rsidRDefault="002B674C" w:rsidP="002B674C">
      <w:pPr>
        <w:pStyle w:val="ListParagraph"/>
        <w:ind w:left="144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Handle </w:t>
      </w:r>
      <w:r w:rsidRPr="002B674C">
        <w:rPr>
          <w:rFonts w:asciiTheme="minorBidi" w:hAnsiTheme="minorBidi"/>
          <w:sz w:val="24"/>
          <w:szCs w:val="24"/>
        </w:rPr>
        <w:t>Structural hazard</w:t>
      </w:r>
      <w:r>
        <w:rPr>
          <w:rFonts w:asciiTheme="minorBidi" w:hAnsiTheme="minorBidi"/>
          <w:sz w:val="24"/>
          <w:szCs w:val="24"/>
        </w:rPr>
        <w:t xml:space="preserve"> by duplication and use memory for instruction and memory for data (</w:t>
      </w:r>
      <w:r>
        <w:rPr>
          <w:rFonts w:ascii="Times New Roman" w:hAnsi="Times New Roman" w:cs="Times New Roman"/>
          <w:color w:val="000000"/>
          <w:sz w:val="24"/>
          <w:szCs w:val="24"/>
        </w:rPr>
        <w:t>Harvard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F037DD">
        <w:rPr>
          <w:rFonts w:asciiTheme="minorBidi" w:hAnsiTheme="minorBidi"/>
          <w:sz w:val="24"/>
          <w:szCs w:val="24"/>
        </w:rPr>
        <w:t>.</w:t>
      </w:r>
    </w:p>
    <w:p w:rsidR="00CB1979" w:rsidRDefault="00CB1979" w:rsidP="002B674C">
      <w:pPr>
        <w:pStyle w:val="ListParagraph"/>
        <w:ind w:left="1440"/>
        <w:rPr>
          <w:rFonts w:asciiTheme="minorBidi" w:hAnsiTheme="minorBidi"/>
          <w:sz w:val="24"/>
          <w:szCs w:val="24"/>
        </w:rPr>
      </w:pPr>
    </w:p>
    <w:p w:rsidR="002B674C" w:rsidRDefault="002B674C" w:rsidP="002B674C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6"/>
          <w:szCs w:val="26"/>
          <w:u w:val="single"/>
        </w:rPr>
      </w:pPr>
      <w:r>
        <w:rPr>
          <w:rFonts w:asciiTheme="minorBidi" w:hAnsiTheme="minorBidi"/>
          <w:b/>
          <w:bCs/>
          <w:sz w:val="26"/>
          <w:szCs w:val="26"/>
          <w:u w:val="single"/>
        </w:rPr>
        <w:t>Data hazard</w:t>
      </w:r>
    </w:p>
    <w:p w:rsidR="00CB1979" w:rsidRPr="00CB1979" w:rsidRDefault="00CB1979" w:rsidP="00CB1979">
      <w:pPr>
        <w:rPr>
          <w:rFonts w:asciiTheme="minorBidi" w:hAnsiTheme="minorBidi"/>
          <w:b/>
          <w:bCs/>
          <w:sz w:val="26"/>
          <w:szCs w:val="26"/>
          <w:u w:val="single"/>
        </w:rPr>
      </w:pPr>
    </w:p>
    <w:p w:rsidR="00F40054" w:rsidRDefault="00F40054" w:rsidP="00F40054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Using data forwarding unit to deal with data hazard to pass data from </w:t>
      </w:r>
      <w:r w:rsidRPr="00F40054">
        <w:rPr>
          <w:rFonts w:asciiTheme="minorBidi" w:hAnsiTheme="minorBidi"/>
          <w:sz w:val="24"/>
          <w:szCs w:val="24"/>
        </w:rPr>
        <w:t xml:space="preserve">Pipeline to be used in the same clock cycle instead of waiting data to be finished after write back stage </w:t>
      </w:r>
    </w:p>
    <w:p w:rsidR="00F40054" w:rsidRPr="00F40054" w:rsidRDefault="00F40054" w:rsidP="00F40054">
      <w:pPr>
        <w:pStyle w:val="ListParagraph"/>
        <w:ind w:left="2160"/>
        <w:rPr>
          <w:rFonts w:asciiTheme="minorBidi" w:hAnsiTheme="minorBidi"/>
          <w:sz w:val="24"/>
          <w:szCs w:val="24"/>
        </w:rPr>
      </w:pPr>
    </w:p>
    <w:p w:rsidR="00F40054" w:rsidRPr="00F40054" w:rsidRDefault="00F40054" w:rsidP="00F40054">
      <w:pPr>
        <w:pStyle w:val="ListParagraph"/>
        <w:numPr>
          <w:ilvl w:val="0"/>
          <w:numId w:val="4"/>
        </w:numPr>
        <w:rPr>
          <w:rFonts w:asciiTheme="minorBidi" w:hAnsiTheme="minorBidi"/>
          <w:sz w:val="26"/>
          <w:szCs w:val="26"/>
          <w:u w:val="single"/>
        </w:rPr>
      </w:pPr>
      <w:r>
        <w:rPr>
          <w:rFonts w:asciiTheme="minorBidi" w:hAnsiTheme="minorBidi"/>
          <w:sz w:val="24"/>
          <w:szCs w:val="24"/>
        </w:rPr>
        <w:t xml:space="preserve">Using </w:t>
      </w:r>
      <w:r w:rsidRPr="00F037DD">
        <w:rPr>
          <w:rFonts w:asciiTheme="minorBidi" w:hAnsiTheme="minorBidi"/>
          <w:b/>
          <w:bCs/>
          <w:sz w:val="24"/>
          <w:szCs w:val="24"/>
        </w:rPr>
        <w:t>H</w:t>
      </w:r>
      <w:r>
        <w:rPr>
          <w:rFonts w:asciiTheme="minorBidi" w:hAnsiTheme="minorBidi"/>
          <w:sz w:val="24"/>
          <w:szCs w:val="24"/>
        </w:rPr>
        <w:t xml:space="preserve">azard </w:t>
      </w:r>
      <w:r w:rsidRPr="00F037DD">
        <w:rPr>
          <w:rFonts w:asciiTheme="minorBidi" w:hAnsiTheme="minorBidi"/>
          <w:b/>
          <w:bCs/>
          <w:sz w:val="24"/>
          <w:szCs w:val="24"/>
        </w:rPr>
        <w:t>D</w:t>
      </w:r>
      <w:r>
        <w:rPr>
          <w:rFonts w:asciiTheme="minorBidi" w:hAnsiTheme="minorBidi"/>
          <w:sz w:val="24"/>
          <w:szCs w:val="24"/>
        </w:rPr>
        <w:t xml:space="preserve">etection </w:t>
      </w:r>
      <w:r w:rsidRPr="00F037DD">
        <w:rPr>
          <w:rFonts w:asciiTheme="minorBidi" w:hAnsiTheme="minorBidi"/>
          <w:b/>
          <w:bCs/>
          <w:sz w:val="24"/>
          <w:szCs w:val="24"/>
        </w:rPr>
        <w:t>U</w:t>
      </w:r>
      <w:r>
        <w:rPr>
          <w:rFonts w:asciiTheme="minorBidi" w:hAnsiTheme="minorBidi"/>
          <w:sz w:val="24"/>
          <w:szCs w:val="24"/>
        </w:rPr>
        <w:t xml:space="preserve">nit to solve pop instruction case, in this case if the pop instruction in execution phase and followed by instruction in the decode stage deal with the popped data   , </w:t>
      </w:r>
      <w:r w:rsidRPr="00F40054">
        <w:rPr>
          <w:rFonts w:asciiTheme="minorBidi" w:hAnsiTheme="minorBidi"/>
          <w:b/>
          <w:bCs/>
          <w:sz w:val="24"/>
          <w:szCs w:val="24"/>
        </w:rPr>
        <w:t xml:space="preserve">HDU </w:t>
      </w:r>
      <w:r w:rsidRPr="00F40054">
        <w:rPr>
          <w:rFonts w:asciiTheme="minorBidi" w:hAnsiTheme="minorBidi"/>
          <w:sz w:val="24"/>
          <w:szCs w:val="24"/>
        </w:rPr>
        <w:t>solves this case, we don’t need to use HDU in load use-case because we insert bubble after the instruction which complete load instruction (32 bit) we use 16 bit instructions.</w:t>
      </w:r>
    </w:p>
    <w:p w:rsidR="00F40054" w:rsidRDefault="00F40054" w:rsidP="00F40054">
      <w:pPr>
        <w:pStyle w:val="ListParagraph"/>
        <w:ind w:left="2160"/>
        <w:rPr>
          <w:rFonts w:asciiTheme="minorBidi" w:hAnsiTheme="minorBidi"/>
          <w:b/>
          <w:bCs/>
          <w:sz w:val="26"/>
          <w:szCs w:val="26"/>
          <w:u w:val="single"/>
        </w:rPr>
      </w:pPr>
    </w:p>
    <w:p w:rsidR="002B674C" w:rsidRDefault="002B674C" w:rsidP="002B674C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6"/>
          <w:szCs w:val="26"/>
          <w:u w:val="single"/>
        </w:rPr>
      </w:pPr>
      <w:r>
        <w:rPr>
          <w:rFonts w:asciiTheme="minorBidi" w:hAnsiTheme="minorBidi"/>
          <w:b/>
          <w:bCs/>
          <w:sz w:val="26"/>
          <w:szCs w:val="26"/>
          <w:u w:val="single"/>
        </w:rPr>
        <w:t>Control hazard</w:t>
      </w:r>
    </w:p>
    <w:p w:rsidR="00CB1979" w:rsidRDefault="00CB1979" w:rsidP="00CB1979">
      <w:pPr>
        <w:pStyle w:val="ListParagraph"/>
        <w:ind w:left="1440"/>
        <w:rPr>
          <w:rFonts w:asciiTheme="minorBidi" w:hAnsiTheme="minorBidi"/>
          <w:b/>
          <w:bCs/>
          <w:sz w:val="26"/>
          <w:szCs w:val="26"/>
          <w:u w:val="single"/>
        </w:rPr>
      </w:pPr>
    </w:p>
    <w:p w:rsidR="00F40054" w:rsidRDefault="00F40054" w:rsidP="00F40054">
      <w:pPr>
        <w:pStyle w:val="ListParagraph"/>
        <w:ind w:left="1440"/>
        <w:rPr>
          <w:rFonts w:asciiTheme="minorBidi" w:hAnsiTheme="minorBidi"/>
          <w:color w:val="000000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Using </w:t>
      </w:r>
      <w:r w:rsidRPr="00F40054">
        <w:rPr>
          <w:rFonts w:asciiTheme="minorBidi" w:hAnsiTheme="minorBidi"/>
          <w:color w:val="000000"/>
          <w:sz w:val="24"/>
          <w:szCs w:val="24"/>
        </w:rPr>
        <w:t>Static Branch Prediction</w:t>
      </w:r>
      <w:r>
        <w:rPr>
          <w:rFonts w:asciiTheme="minorBidi" w:hAnsiTheme="minorBidi"/>
          <w:color w:val="000000"/>
          <w:sz w:val="24"/>
          <w:szCs w:val="24"/>
        </w:rPr>
        <w:t xml:space="preserve"> a</w:t>
      </w:r>
      <w:r w:rsidRPr="00F40054">
        <w:rPr>
          <w:rFonts w:asciiTheme="minorBidi" w:hAnsiTheme="minorBidi"/>
          <w:color w:val="000000"/>
          <w:sz w:val="24"/>
          <w:szCs w:val="24"/>
        </w:rPr>
        <w:t>lways predict that branches will be untaken</w:t>
      </w:r>
      <w:r>
        <w:rPr>
          <w:rFonts w:asciiTheme="minorBidi" w:hAnsiTheme="minorBidi"/>
          <w:color w:val="000000"/>
          <w:sz w:val="24"/>
          <w:szCs w:val="24"/>
        </w:rPr>
        <w:t xml:space="preserve"> and flush </w:t>
      </w:r>
      <w:r w:rsidRPr="00F40054">
        <w:rPr>
          <w:rFonts w:asciiTheme="minorBidi" w:hAnsiTheme="minorBidi"/>
          <w:color w:val="000000"/>
          <w:sz w:val="24"/>
          <w:szCs w:val="24"/>
        </w:rPr>
        <w:t>instructions in pipeline if branch actually taken</w:t>
      </w:r>
    </w:p>
    <w:p w:rsidR="00F40054" w:rsidRPr="00F40054" w:rsidRDefault="00F40054" w:rsidP="00F40054">
      <w:pPr>
        <w:pStyle w:val="ListParagraph"/>
        <w:ind w:left="1440"/>
        <w:rPr>
          <w:rFonts w:asciiTheme="minorBidi" w:hAnsiTheme="minorBidi"/>
          <w:sz w:val="24"/>
          <w:szCs w:val="24"/>
        </w:rPr>
      </w:pPr>
    </w:p>
    <w:sectPr w:rsidR="00F40054" w:rsidRPr="00F40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9583D"/>
    <w:multiLevelType w:val="hybridMultilevel"/>
    <w:tmpl w:val="F0BA93D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FBC73FF"/>
    <w:multiLevelType w:val="hybridMultilevel"/>
    <w:tmpl w:val="38A0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C6E89"/>
    <w:multiLevelType w:val="hybridMultilevel"/>
    <w:tmpl w:val="8E2A70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3EA3600"/>
    <w:multiLevelType w:val="hybridMultilevel"/>
    <w:tmpl w:val="B888B4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D44"/>
    <w:rsid w:val="0003236E"/>
    <w:rsid w:val="000478B9"/>
    <w:rsid w:val="001C4469"/>
    <w:rsid w:val="001D44DA"/>
    <w:rsid w:val="002B674C"/>
    <w:rsid w:val="003A5BD1"/>
    <w:rsid w:val="004633F6"/>
    <w:rsid w:val="005D0ABE"/>
    <w:rsid w:val="00631282"/>
    <w:rsid w:val="0063539F"/>
    <w:rsid w:val="006D2999"/>
    <w:rsid w:val="007473AA"/>
    <w:rsid w:val="00755B4B"/>
    <w:rsid w:val="008D64E0"/>
    <w:rsid w:val="009060DB"/>
    <w:rsid w:val="009E0DC1"/>
    <w:rsid w:val="009E5D89"/>
    <w:rsid w:val="00A10698"/>
    <w:rsid w:val="00A70733"/>
    <w:rsid w:val="00B42EBB"/>
    <w:rsid w:val="00BC1D25"/>
    <w:rsid w:val="00BE4875"/>
    <w:rsid w:val="00C433CB"/>
    <w:rsid w:val="00CA0129"/>
    <w:rsid w:val="00CB1979"/>
    <w:rsid w:val="00D51F5C"/>
    <w:rsid w:val="00F037DD"/>
    <w:rsid w:val="00F16176"/>
    <w:rsid w:val="00F40054"/>
    <w:rsid w:val="00F44D44"/>
    <w:rsid w:val="00F83F2E"/>
    <w:rsid w:val="00FA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3BBA2-16FB-4C89-9D3C-788918D3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Ibrahim</dc:creator>
  <cp:keywords/>
  <dc:description/>
  <cp:lastModifiedBy>Ahmed Ibrahim</cp:lastModifiedBy>
  <cp:revision>1</cp:revision>
  <dcterms:created xsi:type="dcterms:W3CDTF">2017-05-18T05:02:00Z</dcterms:created>
  <dcterms:modified xsi:type="dcterms:W3CDTF">2017-05-18T05:54:00Z</dcterms:modified>
</cp:coreProperties>
</file>