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CIB001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Standard Mortgage</w:t>
      </w:r>
    </w:p>
    <w:p>
      <w:pPr>
        <w:pStyle w:val="Normal"/>
        <w:bidi w:val="0"/>
        <w:jc w:val="start"/>
        <w:rPr/>
      </w:pPr>
      <w:r>
        <w:rPr/>
        <w:t>INTEREST_RATE: Competitive rates with options for fixed, variable, or a combination</w:t>
      </w:r>
    </w:p>
    <w:p>
      <w:pPr>
        <w:pStyle w:val="Normal"/>
        <w:bidi w:val="0"/>
        <w:jc w:val="start"/>
        <w:rPr/>
      </w:pPr>
      <w:r>
        <w:rPr/>
        <w:t>LOAN_AMOUNT: Up to EGP 10 million (maximum 80% of the property value)</w:t>
      </w:r>
    </w:p>
    <w:p>
      <w:pPr>
        <w:pStyle w:val="Normal"/>
        <w:bidi w:val="0"/>
        <w:jc w:val="start"/>
        <w:rPr/>
      </w:pPr>
      <w:r>
        <w:rPr/>
        <w:t>TERM: 1-20 years</w:t>
      </w:r>
    </w:p>
    <w:p>
      <w:pPr>
        <w:pStyle w:val="Normal"/>
        <w:bidi w:val="0"/>
        <w:jc w:val="start"/>
        <w:rPr/>
      </w:pPr>
      <w:r>
        <w:rPr/>
        <w:t>FEATURES: Financing for residential and summer homes, options for registered and non-registered properties, free application and property assessment, life and property insurance included</w:t>
      </w:r>
    </w:p>
    <w:p>
      <w:pPr>
        <w:pStyle w:val="Normal"/>
        <w:bidi w:val="0"/>
        <w:jc w:val="start"/>
        <w:rPr/>
      </w:pPr>
      <w:r>
        <w:rPr/>
        <w:t>DESCRIPTION: CIB's Standard Mortgage helps you purchase your dream home with flexible financing options, covering up to 80% of the property's value, and offering repayment periods up to 20 years.</w:t>
      </w:r>
    </w:p>
    <w:p>
      <w:pPr>
        <w:pStyle w:val="Normal"/>
        <w:bidi w:val="0"/>
        <w:jc w:val="start"/>
        <w:rPr/>
      </w:pPr>
      <w:r>
        <w:rPr/>
        <w:t>ELIGIBILITY: Available to salaried individuals up to 60 years old at loan maturity and self-employed individuals up to 65 years old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19666</w:t>
      </w:r>
    </w:p>
    <w:p>
      <w:pPr>
        <w:pStyle w:val="Normal"/>
        <w:bidi w:val="0"/>
        <w:jc w:val="start"/>
        <w:rPr/>
      </w:pPr>
      <w:r>
        <w:rPr/>
        <w:t>MORE_DETAILS: https://www.cibeg.com/en/personal/mortgages/standard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CAE001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10 million (up to 80% of the unit value)</w:t>
      </w:r>
    </w:p>
    <w:p>
      <w:pPr>
        <w:pStyle w:val="Normal"/>
        <w:bidi w:val="0"/>
        <w:jc w:val="start"/>
        <w:rPr/>
      </w:pPr>
      <w:r>
        <w:rPr/>
        <w:t>TERM: 1-15 years</w:t>
      </w:r>
    </w:p>
    <w:p>
      <w:pPr>
        <w:pStyle w:val="Normal"/>
        <w:bidi w:val="0"/>
        <w:jc w:val="start"/>
        <w:rPr/>
      </w:pPr>
      <w:r>
        <w:rPr/>
        <w:t>FEATURES: Life and property insurance, expert consultation, possibility of adding additional income sources and co-borrowing</w:t>
      </w:r>
    </w:p>
    <w:p>
      <w:pPr>
        <w:pStyle w:val="Normal"/>
        <w:bidi w:val="0"/>
        <w:jc w:val="start"/>
        <w:rPr/>
      </w:pPr>
      <w:r>
        <w:rPr/>
        <w:t>DESCRIPTION: Crédit Agricole Egypt’s Mortgage Loan assists you in purchasing your dream home with flexible financing options and expert support.</w:t>
      </w:r>
    </w:p>
    <w:p>
      <w:pPr>
        <w:pStyle w:val="Normal"/>
        <w:bidi w:val="0"/>
        <w:jc w:val="start"/>
        <w:rPr/>
      </w:pPr>
      <w:r>
        <w:rPr/>
        <w:t>ELIGIBILITY: Available to salaried individuals and self-employed professionals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19191</w:t>
      </w:r>
    </w:p>
    <w:p>
      <w:pPr>
        <w:pStyle w:val="Normal"/>
        <w:bidi w:val="0"/>
        <w:jc w:val="start"/>
        <w:rPr/>
      </w:pPr>
      <w:r>
        <w:rPr/>
        <w:t>MORE_DETAILS: https://www.ca-egypt.com/en/newbankcustomer/Mortgage-loan/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ADIB001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ADIB Mortgage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50 million (up to 80% of the property value)</w:t>
      </w:r>
    </w:p>
    <w:p>
      <w:pPr>
        <w:pStyle w:val="Normal"/>
        <w:bidi w:val="0"/>
        <w:jc w:val="start"/>
        <w:rPr/>
      </w:pPr>
      <w:r>
        <w:rPr/>
        <w:t>TERM: Up to 20 years</w:t>
      </w:r>
    </w:p>
    <w:p>
      <w:pPr>
        <w:pStyle w:val="Normal"/>
        <w:bidi w:val="0"/>
        <w:jc w:val="start"/>
        <w:rPr/>
      </w:pPr>
      <w:r>
        <w:rPr/>
        <w:t>FEATURES: Financing for new units, extended installment tenors, refinancing options, buy and lease back</w:t>
      </w:r>
    </w:p>
    <w:p>
      <w:pPr>
        <w:pStyle w:val="Normal"/>
        <w:bidi w:val="0"/>
        <w:jc w:val="start"/>
        <w:rPr/>
      </w:pPr>
      <w:r>
        <w:rPr/>
        <w:t>DESCRIPTION: ADIB's Mortgage solutions offer flexible financing for your desired property, with options tailored to meet your needs.</w:t>
      </w:r>
    </w:p>
    <w:p>
      <w:pPr>
        <w:pStyle w:val="Normal"/>
        <w:bidi w:val="0"/>
        <w:jc w:val="start"/>
        <w:rPr/>
      </w:pPr>
      <w:r>
        <w:rPr/>
        <w:t>ELIGIBILITY: Egyptians, expatriates, and non-resident individuals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19951</w:t>
      </w:r>
    </w:p>
    <w:p>
      <w:pPr>
        <w:pStyle w:val="Normal"/>
        <w:bidi w:val="0"/>
        <w:jc w:val="start"/>
        <w:rPr/>
      </w:pPr>
      <w:r>
        <w:rPr/>
        <w:t>MORE_DETAILS: https://www.adib.eg/Mortgage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NBK001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Traditional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7 million (up to 80% of the property value)</w:t>
      </w:r>
    </w:p>
    <w:p>
      <w:pPr>
        <w:pStyle w:val="Normal"/>
        <w:bidi w:val="0"/>
        <w:jc w:val="start"/>
        <w:rPr/>
      </w:pPr>
      <w:r>
        <w:rPr/>
        <w:t>TERM: Up to 15 years</w:t>
      </w:r>
    </w:p>
    <w:p>
      <w:pPr>
        <w:pStyle w:val="Normal"/>
        <w:bidi w:val="0"/>
        <w:jc w:val="start"/>
        <w:rPr/>
      </w:pPr>
      <w:r>
        <w:rPr/>
        <w:t>FEATURES: Life and total disability insurance, fast procedures with minimal documentation</w:t>
      </w:r>
    </w:p>
    <w:p>
      <w:pPr>
        <w:pStyle w:val="Normal"/>
        <w:bidi w:val="0"/>
        <w:jc w:val="start"/>
        <w:rPr/>
      </w:pPr>
      <w:r>
        <w:rPr/>
        <w:t>DESCRIPTION: NBK's Traditional Mortgage Loan provides financing solutions to help you own your dream home with ease.</w:t>
      </w:r>
    </w:p>
    <w:p>
      <w:pPr>
        <w:pStyle w:val="Normal"/>
        <w:bidi w:val="0"/>
        <w:jc w:val="start"/>
        <w:rPr/>
      </w:pPr>
      <w:r>
        <w:rPr/>
        <w:t>ELIGIBILITY: Public, private, or government sector employees; business owners; Egyptians working abroad; and non-residents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19336</w:t>
      </w:r>
    </w:p>
    <w:p>
      <w:pPr>
        <w:pStyle w:val="Normal"/>
        <w:bidi w:val="0"/>
        <w:jc w:val="start"/>
        <w:rPr/>
      </w:pPr>
      <w:r>
        <w:rPr/>
        <w:t>MORE_DETAILS: https://www.nbk.com/egypt/personal/loans/mortgage-loan/traditional-mortgage-loan.html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ADCB001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15 million (up to 80% of the unit price)</w:t>
      </w:r>
    </w:p>
    <w:p>
      <w:pPr>
        <w:pStyle w:val="Normal"/>
        <w:bidi w:val="0"/>
        <w:jc w:val="start"/>
        <w:rPr/>
      </w:pPr>
      <w:r>
        <w:rPr/>
        <w:t>TERM: Up to 15 years</w:t>
      </w:r>
    </w:p>
    <w:p>
      <w:pPr>
        <w:pStyle w:val="Normal"/>
        <w:bidi w:val="0"/>
        <w:jc w:val="start"/>
        <w:rPr/>
      </w:pPr>
      <w:r>
        <w:rPr/>
        <w:t>FEATURES: Life and property insurance, flexible payment tenors, easy installment payments through ADCB's network</w:t>
      </w:r>
    </w:p>
    <w:p>
      <w:pPr>
        <w:pStyle w:val="Normal"/>
        <w:bidi w:val="0"/>
        <w:jc w:val="start"/>
        <w:rPr/>
      </w:pPr>
      <w:r>
        <w:rPr/>
        <w:t>DESCRIPTION: ADCB's Mortgage Loan program offers high financing amounts with easy procedures to help you acquire your dream home.</w:t>
      </w:r>
    </w:p>
    <w:p>
      <w:pPr>
        <w:pStyle w:val="Normal"/>
        <w:bidi w:val="0"/>
        <w:jc w:val="start"/>
        <w:rPr/>
      </w:pPr>
      <w:r>
        <w:rPr/>
        <w:t>ELIGIBILITY: Salaried employees (minimum 3 months in service) and business owners (minimum 2 years in business)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16862</w:t>
      </w:r>
    </w:p>
    <w:p>
      <w:pPr>
        <w:pStyle w:val="Normal"/>
        <w:bidi w:val="0"/>
        <w:jc w:val="start"/>
        <w:rPr/>
      </w:pPr>
      <w:r>
        <w:rPr/>
        <w:t>MORE_DETAILS: https://www.adcb.com.eg/personal/loans/home-loans/mortgage-loan/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UB001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10 million (up to 80% of the unit value)</w:t>
      </w:r>
    </w:p>
    <w:p>
      <w:pPr>
        <w:pStyle w:val="Normal"/>
        <w:bidi w:val="0"/>
        <w:jc w:val="start"/>
        <w:rPr/>
      </w:pPr>
      <w:r>
        <w:rPr/>
        <w:t>TERM: Up to 15 years</w:t>
      </w:r>
    </w:p>
    <w:p>
      <w:pPr>
        <w:pStyle w:val="Normal"/>
        <w:bidi w:val="0"/>
        <w:jc w:val="start"/>
        <w:rPr/>
      </w:pPr>
      <w:r>
        <w:rPr/>
        <w:t>FEATURES: Financing for residential, commercial, and administrative units; options under the CBE initiative for low and middle-income individuals</w:t>
      </w:r>
    </w:p>
    <w:p>
      <w:pPr>
        <w:pStyle w:val="Normal"/>
        <w:bidi w:val="0"/>
        <w:jc w:val="start"/>
        <w:rPr/>
      </w:pPr>
      <w:r>
        <w:rPr/>
        <w:t>DESCRIPTION: The United Bank offers mortgage financing to help you own your desired property with flexible terms and competitive rates.</w:t>
      </w:r>
    </w:p>
    <w:p>
      <w:pPr>
        <w:pStyle w:val="Normal"/>
        <w:bidi w:val="0"/>
        <w:jc w:val="start"/>
        <w:rPr/>
      </w:pPr>
      <w:r>
        <w:rPr/>
        <w:t>ELIGIBILITY: Resident Egyptians, non-resident Egyptians, resident foreigners; salaried or self-employed individuals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19200</w:t>
      </w:r>
    </w:p>
    <w:p>
      <w:pPr>
        <w:pStyle w:val="Normal"/>
        <w:bidi w:val="0"/>
        <w:jc w:val="start"/>
        <w:rPr/>
      </w:pPr>
      <w:r>
        <w:rPr/>
        <w:t>MORE_DETAILS: https://www.theubeg.com/retail-banking/loans/mortgage-loan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AAIMF001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Finance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Based on individual assessment</w:t>
      </w:r>
    </w:p>
    <w:p>
      <w:pPr>
        <w:pStyle w:val="Normal"/>
        <w:bidi w:val="0"/>
        <w:jc w:val="start"/>
        <w:rPr/>
      </w:pPr>
      <w:r>
        <w:rPr/>
        <w:t>TERM: Flexible terms</w:t>
      </w:r>
    </w:p>
    <w:p>
      <w:pPr>
        <w:pStyle w:val="Normal"/>
        <w:bidi w:val="0"/>
        <w:jc w:val="start"/>
        <w:rPr/>
      </w:pPr>
      <w:r>
        <w:rPr/>
        <w:t>FEATURES: Diverse range of products, payment schemes, and customized property finance solutions</w:t>
      </w:r>
    </w:p>
    <w:p>
      <w:pPr>
        <w:pStyle w:val="Normal"/>
        <w:bidi w:val="0"/>
        <w:jc w:val="start"/>
        <w:rPr/>
      </w:pPr>
      <w:r>
        <w:rPr/>
        <w:t>DESCRIPTION: AAIMF provides innovative mortgage products with customized financing solutions tailored to your specific needs.</w:t>
      </w:r>
    </w:p>
    <w:p>
      <w:pPr>
        <w:pStyle w:val="Normal"/>
        <w:bidi w:val="0"/>
        <w:jc w:val="start"/>
        <w:rPr/>
      </w:pPr>
      <w:r>
        <w:rPr/>
        <w:t>ELIGIBILITY: Individuals seeking property financing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17151</w:t>
      </w:r>
    </w:p>
    <w:p>
      <w:pPr>
        <w:pStyle w:val="Normal"/>
        <w:bidi w:val="0"/>
        <w:jc w:val="start"/>
        <w:rPr/>
      </w:pPr>
      <w:r>
        <w:rPr/>
        <w:t>MORE_DETAILS: https://aaimf.com.eg/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SCB001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80% of the unit value</w:t>
      </w:r>
    </w:p>
    <w:p>
      <w:pPr>
        <w:pStyle w:val="Normal"/>
        <w:bidi w:val="0"/>
        <w:jc w:val="start"/>
        <w:rPr/>
      </w:pPr>
      <w:r>
        <w:rPr/>
        <w:t>TERM: Up to 15 years</w:t>
      </w:r>
    </w:p>
    <w:p>
      <w:pPr>
        <w:pStyle w:val="Normal"/>
        <w:bidi w:val="0"/>
        <w:jc w:val="start"/>
        <w:rPr/>
      </w:pPr>
      <w:r>
        <w:rPr/>
        <w:t>FEATURES: Financing for residential, commercial, administrative, and summer units; options under the CBE mortgage initiatives</w:t>
      </w:r>
    </w:p>
    <w:p>
      <w:pPr>
        <w:pStyle w:val="Normal"/>
        <w:bidi w:val="0"/>
        <w:jc w:val="start"/>
        <w:rPr/>
      </w:pPr>
      <w:r>
        <w:rPr/>
        <w:t>DESCRIPTION: Suez Canal Bank’s Mortgage Program offers flexible financing solutions to help you purchase your desired property with ease.</w:t>
      </w:r>
    </w:p>
    <w:p>
      <w:pPr>
        <w:pStyle w:val="Normal"/>
        <w:bidi w:val="0"/>
        <w:jc w:val="start"/>
        <w:rPr/>
      </w:pPr>
      <w:r>
        <w:rPr/>
        <w:t>ELIGIBILITY: Individuals meeting the bank's criteria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19093</w:t>
      </w:r>
    </w:p>
    <w:p>
      <w:pPr>
        <w:pStyle w:val="Normal"/>
        <w:bidi w:val="0"/>
        <w:jc w:val="start"/>
        <w:rPr/>
      </w:pPr>
      <w:r>
        <w:rPr/>
        <w:t>MORE_DETAILS: https://www.scb.com.eg/en/personal/loans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BNXT001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15 million for residential units (up to 80% of the unit price)</w:t>
      </w:r>
    </w:p>
    <w:p>
      <w:pPr>
        <w:pStyle w:val="Normal"/>
        <w:bidi w:val="0"/>
        <w:jc w:val="start"/>
        <w:rPr/>
      </w:pPr>
      <w:r>
        <w:rPr/>
        <w:t>TERM: Up to 20 years</w:t>
      </w:r>
    </w:p>
    <w:p>
      <w:pPr>
        <w:pStyle w:val="Normal"/>
        <w:bidi w:val="0"/>
        <w:jc w:val="start"/>
        <w:rPr/>
      </w:pPr>
      <w:r>
        <w:rPr/>
        <w:t>FEATURES: Financing for residential, beach houses, commercial, and administrative units; options under the CBE initiative for middle-income clients with a 3% decreasing interest rate</w:t>
      </w:r>
    </w:p>
    <w:p>
      <w:pPr>
        <w:pStyle w:val="Normal"/>
        <w:bidi w:val="0"/>
        <w:jc w:val="start"/>
        <w:rPr/>
      </w:pPr>
      <w:r>
        <w:rPr/>
        <w:t>DESCRIPTION: Bank NXT offers mortgage financing solutions tailored to your needs, whether for residential or commercial purposes.</w:t>
      </w:r>
    </w:p>
    <w:p>
      <w:pPr>
        <w:pStyle w:val="Normal"/>
        <w:bidi w:val="0"/>
        <w:jc w:val="start"/>
        <w:rPr/>
      </w:pPr>
      <w:r>
        <w:rPr/>
        <w:t>ELIGIBILITY: Salaried employees, self-employed professionals, and freelancers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16697</w:t>
      </w:r>
    </w:p>
    <w:p>
      <w:pPr>
        <w:pStyle w:val="Normal"/>
        <w:bidi w:val="0"/>
        <w:jc w:val="start"/>
        <w:rPr/>
      </w:pPr>
      <w:r>
        <w:rPr/>
        <w:t>MORE_DETAILS: https://www.banknxteg.com/en/personal/loans/mortgage-loan/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HDB001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Mortgage Loan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Based on individual assessment</w:t>
      </w:r>
    </w:p>
    <w:p>
      <w:pPr>
        <w:pStyle w:val="Normal"/>
        <w:bidi w:val="0"/>
        <w:jc w:val="start"/>
        <w:rPr/>
      </w:pPr>
      <w:r>
        <w:rPr/>
        <w:t>TERM: Flexible terms</w:t>
      </w:r>
    </w:p>
    <w:p>
      <w:pPr>
        <w:pStyle w:val="Normal"/>
        <w:bidi w:val="0"/>
        <w:jc w:val="start"/>
        <w:rPr/>
      </w:pPr>
      <w:r>
        <w:rPr/>
        <w:t>FEATURES: Financing for residential units with flexible payment options and personalized consultation</w:t>
      </w:r>
    </w:p>
    <w:p>
      <w:pPr>
        <w:pStyle w:val="Normal"/>
        <w:bidi w:val="0"/>
        <w:jc w:val="start"/>
        <w:rPr/>
      </w:pPr>
      <w:r>
        <w:rPr/>
        <w:t>DESCRIPTION: Housing and Development Bank offers tailored mortgage solutions to help you own your home with ease and financial flexibility.</w:t>
      </w:r>
    </w:p>
    <w:p>
      <w:pPr>
        <w:pStyle w:val="Normal"/>
        <w:bidi w:val="0"/>
        <w:jc w:val="start"/>
        <w:rPr/>
      </w:pPr>
      <w:r>
        <w:rPr/>
        <w:t>ELIGIBILITY: Individuals with a stable income and meeting the bank’s criteria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19900</w:t>
      </w:r>
    </w:p>
    <w:p>
      <w:pPr>
        <w:pStyle w:val="Normal"/>
        <w:bidi w:val="0"/>
        <w:jc w:val="start"/>
        <w:rPr/>
      </w:pPr>
      <w:r>
        <w:rPr/>
        <w:t>MORE_DETAILS: https://www.hdb-egypt.com/en/loans/mortgage</w:t>
      </w:r>
    </w:p>
    <w:p>
      <w:pPr>
        <w:pStyle w:val="Normal"/>
        <w:bidi w:val="0"/>
        <w:jc w:val="start"/>
        <w:rPr/>
      </w:pPr>
      <w:r>
        <w:rPr/>
        <w:t>===PRODUCT_END===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===PRODUCT_START===</w:t>
      </w:r>
    </w:p>
    <w:p>
      <w:pPr>
        <w:pStyle w:val="Normal"/>
        <w:bidi w:val="0"/>
        <w:jc w:val="start"/>
        <w:rPr/>
      </w:pPr>
      <w:r>
        <w:rPr/>
        <w:t>ID: BM001</w:t>
      </w:r>
    </w:p>
    <w:p>
      <w:pPr>
        <w:pStyle w:val="Normal"/>
        <w:bidi w:val="0"/>
        <w:jc w:val="start"/>
        <w:rPr/>
      </w:pPr>
      <w:r>
        <w:rPr/>
        <w:t>TYPE: Mortgage Loan</w:t>
      </w:r>
    </w:p>
    <w:p>
      <w:pPr>
        <w:pStyle w:val="Normal"/>
        <w:bidi w:val="0"/>
        <w:jc w:val="start"/>
        <w:rPr/>
      </w:pPr>
      <w:r>
        <w:rPr/>
        <w:t>TITLE: Banque Misr Mortgage</w:t>
      </w:r>
    </w:p>
    <w:p>
      <w:pPr>
        <w:pStyle w:val="Normal"/>
        <w:bidi w:val="0"/>
        <w:jc w:val="start"/>
        <w:rPr/>
      </w:pPr>
      <w:r>
        <w:rPr/>
        <w:t>INTEREST_RATE: Competitive rates</w:t>
      </w:r>
    </w:p>
    <w:p>
      <w:pPr>
        <w:pStyle w:val="Normal"/>
        <w:bidi w:val="0"/>
        <w:jc w:val="start"/>
        <w:rPr/>
      </w:pPr>
      <w:r>
        <w:rPr/>
        <w:t>LOAN_AMOUNT: Up to EGP 8-10 million (up to 80% of the property value)</w:t>
      </w:r>
    </w:p>
    <w:p>
      <w:pPr>
        <w:pStyle w:val="Normal"/>
        <w:bidi w:val="0"/>
        <w:jc w:val="start"/>
        <w:rPr/>
      </w:pPr>
      <w:r>
        <w:rPr/>
        <w:t>TERM: Up to 15 years</w:t>
      </w:r>
    </w:p>
    <w:p>
      <w:pPr>
        <w:pStyle w:val="Normal"/>
        <w:bidi w:val="0"/>
        <w:jc w:val="start"/>
        <w:rPr/>
      </w:pPr>
      <w:r>
        <w:rPr/>
        <w:t>FEATURES: Flexible repayment options, comprehensive insurance packages, and dedicated mortgage advisory</w:t>
      </w:r>
    </w:p>
    <w:p>
      <w:pPr>
        <w:pStyle w:val="Normal"/>
        <w:bidi w:val="0"/>
        <w:jc w:val="start"/>
        <w:rPr/>
      </w:pPr>
      <w:r>
        <w:rPr/>
        <w:t>DESCRIPTION: Banque Misr offers mortgage solutions designed to help you purchase your home with competitive rates and personalized service.</w:t>
      </w:r>
    </w:p>
    <w:p>
      <w:pPr>
        <w:pStyle w:val="Normal"/>
        <w:bidi w:val="0"/>
        <w:jc w:val="start"/>
        <w:rPr/>
      </w:pPr>
      <w:r>
        <w:rPr/>
        <w:t>ELIGIBILITY: Eligible Egyptian citizens with stable income and a good credit history</w:t>
      </w:r>
    </w:p>
    <w:p>
      <w:pPr>
        <w:pStyle w:val="Normal"/>
        <w:bidi w:val="0"/>
        <w:jc w:val="start"/>
        <w:rPr/>
      </w:pPr>
      <w:r>
        <w:rPr/>
        <w:t>PAYMENTS: Monthly installments</w:t>
      </w:r>
    </w:p>
    <w:p>
      <w:pPr>
        <w:pStyle w:val="Normal"/>
        <w:bidi w:val="0"/>
        <w:jc w:val="start"/>
        <w:rPr/>
      </w:pPr>
      <w:r>
        <w:rPr/>
        <w:t>CONTACT: 19600</w:t>
      </w:r>
    </w:p>
    <w:p>
      <w:pPr>
        <w:pStyle w:val="Normal"/>
        <w:bidi w:val="0"/>
        <w:jc w:val="start"/>
        <w:rPr/>
      </w:pPr>
      <w:r>
        <w:rPr/>
        <w:t>MORE_DETAILS: https://www.banquemisr.com/en/personal-banking/loans</w:t>
      </w:r>
    </w:p>
    <w:p>
      <w:pPr>
        <w:pStyle w:val="Normal"/>
        <w:bidi w:val="0"/>
        <w:jc w:val="start"/>
        <w:rPr/>
      </w:pPr>
      <w:r>
        <w:rPr/>
        <w:t>===PRODUCT_END===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901</Words>
  <Characters>6548</Characters>
  <CharactersWithSpaces>7295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2025-02-28T07:57:11Z</dcterms:created>
  <dc:creator/>
  <dc:description/>
  <dc:language>en-US</dc:language>
  <cp:lastModifiedBy/>
  <cp:lastPrinted>2025-02-28T08:02:56Z</cp:lastPrinted>
  <dcterms:modified xsi:type="dcterms:W3CDTF">2025-02-28T08:04:01Z</dcterms:modified>
  <cp:revision>2</cp:revision>
  <dc:subject/>
  <dc:title/>
</cp:coreProperties>
</file>