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3D91"/>
          <w:sz w:val="44"/>
          <w:szCs w:val="44"/>
        </w:rPr>
        <w:t xml:space="preserve">CONSOLE-BASED SCIENTIFIC CALCULATOR</w:t>
      </w:r>
    </w:p>
    <w:p>
      <w:pPr>
        <w:spacing w:before="200"/>
        <w:jc w:val="center"/>
      </w:pPr>
      <w:r>
        <w:rPr>
          <w:color w:val="0B3D91"/>
          <w:sz w:val="32"/>
          <w:szCs w:val="32"/>
        </w:rPr>
        <w:t xml:space="preserve">Project Report</w:t>
      </w:r>
    </w:p>
    <w:p>
      <w:pPr>
        <w:spacing w:before="120"/>
        <w:jc w:val="center"/>
      </w:pPr>
      <w:r>
        <w:rPr>
          <w:i/>
          <w:iCs/>
          <w:sz w:val="22"/>
          <w:szCs w:val="22"/>
        </w:rPr>
        <w:t xml:space="preserve">Prepared for School / College Project Submission</w:t>
      </w:r>
    </w:p>
    <w:p>
      <w:pPr>
        <w:spacing w:before="800"/>
        <w:jc w:val="center"/>
      </w:pPr>
      <w:r>
        <w:rPr>
          <w:sz w:val="24"/>
          <w:szCs w:val="24"/>
        </w:rPr>
        <w:t xml:space="preserve">Submitted by a Group of 5 Students</w:t>
      </w:r>
    </w:p>
    <w:p>
      <w:pPr>
        <w:spacing w:before="100"/>
        <w:jc w:val="center"/>
      </w:pPr>
      <w:r>
        <w:rPr>
          <w:sz w:val="22"/>
          <w:szCs w:val="22"/>
        </w:rPr>
        <w:t xml:space="preserve">Language: C++</w:t>
      </w:r>
    </w:p>
    <w:p>
      <w:r>
        <w:br w:type="page"/>
      </w:r>
    </w:p>
    <w:p>
      <w:pPr>
        <w:pStyle w:val="Heading1"/>
        <w:spacing w:after="160" w:before="320"/>
      </w:pPr>
      <w:r>
        <w:rPr>
          <w:b/>
          <w:bCs/>
          <w:color w:val="0B3D91"/>
          <w:sz w:val="30"/>
          <w:szCs w:val="30"/>
        </w:rPr>
        <w:t xml:space="preserve">Certificate of Completion</w:t>
      </w:r>
    </w:p>
    <w:p>
      <w:pPr>
        <w:spacing w:after="200" w:line="300"/>
      </w:pPr>
      <w:r>
        <w:rPr>
          <w:sz w:val="22"/>
          <w:szCs w:val="22"/>
        </w:rPr>
        <w:t xml:space="preserve">This is to certify that the project entitled </w:t>
      </w:r>
      <w:r>
        <w:rPr>
          <w:b/>
          <w:bCs/>
          <w:sz w:val="22"/>
          <w:szCs w:val="22"/>
        </w:rPr>
        <w:t xml:space="preserve">“Console-Based Scientific Calculator”</w:t>
      </w:r>
      <w:r>
        <w:rPr>
          <w:sz w:val="22"/>
          <w:szCs w:val="22"/>
        </w:rPr>
        <w:t xml:space="preserve"> was successfully designed, developed, and completed by a group of </w:t>
      </w:r>
      <w:r>
        <w:rPr>
          <w:b/>
          <w:bCs/>
          <w:sz w:val="22"/>
          <w:szCs w:val="22"/>
        </w:rPr>
        <w:t xml:space="preserve">5 students</w:t>
      </w:r>
      <w:r>
        <w:rPr>
          <w:sz w:val="22"/>
          <w:szCs w:val="22"/>
        </w:rPr>
        <w:t xml:space="preserve"> using the C++ programming language, in fulfillment of the requirements of the course project.</w:t>
      </w:r>
    </w:p>
    <w:p>
      <w:pPr>
        <w:spacing w:after="120" w:before="200"/>
      </w:pPr>
      <w:r>
        <w:rPr>
          <w:b/>
          <w:bCs/>
          <w:sz w:val="22"/>
          <w:szCs w:val="22"/>
        </w:rPr>
        <w:t xml:space="preserve">Group Members:</w:t>
      </w:r>
    </w:p>
    <w:p>
      <w:pPr>
        <w:spacing w:after="120"/>
      </w:pPr>
      <w:r>
        <w:rPr>
          <w:sz w:val="22"/>
          <w:szCs w:val="22"/>
        </w:rPr>
        <w:t xml:space="preserve">1.  Obasanjo Adam </w:t>
      </w:r>
      <w:r>
        <w:rPr>
          <w:i/>
          <w:iCs/>
          <w:sz w:val="22"/>
          <w:szCs w:val="22"/>
        </w:rPr>
        <w:t xml:space="preserve">(Team Leader)</w:t>
      </w:r>
    </w:p>
    <w:p>
      <w:pPr>
        <w:spacing w:after="120"/>
      </w:pPr>
      <w:r>
        <w:rPr>
          <w:sz w:val="22"/>
          <w:szCs w:val="22"/>
        </w:rPr>
        <w:t xml:space="preserve">2.  Ajisola Victor</w:t>
      </w:r>
    </w:p>
    <w:p>
      <w:pPr>
        <w:spacing w:after="120"/>
      </w:pPr>
      <w:r>
        <w:rPr>
          <w:sz w:val="22"/>
          <w:szCs w:val="22"/>
        </w:rPr>
        <w:t xml:space="preserve">3.  Okunola Abdulmaleek</w:t>
      </w:r>
    </w:p>
    <w:p>
      <w:pPr>
        <w:spacing w:after="120"/>
      </w:pPr>
      <w:r>
        <w:rPr>
          <w:sz w:val="22"/>
          <w:szCs w:val="22"/>
        </w:rPr>
        <w:t xml:space="preserve">4.  Oladimeji Bolaji</w:t>
      </w:r>
    </w:p>
    <w:p>
      <w:pPr>
        <w:spacing w:after="120"/>
      </w:pPr>
      <w:r>
        <w:rPr>
          <w:sz w:val="22"/>
          <w:szCs w:val="22"/>
        </w:rPr>
        <w:t xml:space="preserve">5.  Olaniyan Olufelami</w:t>
      </w:r>
    </w:p>
    <w:p>
      <w:pPr>
        <w:spacing w:before="200"/>
      </w:pPr>
    </w:p>
    <w:p>
      <w:pPr>
        <w:spacing w:after="200"/>
      </w:pPr>
      <w:r>
        <w:rPr>
          <w:b/>
          <w:bCs/>
          <w:sz w:val="22"/>
          <w:szCs w:val="22"/>
        </w:rPr>
        <w:t xml:space="preserve">Class / Department:  </w:t>
      </w:r>
      <w:r>
        <w:rPr>
          <w:sz w:val="22"/>
          <w:szCs w:val="22"/>
        </w:rPr>
        <w:t xml:space="preserve">_______________________________________________</w:t>
      </w:r>
    </w:p>
    <w:p>
      <w:pPr>
        <w:spacing w:after="200"/>
      </w:pPr>
      <w:r>
        <w:rPr>
          <w:b/>
          <w:bCs/>
          <w:sz w:val="22"/>
          <w:szCs w:val="22"/>
        </w:rPr>
        <w:t xml:space="preserve">Institution:  </w:t>
      </w:r>
      <w:r>
        <w:rPr>
          <w:sz w:val="22"/>
          <w:szCs w:val="22"/>
        </w:rPr>
        <w:t xml:space="preserve">_______________________________________________</w:t>
      </w:r>
    </w:p>
    <w:p>
      <w:pPr>
        <w:spacing w:after="200"/>
      </w:pPr>
      <w:r>
        <w:rPr>
          <w:b/>
          <w:bCs/>
          <w:sz w:val="22"/>
          <w:szCs w:val="22"/>
        </w:rPr>
        <w:t xml:space="preserve">Guide / Supervisor:  </w:t>
      </w:r>
      <w:r>
        <w:rPr>
          <w:sz w:val="22"/>
          <w:szCs w:val="22"/>
        </w:rPr>
        <w:t xml:space="preserve">_______________________________________________</w:t>
      </w:r>
    </w:p>
    <w:p>
      <w:pPr>
        <w:spacing w:after="200"/>
      </w:pPr>
      <w:r>
        <w:rPr>
          <w:b/>
          <w:bCs/>
          <w:sz w:val="22"/>
          <w:szCs w:val="22"/>
        </w:rPr>
        <w:t xml:space="preserve">Date:  </w:t>
      </w:r>
      <w:r>
        <w:rPr>
          <w:sz w:val="22"/>
          <w:szCs w:val="22"/>
        </w:rPr>
        <w:t xml:space="preserve">_______________________________________________</w:t>
      </w:r>
    </w:p>
    <w:p>
      <w:r>
        <w:br w:type="page"/>
      </w:r>
    </w:p>
    <w:p>
      <w:pPr>
        <w:pStyle w:val="Heading1"/>
        <w:spacing w:after="160" w:before="320"/>
      </w:pPr>
      <w:r>
        <w:rPr>
          <w:b/>
          <w:bCs/>
          <w:color w:val="0B3D91"/>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spacing w:after="160" w:before="320"/>
      </w:pPr>
      <w:r>
        <w:rPr>
          <w:b/>
          <w:bCs/>
          <w:color w:val="0B3D91"/>
          <w:sz w:val="30"/>
          <w:szCs w:val="30"/>
        </w:rPr>
        <w:t xml:space="preserve">1. Problem Definition</w:t>
      </w:r>
    </w:p>
    <w:p>
      <w:pPr>
        <w:spacing w:after="160" w:line="300"/>
      </w:pPr>
      <w:r>
        <w:rPr>
          <w:sz w:val="22"/>
          <w:szCs w:val="22"/>
        </w:rPr>
        <w:t xml:space="preserve">The purpose of this project is to design and develop a console-based calculator in C++ that performs a wide range of basic and scientific calculations. The application presents a numbered, menu-driven interface, accepts a user's choice, executes the corresponding calculation, and continues running in a loop until the user explicitly selects the Exit option.</w:t>
      </w:r>
    </w:p>
    <w:p>
      <w:pPr>
        <w:spacing w:after="160" w:line="300"/>
      </w:pPr>
      <w:r>
        <w:rPr>
          <w:sz w:val="22"/>
          <w:szCs w:val="22"/>
        </w:rPr>
        <w:t xml:space="preserve">The required functionality, as per the problem statement, includes: addition, subtraction, multiplication, division, power, square, cube, square root, rounding, ceiling, floor, minimum, maximum, sine, cosine, arcsine, arccosine, arctangent, exponential, palindrome check, Armstrong number check, prime number check, average of a set of entries, GCD of two numbers, and LCM of two numbers. The program must not terminate after a single operation — it must keep presenting the menu until Exit is chosen.</w:t>
      </w:r>
    </w:p>
    <w:p>
      <w:pPr>
        <w:pStyle w:val="Heading1"/>
        <w:spacing w:after="160" w:before="320"/>
      </w:pPr>
      <w:r>
        <w:rPr>
          <w:b/>
          <w:bCs/>
          <w:color w:val="0B3D91"/>
          <w:sz w:val="30"/>
          <w:szCs w:val="30"/>
        </w:rPr>
        <w:t xml:space="preserve">2. Synopsis</w:t>
      </w:r>
    </w:p>
    <w:p>
      <w:pPr>
        <w:spacing w:after="160" w:line="300"/>
      </w:pPr>
      <w:r>
        <w:rPr>
          <w:sz w:val="22"/>
          <w:szCs w:val="22"/>
        </w:rPr>
        <w:t xml:space="preserve">This project was developed by a group of 5 students as a console-based scientific calculator written in C++. The application is organized using an object-oriented design, in which each family of related operations is encapsulated in its own class. This keeps the codebase modular, easy to test, and easy to extend.</w:t>
      </w:r>
    </w:p>
    <w:p>
      <w:pPr>
        <w:spacing w:after="160" w:line="300"/>
      </w:pPr>
      <w:r>
        <w:rPr>
          <w:sz w:val="22"/>
          <w:szCs w:val="22"/>
        </w:rPr>
        <w:t xml:space="preserve">The calculator supports: basic arithmetic (addition, subtraction, multiplication, division); power and root operations (power, square, cube, square root); rounding and comparison operations (round, ceiling, floor, minimum, maximum); trigonometric functions (sine, cosine, arcsine, arccosine, arctangent) with all angles handled in degrees; the exponential function; number-theory checks (palindrome, Armstrong number, prime number); average of a user-specified number of entries; and GCD / LCM of two integers. As a discretionary extension beyond the base requirement, the team also added a Geometry module covering the volume and surface area of five common 3D solids: cylinder, cone, frustum, sphere, and cuboid.</w:t>
      </w:r>
    </w:p>
    <w:p>
      <w:pPr>
        <w:spacing w:after="160" w:line="300"/>
      </w:pPr>
      <w:r>
        <w:rPr>
          <w:sz w:val="22"/>
          <w:szCs w:val="22"/>
        </w:rPr>
        <w:t xml:space="preserve">Input validation is applied throughout: division and square root guard against invalid input (division by zero and negative radicands respectively), arcsine and arccosine reject values outside [−1, 1], and the palindrome check enforces a minimum of three digits, all consistent with the requirements of the problem statement.</w:t>
      </w:r>
    </w:p>
    <w:p>
      <w:pPr>
        <w:pStyle w:val="Heading1"/>
        <w:spacing w:after="160" w:before="320"/>
      </w:pPr>
      <w:r>
        <w:rPr>
          <w:b/>
          <w:bCs/>
          <w:color w:val="0B3D91"/>
          <w:sz w:val="30"/>
          <w:szCs w:val="30"/>
        </w:rPr>
        <w:t xml:space="preserve">3. Objectives</w:t>
      </w:r>
    </w:p>
    <w:p>
      <w:pPr>
        <w:pStyle w:val="ListParagraph"/>
        <w:numPr>
          <w:ilvl w:val="0"/>
          <w:numId w:val="2"/>
        </w:numPr>
        <w:spacing w:after="80"/>
      </w:pPr>
      <w:r>
        <w:rPr>
          <w:sz w:val="22"/>
          <w:szCs w:val="22"/>
        </w:rPr>
        <w:t xml:space="preserve">To create an interactive, menu-based console calculator that runs continuously until the user chooses to exit.</w:t>
      </w:r>
    </w:p>
    <w:p>
      <w:pPr>
        <w:pStyle w:val="ListParagraph"/>
        <w:numPr>
          <w:ilvl w:val="0"/>
          <w:numId w:val="2"/>
        </w:numPr>
        <w:spacing w:after="80"/>
      </w:pPr>
      <w:r>
        <w:rPr>
          <w:sz w:val="22"/>
          <w:szCs w:val="22"/>
        </w:rPr>
        <w:t xml:space="preserve">To implement all required basic mathematical operations (addition, subtraction, multiplication, division).</w:t>
      </w:r>
    </w:p>
    <w:p>
      <w:pPr>
        <w:pStyle w:val="ListParagraph"/>
        <w:numPr>
          <w:ilvl w:val="0"/>
          <w:numId w:val="2"/>
        </w:numPr>
        <w:spacing w:after="80"/>
      </w:pPr>
      <w:r>
        <w:rPr>
          <w:sz w:val="22"/>
          <w:szCs w:val="22"/>
        </w:rPr>
        <w:t xml:space="preserve">To implement power, root, rounding, and comparison operations.</w:t>
      </w:r>
    </w:p>
    <w:p>
      <w:pPr>
        <w:pStyle w:val="ListParagraph"/>
        <w:numPr>
          <w:ilvl w:val="0"/>
          <w:numId w:val="2"/>
        </w:numPr>
        <w:spacing w:after="80"/>
      </w:pPr>
      <w:r>
        <w:rPr>
          <w:sz w:val="22"/>
          <w:szCs w:val="22"/>
        </w:rPr>
        <w:t xml:space="preserve">To include advanced scientific functions such as trigonometric and exponential calculations.</w:t>
      </w:r>
    </w:p>
    <w:p>
      <w:pPr>
        <w:pStyle w:val="ListParagraph"/>
        <w:numPr>
          <w:ilvl w:val="0"/>
          <w:numId w:val="2"/>
        </w:numPr>
        <w:spacing w:after="80"/>
      </w:pPr>
      <w:r>
        <w:rPr>
          <w:sz w:val="22"/>
          <w:szCs w:val="22"/>
        </w:rPr>
        <w:t xml:space="preserve">To implement number-theory utilities: palindrome, Armstrong number, and prime number checks.</w:t>
      </w:r>
    </w:p>
    <w:p>
      <w:pPr>
        <w:pStyle w:val="ListParagraph"/>
        <w:numPr>
          <w:ilvl w:val="0"/>
          <w:numId w:val="2"/>
        </w:numPr>
        <w:spacing w:after="80"/>
      </w:pPr>
      <w:r>
        <w:rPr>
          <w:sz w:val="22"/>
          <w:szCs w:val="22"/>
        </w:rPr>
        <w:t xml:space="preserve">To implement average, GCD, and LCM calculations.</w:t>
      </w:r>
    </w:p>
    <w:p>
      <w:pPr>
        <w:pStyle w:val="ListParagraph"/>
        <w:numPr>
          <w:ilvl w:val="0"/>
          <w:numId w:val="2"/>
        </w:numPr>
        <w:spacing w:after="80"/>
      </w:pPr>
      <w:r>
        <w:rPr>
          <w:sz w:val="22"/>
          <w:szCs w:val="22"/>
        </w:rPr>
        <w:t xml:space="preserve">To provide proper input validation and error handling for invalid or out-of-domain input.</w:t>
      </w:r>
    </w:p>
    <w:p>
      <w:pPr>
        <w:pStyle w:val="ListParagraph"/>
        <w:numPr>
          <w:ilvl w:val="0"/>
          <w:numId w:val="2"/>
        </w:numPr>
        <w:spacing w:after="80"/>
      </w:pPr>
      <w:r>
        <w:rPr>
          <w:sz w:val="22"/>
          <w:szCs w:val="22"/>
        </w:rPr>
        <w:t xml:space="preserve">To follow good object-oriented design practice by separating functionality into dedicated classes.</w:t>
      </w:r>
    </w:p>
    <w:p>
      <w:pPr>
        <w:pStyle w:val="ListParagraph"/>
        <w:numPr>
          <w:ilvl w:val="0"/>
          <w:numId w:val="2"/>
        </w:numPr>
        <w:spacing w:after="80"/>
      </w:pPr>
      <w:r>
        <w:rPr>
          <w:sz w:val="22"/>
          <w:szCs w:val="22"/>
        </w:rPr>
        <w:t xml:space="preserve">To prepare complete project documentation, including a synopsis, algorithm, and final report.</w:t>
      </w:r>
    </w:p>
    <w:p>
      <w:pPr>
        <w:pStyle w:val="Heading1"/>
        <w:spacing w:after="160" w:before="320"/>
      </w:pPr>
      <w:r>
        <w:rPr>
          <w:b/>
          <w:bCs/>
          <w:color w:val="0B3D91"/>
          <w:sz w:val="30"/>
          <w:szCs w:val="30"/>
        </w:rPr>
        <w:t xml:space="preserve">4. Hardware and Software Requirements</w:t>
      </w:r>
    </w:p>
    <w:p>
      <w:pPr>
        <w:pStyle w:val="Heading2"/>
        <w:spacing w:after="120" w:before="240"/>
      </w:pPr>
      <w:r>
        <w:rPr>
          <w:b/>
          <w:bCs/>
          <w:color w:val="0B3D91"/>
          <w:sz w:val="24"/>
          <w:szCs w:val="24"/>
        </w:rPr>
        <w:t xml:space="preserve">Hardware</w:t>
      </w:r>
    </w:p>
    <w:p>
      <w:pPr>
        <w:pStyle w:val="ListParagraph"/>
        <w:numPr>
          <w:ilvl w:val="0"/>
          <w:numId w:val="2"/>
        </w:numPr>
        <w:spacing w:after="80"/>
      </w:pPr>
      <w:r>
        <w:rPr>
          <w:sz w:val="22"/>
          <w:szCs w:val="22"/>
        </w:rPr>
        <w:t xml:space="preserve">Pentium 166 MHz processor or higher (any modern PC comfortably exceeds this).</w:t>
      </w:r>
    </w:p>
    <w:p>
      <w:pPr>
        <w:pStyle w:val="ListParagraph"/>
        <w:numPr>
          <w:ilvl w:val="0"/>
          <w:numId w:val="2"/>
        </w:numPr>
        <w:spacing w:after="80"/>
      </w:pPr>
      <w:r>
        <w:rPr>
          <w:sz w:val="22"/>
          <w:szCs w:val="22"/>
        </w:rPr>
        <w:t xml:space="preserve">128 MB RAM or more.</w:t>
      </w:r>
    </w:p>
    <w:p>
      <w:pPr>
        <w:pStyle w:val="ListParagraph"/>
        <w:numPr>
          <w:ilvl w:val="0"/>
          <w:numId w:val="2"/>
        </w:numPr>
        <w:spacing w:after="80"/>
      </w:pPr>
      <w:r>
        <w:rPr>
          <w:sz w:val="22"/>
          <w:szCs w:val="22"/>
        </w:rPr>
        <w:t xml:space="preserve">Hard disk with sufficient free space for the compiler and source files.</w:t>
      </w:r>
    </w:p>
    <w:p>
      <w:pPr>
        <w:pStyle w:val="ListParagraph"/>
        <w:numPr>
          <w:ilvl w:val="0"/>
          <w:numId w:val="2"/>
        </w:numPr>
        <w:spacing w:after="80"/>
      </w:pPr>
      <w:r>
        <w:rPr>
          <w:sz w:val="22"/>
          <w:szCs w:val="22"/>
        </w:rPr>
        <w:t xml:space="preserve">Standard keyboard and monitor.</w:t>
      </w:r>
    </w:p>
    <w:p>
      <w:pPr>
        <w:pStyle w:val="Heading2"/>
        <w:spacing w:after="120" w:before="240"/>
      </w:pPr>
      <w:r>
        <w:rPr>
          <w:b/>
          <w:bCs/>
          <w:color w:val="0B3D91"/>
          <w:sz w:val="24"/>
          <w:szCs w:val="24"/>
        </w:rPr>
        <w:t xml:space="preserve">Software</w:t>
      </w:r>
    </w:p>
    <w:p>
      <w:pPr>
        <w:pStyle w:val="ListParagraph"/>
        <w:numPr>
          <w:ilvl w:val="0"/>
          <w:numId w:val="2"/>
        </w:numPr>
        <w:spacing w:after="80"/>
      </w:pPr>
      <w:r>
        <w:rPr>
          <w:sz w:val="22"/>
          <w:szCs w:val="22"/>
        </w:rPr>
        <w:t xml:space="preserve">A C++ compiler such as GCC / G++, Code::Blocks, or Visual Studio.</w:t>
      </w:r>
    </w:p>
    <w:p>
      <w:pPr>
        <w:pStyle w:val="ListParagraph"/>
        <w:numPr>
          <w:ilvl w:val="0"/>
          <w:numId w:val="2"/>
        </w:numPr>
        <w:spacing w:after="80"/>
      </w:pPr>
      <w:r>
        <w:rPr>
          <w:sz w:val="22"/>
          <w:szCs w:val="22"/>
        </w:rPr>
        <w:t xml:space="preserve">Windows, Linux, or macOS operating system.</w:t>
      </w:r>
    </w:p>
    <w:p>
      <w:pPr>
        <w:pStyle w:val="ListParagraph"/>
        <w:numPr>
          <w:ilvl w:val="0"/>
          <w:numId w:val="2"/>
        </w:numPr>
        <w:spacing w:after="80"/>
      </w:pPr>
      <w:r>
        <w:rPr>
          <w:sz w:val="22"/>
          <w:szCs w:val="22"/>
        </w:rPr>
        <w:t xml:space="preserve">A text editor or IDE (e.g. Notepad++, VS Code, Code::Blocks).</w:t>
      </w:r>
    </w:p>
    <w:p>
      <w:pPr>
        <w:pStyle w:val="Heading1"/>
        <w:spacing w:after="160" w:before="320"/>
      </w:pPr>
      <w:r>
        <w:rPr>
          <w:b/>
          <w:bCs/>
          <w:color w:val="0B3D91"/>
          <w:sz w:val="30"/>
          <w:szCs w:val="30"/>
        </w:rPr>
        <w:t xml:space="preserve">5. Algorithm</w:t>
      </w:r>
    </w:p>
    <w:p>
      <w:pPr>
        <w:pStyle w:val="Heading2"/>
        <w:spacing w:after="120" w:before="240"/>
      </w:pPr>
      <w:r>
        <w:rPr>
          <w:b/>
          <w:bCs/>
          <w:color w:val="0B3D91"/>
          <w:sz w:val="24"/>
          <w:szCs w:val="24"/>
        </w:rPr>
        <w:t xml:space="preserve">5.1 Main Program Flow</w:t>
      </w:r>
    </w:p>
    <w:p>
      <w:pPr>
        <w:pStyle w:val="ListParagraph"/>
        <w:numPr>
          <w:ilvl w:val="0"/>
          <w:numId w:val="3"/>
        </w:numPr>
        <w:spacing w:after="80"/>
      </w:pPr>
      <w:r>
        <w:rPr>
          <w:sz w:val="22"/>
          <w:szCs w:val="22"/>
        </w:rPr>
        <w:t xml:space="preserve">Start the program. Create one instance each of BasicOps, PowerOps, RoundingOps, NumberTheory, TrigOps, and GeometryOps.</w:t>
      </w:r>
    </w:p>
    <w:p>
      <w:pPr>
        <w:pStyle w:val="ListParagraph"/>
        <w:numPr>
          <w:ilvl w:val="0"/>
          <w:numId w:val="3"/>
        </w:numPr>
        <w:spacing w:after="80"/>
      </w:pPr>
      <w:r>
        <w:rPr>
          <w:sz w:val="22"/>
          <w:szCs w:val="22"/>
        </w:rPr>
        <w:t xml:space="preserve">Display the full numbered menu of operations (0–30) on the console.</w:t>
      </w:r>
    </w:p>
    <w:p>
      <w:pPr>
        <w:pStyle w:val="ListParagraph"/>
        <w:numPr>
          <w:ilvl w:val="0"/>
          <w:numId w:val="3"/>
        </w:numPr>
        <w:spacing w:after="80"/>
      </w:pPr>
      <w:r>
        <w:rPr>
          <w:sz w:val="22"/>
          <w:szCs w:val="22"/>
        </w:rPr>
        <w:t xml:space="preserve">Read the user's menu choice as an integer, re-prompting if non-numeric input is entered.</w:t>
      </w:r>
    </w:p>
    <w:p>
      <w:pPr>
        <w:pStyle w:val="ListParagraph"/>
        <w:numPr>
          <w:ilvl w:val="0"/>
          <w:numId w:val="3"/>
        </w:numPr>
        <w:spacing w:after="80"/>
      </w:pPr>
      <w:r>
        <w:rPr>
          <w:sz w:val="22"/>
          <w:szCs w:val="22"/>
        </w:rPr>
        <w:t xml:space="preserve">Use a switch statement to dispatch to the correct handler based on the choice:</w:t>
      </w:r>
    </w:p>
    <w:p>
      <w:pPr>
        <w:pStyle w:val="ListParagraph"/>
        <w:numPr>
          <w:ilvl w:val="0"/>
          <w:numId w:val="2"/>
        </w:numPr>
        <w:spacing w:after="80"/>
      </w:pPr>
      <w:r>
        <w:rPr>
          <w:sz w:val="22"/>
          <w:szCs w:val="22"/>
        </w:rPr>
        <w:t xml:space="preserve">Arithmetic / power / rounding operations — read the required number(s), call the corresponding class method, and print the result.</w:t>
      </w:r>
    </w:p>
    <w:p>
      <w:pPr>
        <w:pStyle w:val="ListParagraph"/>
        <w:numPr>
          <w:ilvl w:val="0"/>
          <w:numId w:val="2"/>
        </w:numPr>
        <w:spacing w:after="80"/>
      </w:pPr>
      <w:r>
        <w:rPr>
          <w:sz w:val="22"/>
          <w:szCs w:val="22"/>
        </w:rPr>
        <w:t xml:space="preserve">Division and square root — call the method, check the returned success flag, and print either the result or an appropriate error message.</w:t>
      </w:r>
    </w:p>
    <w:p>
      <w:pPr>
        <w:pStyle w:val="ListParagraph"/>
        <w:numPr>
          <w:ilvl w:val="0"/>
          <w:numId w:val="2"/>
        </w:numPr>
        <w:spacing w:after="80"/>
      </w:pPr>
      <w:r>
        <w:rPr>
          <w:sz w:val="22"/>
          <w:szCs w:val="22"/>
        </w:rPr>
        <w:t xml:space="preserve">Arcsine and arccosine — validate that input lies in [−1, 1] before accepting the result; otherwise print a domain error.</w:t>
      </w:r>
    </w:p>
    <w:p>
      <w:pPr>
        <w:pStyle w:val="ListParagraph"/>
        <w:numPr>
          <w:ilvl w:val="0"/>
          <w:numId w:val="2"/>
        </w:numPr>
        <w:spacing w:after="80"/>
      </w:pPr>
      <w:r>
        <w:rPr>
          <w:sz w:val="22"/>
          <w:szCs w:val="22"/>
        </w:rPr>
        <w:t xml:space="preserve">Palindrome check — read an integer, verify it has at least 3 digits, then check the palindrome property.</w:t>
      </w:r>
    </w:p>
    <w:p>
      <w:pPr>
        <w:pStyle w:val="ListParagraph"/>
        <w:numPr>
          <w:ilvl w:val="0"/>
          <w:numId w:val="2"/>
        </w:numPr>
        <w:spacing w:after="80"/>
      </w:pPr>
      <w:r>
        <w:rPr>
          <w:sz w:val="22"/>
          <w:szCs w:val="22"/>
        </w:rPr>
        <w:t xml:space="preserve">Average — first read the number of entries, then read each value in a loop, then compute the mean.</w:t>
      </w:r>
    </w:p>
    <w:p>
      <w:pPr>
        <w:pStyle w:val="ListParagraph"/>
        <w:numPr>
          <w:ilvl w:val="0"/>
          <w:numId w:val="2"/>
        </w:numPr>
        <w:spacing w:after="80"/>
      </w:pPr>
      <w:r>
        <w:rPr>
          <w:sz w:val="22"/>
          <w:szCs w:val="22"/>
        </w:rPr>
        <w:t xml:space="preserve">Geometry options — read the required dimensions and print both the volume and the surface area.</w:t>
      </w:r>
    </w:p>
    <w:p>
      <w:pPr>
        <w:pStyle w:val="ListParagraph"/>
        <w:numPr>
          <w:ilvl w:val="0"/>
          <w:numId w:val="2"/>
        </w:numPr>
        <w:spacing w:after="80"/>
      </w:pPr>
      <w:r>
        <w:rPr>
          <w:sz w:val="22"/>
          <w:szCs w:val="22"/>
        </w:rPr>
        <w:t xml:space="preserve">Exit (option 0) — print a goodbye message and terminate the program.</w:t>
      </w:r>
    </w:p>
    <w:p>
      <w:pPr>
        <w:pStyle w:val="ListParagraph"/>
        <w:numPr>
          <w:ilvl w:val="0"/>
          <w:numId w:val="2"/>
        </w:numPr>
        <w:spacing w:after="80"/>
      </w:pPr>
      <w:r>
        <w:rPr>
          <w:sz w:val="22"/>
          <w:szCs w:val="22"/>
        </w:rPr>
        <w:t xml:space="preserve">Any other input — print an “invalid choice” message.</w:t>
      </w:r>
    </w:p>
    <w:p>
      <w:pPr>
        <w:pStyle w:val="ListParagraph"/>
        <w:numPr>
          <w:ilvl w:val="0"/>
          <w:numId w:val="3"/>
        </w:numPr>
        <w:spacing w:after="80"/>
      </w:pPr>
      <w:r>
        <w:rPr>
          <w:sz w:val="22"/>
          <w:szCs w:val="22"/>
        </w:rPr>
        <w:t xml:space="preserve">After handling a choice (other than Exit), print a blank line and return to step 2, redisplaying the menu.</w:t>
      </w:r>
    </w:p>
    <w:p>
      <w:pPr>
        <w:pStyle w:val="ListParagraph"/>
        <w:numPr>
          <w:ilvl w:val="0"/>
          <w:numId w:val="3"/>
        </w:numPr>
        <w:spacing w:after="80"/>
      </w:pPr>
      <w:r>
        <w:rPr>
          <w:sz w:val="22"/>
          <w:szCs w:val="22"/>
        </w:rPr>
        <w:t xml:space="preserve">Repeat until the user selects Exit.</w:t>
      </w:r>
    </w:p>
    <w:p>
      <w:pPr>
        <w:pStyle w:val="Heading2"/>
        <w:spacing w:after="120" w:before="240"/>
      </w:pPr>
      <w:r>
        <w:rPr>
          <w:b/>
          <w:bCs/>
          <w:color w:val="0B3D91"/>
          <w:sz w:val="24"/>
          <w:szCs w:val="24"/>
        </w:rPr>
        <w:t xml:space="preserve">5.2 Key Algorithmic Logic</w:t>
      </w:r>
    </w:p>
    <w:p>
      <w:pPr>
        <w:spacing w:after="160" w:line="300"/>
      </w:pPr>
      <w:r>
        <w:rPr>
          <w:sz w:val="22"/>
          <w:szCs w:val="22"/>
        </w:rPr>
        <w:t xml:space="preserve">GCD (Euclidean Algorithm): repeatedly replace the pair (a, b) with (b, a mod b) until b becomes 0; the last non-zero value of a is the GCD. LCM is then derived as (a ÷ gcd(a, b)) × b, dividing before multiplying to reduce the risk of overflow.</w:t>
      </w:r>
    </w:p>
    <w:p>
      <w:pPr>
        <w:spacing w:after="160" w:line="300"/>
      </w:pPr>
      <w:r>
        <w:rPr>
          <w:sz w:val="22"/>
          <w:szCs w:val="22"/>
        </w:rPr>
        <w:t xml:space="preserve">Prime Check: numbers ≤ 1 are rejected immediately; 2 and 3 are accepted as prime; even numbers and multiples of 3 are eliminated; remaining candidates are tested only up to √n, checking divisors of the form 6k ± 1, which is an efficient way to avoid testing every integer.</w:t>
      </w:r>
    </w:p>
    <w:p>
      <w:pPr>
        <w:spacing w:after="160" w:line="300"/>
      </w:pPr>
      <w:r>
        <w:rPr>
          <w:sz w:val="22"/>
          <w:szCs w:val="22"/>
        </w:rPr>
        <w:t xml:space="preserve">Armstrong Number: the digits of the number are counted, then each digit is raised to the power equal to the digit count and summed; if this sum equals the original number, it is an Armstrong number (e.g. 153 = 1³ + 5³ + 3³).</w:t>
      </w:r>
    </w:p>
    <w:p>
      <w:pPr>
        <w:spacing w:after="160" w:line="300"/>
      </w:pPr>
      <w:r>
        <w:rPr>
          <w:sz w:val="22"/>
          <w:szCs w:val="22"/>
        </w:rPr>
        <w:t xml:space="preserve">Palindrome Check: the integer is converted to a string and compared against its own reverse; if they match, the number is a palindrome. The calculator enforces a minimum of three digits before performing this check.</w:t>
      </w:r>
    </w:p>
    <w:p>
      <w:pPr>
        <w:spacing w:after="160" w:line="300"/>
      </w:pPr>
      <w:r>
        <w:rPr>
          <w:sz w:val="22"/>
          <w:szCs w:val="22"/>
        </w:rPr>
        <w:t xml:space="preserve">Trigonometric Functions: since the C++ standard library's &lt;cmath&gt; functions operate in radians, all angles are converted from degrees to radians before each call, and inverse trigonometric results are converted back from radians to degrees before being returned to the user.</w:t>
      </w:r>
    </w:p>
    <w:p>
      <w:pPr>
        <w:spacing w:after="160" w:line="300"/>
      </w:pPr>
      <w:r>
        <w:rPr>
          <w:sz w:val="22"/>
          <w:szCs w:val="22"/>
        </w:rPr>
        <w:t xml:space="preserve">Geometry (discretionary extension): standard mensuration formulas are used for each solid — for example, cylinder volume = πr²h, sphere volume = (4/3)πr³, and cone surface area uses the slant height computed via the Pythagorean theorem.</w:t>
      </w:r>
    </w:p>
    <w:p>
      <w:pPr>
        <w:pStyle w:val="Heading1"/>
        <w:spacing w:after="160" w:before="320"/>
      </w:pPr>
      <w:r>
        <w:rPr>
          <w:b/>
          <w:bCs/>
          <w:color w:val="0B3D91"/>
          <w:sz w:val="30"/>
          <w:szCs w:val="30"/>
        </w:rPr>
        <w:t xml:space="preserve">6. Program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F2F2F2" w:val="clear"/>
            <w:tcMar>
              <w:top w:type="dxa" w:w="100"/>
              <w:left w:type="dxa" w:w="120"/>
              <w:bottom w:type="dxa" w:w="100"/>
              <w:right w:type="dxa" w:w="120"/>
            </w:tcMar>
            <w:vAlign w:val="center"/>
          </w:tcPr>
          <w:p>
            <w:pPr>
              <w:jc w:val="left"/>
            </w:pPr>
            <w:r>
              <w:rPr>
                <w:b/>
                <w:bCs/>
                <w:sz w:val="21"/>
                <w:szCs w:val="21"/>
              </w:rPr>
              <w:t xml:space="preserve">Category</w:t>
            </w:r>
          </w:p>
        </w:tc>
        <w:tc>
          <w:tcPr>
            <w:tcW w:type="dxa" w:w="6350"/>
            <w:shd w:fill="F2F2F2" w:val="clear"/>
            <w:tcMar>
              <w:top w:type="dxa" w:w="100"/>
              <w:left w:type="dxa" w:w="120"/>
              <w:bottom w:type="dxa" w:w="100"/>
              <w:right w:type="dxa" w:w="120"/>
            </w:tcMar>
            <w:vAlign w:val="center"/>
          </w:tcPr>
          <w:p>
            <w:pPr>
              <w:jc w:val="left"/>
            </w:pPr>
            <w:r>
              <w:rPr>
                <w:b/>
                <w:bCs/>
                <w:sz w:val="21"/>
                <w:szCs w:val="21"/>
              </w:rPr>
              <w:t xml:space="preserve">Functions Included</w:t>
            </w:r>
          </w:p>
        </w:tc>
      </w:tr>
      <w:tr>
        <w:tc>
          <w:tcPr>
            <w:tcW w:type="dxa" w:w="3000"/>
            <w:tcMar>
              <w:top w:type="dxa" w:w="100"/>
              <w:left w:type="dxa" w:w="120"/>
              <w:bottom w:type="dxa" w:w="100"/>
              <w:right w:type="dxa" w:w="120"/>
            </w:tcMar>
            <w:vAlign w:val="center"/>
          </w:tcPr>
          <w:p>
            <w:pPr>
              <w:jc w:val="left"/>
            </w:pPr>
            <w:r>
              <w:rPr>
                <w:b w:val="false"/>
                <w:bCs w:val="false"/>
                <w:sz w:val="21"/>
                <w:szCs w:val="21"/>
              </w:rPr>
              <w:t xml:space="preserve">Basic Arithmetic</w:t>
            </w:r>
          </w:p>
        </w:tc>
        <w:tc>
          <w:tcPr>
            <w:tcW w:type="dxa" w:w="6350"/>
            <w:tcMar>
              <w:top w:type="dxa" w:w="100"/>
              <w:left w:type="dxa" w:w="120"/>
              <w:bottom w:type="dxa" w:w="100"/>
              <w:right w:type="dxa" w:w="120"/>
            </w:tcMar>
            <w:vAlign w:val="center"/>
          </w:tcPr>
          <w:p>
            <w:pPr>
              <w:jc w:val="left"/>
            </w:pPr>
            <w:r>
              <w:rPr>
                <w:b w:val="false"/>
                <w:bCs w:val="false"/>
                <w:sz w:val="21"/>
                <w:szCs w:val="21"/>
              </w:rPr>
              <w:t xml:space="preserve">Addition, Subtraction, Multiplication, Division</w:t>
            </w:r>
          </w:p>
        </w:tc>
      </w:tr>
      <w:tr>
        <w:tc>
          <w:tcPr>
            <w:tcW w:type="dxa" w:w="3000"/>
            <w:tcMar>
              <w:top w:type="dxa" w:w="100"/>
              <w:left w:type="dxa" w:w="120"/>
              <w:bottom w:type="dxa" w:w="100"/>
              <w:right w:type="dxa" w:w="120"/>
            </w:tcMar>
            <w:vAlign w:val="center"/>
          </w:tcPr>
          <w:p>
            <w:pPr>
              <w:jc w:val="left"/>
            </w:pPr>
            <w:r>
              <w:rPr>
                <w:b w:val="false"/>
                <w:bCs w:val="false"/>
                <w:sz w:val="21"/>
                <w:szCs w:val="21"/>
              </w:rPr>
              <w:t xml:space="preserve">Power and Roots</w:t>
            </w:r>
          </w:p>
        </w:tc>
        <w:tc>
          <w:tcPr>
            <w:tcW w:type="dxa" w:w="6350"/>
            <w:tcMar>
              <w:top w:type="dxa" w:w="100"/>
              <w:left w:type="dxa" w:w="120"/>
              <w:bottom w:type="dxa" w:w="100"/>
              <w:right w:type="dxa" w:w="120"/>
            </w:tcMar>
            <w:vAlign w:val="center"/>
          </w:tcPr>
          <w:p>
            <w:pPr>
              <w:jc w:val="left"/>
            </w:pPr>
            <w:r>
              <w:rPr>
                <w:b w:val="false"/>
                <w:bCs w:val="false"/>
                <w:sz w:val="21"/>
                <w:szCs w:val="21"/>
              </w:rPr>
              <w:t xml:space="preserve">Power, Square, Cube, Square Root</w:t>
            </w:r>
          </w:p>
        </w:tc>
      </w:tr>
      <w:tr>
        <w:tc>
          <w:tcPr>
            <w:tcW w:type="dxa" w:w="3000"/>
            <w:tcMar>
              <w:top w:type="dxa" w:w="100"/>
              <w:left w:type="dxa" w:w="120"/>
              <w:bottom w:type="dxa" w:w="100"/>
              <w:right w:type="dxa" w:w="120"/>
            </w:tcMar>
            <w:vAlign w:val="center"/>
          </w:tcPr>
          <w:p>
            <w:pPr>
              <w:jc w:val="left"/>
            </w:pPr>
            <w:r>
              <w:rPr>
                <w:b w:val="false"/>
                <w:bCs w:val="false"/>
                <w:sz w:val="21"/>
                <w:szCs w:val="21"/>
              </w:rPr>
              <w:t xml:space="preserve">Rounding and Comparison</w:t>
            </w:r>
          </w:p>
        </w:tc>
        <w:tc>
          <w:tcPr>
            <w:tcW w:type="dxa" w:w="6350"/>
            <w:tcMar>
              <w:top w:type="dxa" w:w="100"/>
              <w:left w:type="dxa" w:w="120"/>
              <w:bottom w:type="dxa" w:w="100"/>
              <w:right w:type="dxa" w:w="120"/>
            </w:tcMar>
            <w:vAlign w:val="center"/>
          </w:tcPr>
          <w:p>
            <w:pPr>
              <w:jc w:val="left"/>
            </w:pPr>
            <w:r>
              <w:rPr>
                <w:b w:val="false"/>
                <w:bCs w:val="false"/>
                <w:sz w:val="21"/>
                <w:szCs w:val="21"/>
              </w:rPr>
              <w:t xml:space="preserve">Round, Ceiling, Floor, Min, Max</w:t>
            </w:r>
          </w:p>
        </w:tc>
      </w:tr>
      <w:tr>
        <w:tc>
          <w:tcPr>
            <w:tcW w:type="dxa" w:w="3000"/>
            <w:tcMar>
              <w:top w:type="dxa" w:w="100"/>
              <w:left w:type="dxa" w:w="120"/>
              <w:bottom w:type="dxa" w:w="100"/>
              <w:right w:type="dxa" w:w="120"/>
            </w:tcMar>
            <w:vAlign w:val="center"/>
          </w:tcPr>
          <w:p>
            <w:pPr>
              <w:jc w:val="left"/>
            </w:pPr>
            <w:r>
              <w:rPr>
                <w:b w:val="false"/>
                <w:bCs w:val="false"/>
                <w:sz w:val="21"/>
                <w:szCs w:val="21"/>
              </w:rPr>
              <w:t xml:space="preserve">Trigonometry</w:t>
            </w:r>
          </w:p>
        </w:tc>
        <w:tc>
          <w:tcPr>
            <w:tcW w:type="dxa" w:w="6350"/>
            <w:tcMar>
              <w:top w:type="dxa" w:w="100"/>
              <w:left w:type="dxa" w:w="120"/>
              <w:bottom w:type="dxa" w:w="100"/>
              <w:right w:type="dxa" w:w="120"/>
            </w:tcMar>
            <w:vAlign w:val="center"/>
          </w:tcPr>
          <w:p>
            <w:pPr>
              <w:jc w:val="left"/>
            </w:pPr>
            <w:r>
              <w:rPr>
                <w:b w:val="false"/>
                <w:bCs w:val="false"/>
                <w:sz w:val="21"/>
                <w:szCs w:val="21"/>
              </w:rPr>
              <w:t xml:space="preserve">sin, cos, asin, acos, atan (degrees in/out)</w:t>
            </w:r>
          </w:p>
        </w:tc>
      </w:tr>
      <w:tr>
        <w:tc>
          <w:tcPr>
            <w:tcW w:type="dxa" w:w="3000"/>
            <w:tcMar>
              <w:top w:type="dxa" w:w="100"/>
              <w:left w:type="dxa" w:w="120"/>
              <w:bottom w:type="dxa" w:w="100"/>
              <w:right w:type="dxa" w:w="120"/>
            </w:tcMar>
            <w:vAlign w:val="center"/>
          </w:tcPr>
          <w:p>
            <w:pPr>
              <w:jc w:val="left"/>
            </w:pPr>
            <w:r>
              <w:rPr>
                <w:b w:val="false"/>
                <w:bCs w:val="false"/>
                <w:sz w:val="21"/>
                <w:szCs w:val="21"/>
              </w:rPr>
              <w:t xml:space="preserve">Other Functions</w:t>
            </w:r>
          </w:p>
        </w:tc>
        <w:tc>
          <w:tcPr>
            <w:tcW w:type="dxa" w:w="6350"/>
            <w:tcMar>
              <w:top w:type="dxa" w:w="100"/>
              <w:left w:type="dxa" w:w="120"/>
              <w:bottom w:type="dxa" w:w="100"/>
              <w:right w:type="dxa" w:w="120"/>
            </w:tcMar>
            <w:vAlign w:val="center"/>
          </w:tcPr>
          <w:p>
            <w:pPr>
              <w:jc w:val="left"/>
            </w:pPr>
            <w:r>
              <w:rPr>
                <w:b w:val="false"/>
                <w:bCs w:val="false"/>
                <w:sz w:val="21"/>
                <w:szCs w:val="21"/>
              </w:rPr>
              <w:t xml:space="preserve">Exponential (e^x), Average, GCD, LCM</w:t>
            </w:r>
          </w:p>
        </w:tc>
      </w:tr>
      <w:tr>
        <w:tc>
          <w:tcPr>
            <w:tcW w:type="dxa" w:w="3000"/>
            <w:tcMar>
              <w:top w:type="dxa" w:w="100"/>
              <w:left w:type="dxa" w:w="120"/>
              <w:bottom w:type="dxa" w:w="100"/>
              <w:right w:type="dxa" w:w="120"/>
            </w:tcMar>
            <w:vAlign w:val="center"/>
          </w:tcPr>
          <w:p>
            <w:pPr>
              <w:jc w:val="left"/>
            </w:pPr>
            <w:r>
              <w:rPr>
                <w:b w:val="false"/>
                <w:bCs w:val="false"/>
                <w:sz w:val="21"/>
                <w:szCs w:val="21"/>
              </w:rPr>
              <w:t xml:space="preserve">Number Theory</w:t>
            </w:r>
          </w:p>
        </w:tc>
        <w:tc>
          <w:tcPr>
            <w:tcW w:type="dxa" w:w="6350"/>
            <w:tcMar>
              <w:top w:type="dxa" w:w="100"/>
              <w:left w:type="dxa" w:w="120"/>
              <w:bottom w:type="dxa" w:w="100"/>
              <w:right w:type="dxa" w:w="120"/>
            </w:tcMar>
            <w:vAlign w:val="center"/>
          </w:tcPr>
          <w:p>
            <w:pPr>
              <w:jc w:val="left"/>
            </w:pPr>
            <w:r>
              <w:rPr>
                <w:b w:val="false"/>
                <w:bCs w:val="false"/>
                <w:sz w:val="21"/>
                <w:szCs w:val="21"/>
              </w:rPr>
              <w:t xml:space="preserve">Palindrome, Armstrong Number, Prime Number</w:t>
            </w:r>
          </w:p>
        </w:tc>
      </w:tr>
      <w:tr>
        <w:tc>
          <w:tcPr>
            <w:tcW w:type="dxa" w:w="3000"/>
            <w:tcMar>
              <w:top w:type="dxa" w:w="100"/>
              <w:left w:type="dxa" w:w="120"/>
              <w:bottom w:type="dxa" w:w="100"/>
              <w:right w:type="dxa" w:w="120"/>
            </w:tcMar>
            <w:vAlign w:val="center"/>
          </w:tcPr>
          <w:p>
            <w:pPr>
              <w:jc w:val="left"/>
            </w:pPr>
            <w:r>
              <w:rPr>
                <w:b w:val="false"/>
                <w:bCs w:val="false"/>
                <w:sz w:val="21"/>
                <w:szCs w:val="21"/>
              </w:rPr>
              <w:t xml:space="preserve">Geometry (Extension)</w:t>
            </w:r>
          </w:p>
        </w:tc>
        <w:tc>
          <w:tcPr>
            <w:tcW w:type="dxa" w:w="6350"/>
            <w:tcMar>
              <w:top w:type="dxa" w:w="100"/>
              <w:left w:type="dxa" w:w="120"/>
              <w:bottom w:type="dxa" w:w="100"/>
              <w:right w:type="dxa" w:w="120"/>
            </w:tcMar>
            <w:vAlign w:val="center"/>
          </w:tcPr>
          <w:p>
            <w:pPr>
              <w:jc w:val="left"/>
            </w:pPr>
            <w:r>
              <w:rPr>
                <w:b w:val="false"/>
                <w:bCs w:val="false"/>
                <w:sz w:val="21"/>
                <w:szCs w:val="21"/>
              </w:rPr>
              <w:t xml:space="preserve">Cylinder, Cone, Frustum, Sphere, Cuboid — Volume &amp; Surface Area</w:t>
            </w:r>
          </w:p>
        </w:tc>
      </w:tr>
      <w:tr>
        <w:tc>
          <w:tcPr>
            <w:tcW w:type="dxa" w:w="3000"/>
            <w:tcMar>
              <w:top w:type="dxa" w:w="100"/>
              <w:left w:type="dxa" w:w="120"/>
              <w:bottom w:type="dxa" w:w="100"/>
              <w:right w:type="dxa" w:w="120"/>
            </w:tcMar>
            <w:vAlign w:val="center"/>
          </w:tcPr>
          <w:p>
            <w:pPr>
              <w:jc w:val="left"/>
            </w:pPr>
            <w:r>
              <w:rPr>
                <w:b w:val="false"/>
                <w:bCs w:val="false"/>
                <w:sz w:val="21"/>
                <w:szCs w:val="21"/>
              </w:rPr>
              <w:t xml:space="preserve">Menu / Control</w:t>
            </w:r>
          </w:p>
        </w:tc>
        <w:tc>
          <w:tcPr>
            <w:tcW w:type="dxa" w:w="6350"/>
            <w:tcMar>
              <w:top w:type="dxa" w:w="100"/>
              <w:left w:type="dxa" w:w="120"/>
              <w:bottom w:type="dxa" w:w="100"/>
              <w:right w:type="dxa" w:w="120"/>
            </w:tcMar>
            <w:vAlign w:val="center"/>
          </w:tcPr>
          <w:p>
            <w:pPr>
              <w:jc w:val="left"/>
            </w:pPr>
            <w:r>
              <w:rPr>
                <w:b w:val="false"/>
                <w:bCs w:val="false"/>
                <w:sz w:val="21"/>
                <w:szCs w:val="21"/>
              </w:rPr>
              <w:t xml:space="preserve">Persistent numbered menu; Exit option (0) to terminate</w:t>
            </w:r>
          </w:p>
        </w:tc>
      </w:tr>
    </w:tbl>
    <w:p>
      <w:pPr>
        <w:spacing w:after="160"/>
      </w:pPr>
    </w:p>
    <w:p>
      <w:pPr>
        <w:pStyle w:val="Heading1"/>
        <w:spacing w:after="160" w:before="320"/>
      </w:pPr>
      <w:r>
        <w:rPr>
          <w:b/>
          <w:bCs/>
          <w:color w:val="0B3D91"/>
          <w:sz w:val="30"/>
          <w:szCs w:val="30"/>
        </w:rPr>
        <w:t xml:space="preserve">7. Design Approach: Object-Oriented Design &amp; Header Files as Interfaces</w:t>
      </w:r>
    </w:p>
    <w:p>
      <w:pPr>
        <w:spacing w:after="160" w:line="300"/>
      </w:pPr>
      <w:r>
        <w:rPr>
          <w:sz w:val="22"/>
          <w:szCs w:val="22"/>
        </w:rPr>
        <w:t xml:space="preserve">The project is built using Object-Oriented Programming (OOP). Every family of related operations is implemented as its own class (BasicOps, PowerOps, RoundingOps, TrigOps, NumberTheory, and GeometryOps), each encapsulating the data and behavior relevant to that category. This keeps responsibilities cleanly separated, makes each class independently testable, and made it possible for different group members to develop and test their own module in parallel without conflicting with one another.</w:t>
      </w:r>
    </w:p>
    <w:p>
      <w:pPr>
        <w:spacing w:after="160" w:line="300"/>
      </w:pPr>
      <w:r>
        <w:rPr>
          <w:sz w:val="22"/>
          <w:szCs w:val="22"/>
        </w:rPr>
        <w:t xml:space="preserve">Each class is split into two files, following standard C++ practice:</w:t>
      </w:r>
    </w:p>
    <w:p>
      <w:pPr>
        <w:pStyle w:val="ListParagraph"/>
        <w:numPr>
          <w:ilvl w:val="0"/>
          <w:numId w:val="2"/>
        </w:numPr>
        <w:spacing w:after="80"/>
      </w:pPr>
      <w:r>
        <w:rPr>
          <w:sz w:val="22"/>
          <w:szCs w:val="22"/>
        </w:rPr>
        <w:t xml:space="preserve">A header file (.h) that acts purely as the interface — it declares the class and the public methods it exposes (e.g. BasicOps.h, PowerOps.h, RoundingOps.h, TrigOps.h, NumberTheory.h, GeometryOps.h), along with brief documentation comments describing what each method does, without exposing how it is implemented.</w:t>
      </w:r>
    </w:p>
    <w:p>
      <w:pPr>
        <w:pStyle w:val="ListParagraph"/>
        <w:numPr>
          <w:ilvl w:val="0"/>
          <w:numId w:val="2"/>
        </w:numPr>
        <w:spacing w:after="80"/>
      </w:pPr>
      <w:r>
        <w:rPr>
          <w:sz w:val="22"/>
          <w:szCs w:val="22"/>
        </w:rPr>
        <w:t xml:space="preserve">A corresponding implementation file (.cpp) that defines the actual logic behind each declared method (e.g. BasicOps.cpp, PowerOps.cpp, RoundingOps.cpp, TrigOps.cpp, NumberTheory.cpp, GeometryOps.cpp).</w:t>
      </w:r>
    </w:p>
    <w:p>
      <w:pPr>
        <w:spacing w:after="160" w:line="300"/>
      </w:pPr>
      <w:r>
        <w:rPr>
          <w:sz w:val="22"/>
          <w:szCs w:val="22"/>
        </w:rPr>
        <w:t xml:space="preserve">This header/implementation split enforces a clean separation between interface and implementation: main.cpp and other parts of the program only need to see the header file to know what a class can do, while the implementation details remain hidden inside the .cpp file. This is a core OOP principle (encapsulation and abstraction) and also means the internal logic of any class can be modified later without requiring changes anywhere else in the program, as long as the public interface declared in the header stays the same.</w:t>
      </w:r>
    </w:p>
    <w:p>
      <w:pPr>
        <w:pStyle w:val="Heading1"/>
        <w:spacing w:after="160" w:before="320"/>
      </w:pPr>
      <w:r>
        <w:rPr>
          <w:b/>
          <w:bCs/>
          <w:color w:val="0B3D91"/>
          <w:sz w:val="30"/>
          <w:szCs w:val="30"/>
        </w:rPr>
        <w:t xml:space="preserve">8. Module / Class Overview</w:t>
      </w:r>
    </w:p>
    <w:p>
      <w:pPr>
        <w:spacing w:after="160" w:line="300"/>
      </w:pPr>
      <w:r>
        <w:rPr>
          <w:sz w:val="22"/>
          <w:szCs w:val="22"/>
        </w:rPr>
        <w:t xml:space="preserve">The application follows a modular, object-oriented structure. main.cpp creates one instance of each class up front and reuses those instances throughout the program's lifetime.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150"/>
        <w:gridCol w:w="4000"/>
      </w:tblGrid>
      <w:tr>
        <w:trPr>
          <w:tblHeader/>
        </w:trPr>
        <w:tc>
          <w:tcPr>
            <w:tcW w:type="dxa" w:w="2200"/>
            <w:shd w:fill="F2F2F2" w:val="clear"/>
            <w:tcMar>
              <w:top w:type="dxa" w:w="100"/>
              <w:left w:type="dxa" w:w="120"/>
              <w:bottom w:type="dxa" w:w="100"/>
              <w:right w:type="dxa" w:w="120"/>
            </w:tcMar>
            <w:vAlign w:val="center"/>
          </w:tcPr>
          <w:p>
            <w:pPr>
              <w:jc w:val="left"/>
            </w:pPr>
            <w:r>
              <w:rPr>
                <w:b/>
                <w:bCs/>
                <w:sz w:val="21"/>
                <w:szCs w:val="21"/>
              </w:rPr>
              <w:t xml:space="preserve">Class</w:t>
            </w:r>
          </w:p>
        </w:tc>
        <w:tc>
          <w:tcPr>
            <w:tcW w:type="dxa" w:w="3150"/>
            <w:shd w:fill="F2F2F2" w:val="clear"/>
            <w:tcMar>
              <w:top w:type="dxa" w:w="100"/>
              <w:left w:type="dxa" w:w="120"/>
              <w:bottom w:type="dxa" w:w="100"/>
              <w:right w:type="dxa" w:w="120"/>
            </w:tcMar>
            <w:vAlign w:val="center"/>
          </w:tcPr>
          <w:p>
            <w:pPr>
              <w:jc w:val="left"/>
            </w:pPr>
            <w:r>
              <w:rPr>
                <w:b/>
                <w:bCs/>
                <w:sz w:val="21"/>
                <w:szCs w:val="21"/>
              </w:rPr>
              <w:t xml:space="preserve">Files</w:t>
            </w:r>
          </w:p>
        </w:tc>
        <w:tc>
          <w:tcPr>
            <w:tcW w:type="dxa" w:w="4000"/>
            <w:shd w:fill="F2F2F2" w:val="clear"/>
            <w:tcMar>
              <w:top w:type="dxa" w:w="100"/>
              <w:left w:type="dxa" w:w="120"/>
              <w:bottom w:type="dxa" w:w="100"/>
              <w:right w:type="dxa" w:w="120"/>
            </w:tcMar>
            <w:vAlign w:val="center"/>
          </w:tcPr>
          <w:p>
            <w:pPr>
              <w:jc w:val="left"/>
            </w:pPr>
            <w:r>
              <w:rPr>
                <w:b/>
                <w:bCs/>
                <w:sz w:val="21"/>
                <w:szCs w:val="21"/>
              </w:rPr>
              <w:t xml:space="preserve">Responsibility</w:t>
            </w:r>
          </w:p>
        </w:tc>
      </w:tr>
      <w:tr>
        <w:tc>
          <w:tcPr>
            <w:tcW w:type="dxa" w:w="2200"/>
            <w:tcMar>
              <w:top w:type="dxa" w:w="100"/>
              <w:left w:type="dxa" w:w="120"/>
              <w:bottom w:type="dxa" w:w="100"/>
              <w:right w:type="dxa" w:w="120"/>
            </w:tcMar>
            <w:vAlign w:val="center"/>
          </w:tcPr>
          <w:p>
            <w:pPr>
              <w:jc w:val="left"/>
            </w:pPr>
            <w:r>
              <w:rPr>
                <w:b w:val="false"/>
                <w:bCs w:val="false"/>
                <w:sz w:val="21"/>
                <w:szCs w:val="21"/>
              </w:rPr>
              <w:t xml:space="preserve">BasicOps</w:t>
            </w:r>
          </w:p>
        </w:tc>
        <w:tc>
          <w:tcPr>
            <w:tcW w:type="dxa" w:w="3150"/>
            <w:tcMar>
              <w:top w:type="dxa" w:w="100"/>
              <w:left w:type="dxa" w:w="120"/>
              <w:bottom w:type="dxa" w:w="100"/>
              <w:right w:type="dxa" w:w="120"/>
            </w:tcMar>
            <w:vAlign w:val="center"/>
          </w:tcPr>
          <w:p>
            <w:pPr>
              <w:jc w:val="left"/>
            </w:pPr>
            <w:r>
              <w:rPr>
                <w:b w:val="false"/>
                <w:bCs w:val="false"/>
                <w:sz w:val="21"/>
                <w:szCs w:val="21"/>
              </w:rPr>
              <w:t xml:space="preserve">BasicOps.h / .cpp</w:t>
            </w:r>
          </w:p>
        </w:tc>
        <w:tc>
          <w:tcPr>
            <w:tcW w:type="dxa" w:w="4000"/>
            <w:tcMar>
              <w:top w:type="dxa" w:w="100"/>
              <w:left w:type="dxa" w:w="120"/>
              <w:bottom w:type="dxa" w:w="100"/>
              <w:right w:type="dxa" w:w="120"/>
            </w:tcMar>
            <w:vAlign w:val="center"/>
          </w:tcPr>
          <w:p>
            <w:pPr>
              <w:jc w:val="left"/>
            </w:pPr>
            <w:r>
              <w:rPr>
                <w:b w:val="false"/>
                <w:bCs w:val="false"/>
                <w:sz w:val="21"/>
                <w:szCs w:val="21"/>
              </w:rPr>
              <w:t xml:space="preserve">Addition, subtraction, multiplication, division (with divide-by-zero guard)</w:t>
            </w:r>
          </w:p>
        </w:tc>
      </w:tr>
      <w:tr>
        <w:tc>
          <w:tcPr>
            <w:tcW w:type="dxa" w:w="2200"/>
            <w:tcMar>
              <w:top w:type="dxa" w:w="100"/>
              <w:left w:type="dxa" w:w="120"/>
              <w:bottom w:type="dxa" w:w="100"/>
              <w:right w:type="dxa" w:w="120"/>
            </w:tcMar>
            <w:vAlign w:val="center"/>
          </w:tcPr>
          <w:p>
            <w:pPr>
              <w:jc w:val="left"/>
            </w:pPr>
            <w:r>
              <w:rPr>
                <w:b w:val="false"/>
                <w:bCs w:val="false"/>
                <w:sz w:val="21"/>
                <w:szCs w:val="21"/>
              </w:rPr>
              <w:t xml:space="preserve">PowerOps</w:t>
            </w:r>
          </w:p>
        </w:tc>
        <w:tc>
          <w:tcPr>
            <w:tcW w:type="dxa" w:w="3150"/>
            <w:tcMar>
              <w:top w:type="dxa" w:w="100"/>
              <w:left w:type="dxa" w:w="120"/>
              <w:bottom w:type="dxa" w:w="100"/>
              <w:right w:type="dxa" w:w="120"/>
            </w:tcMar>
            <w:vAlign w:val="center"/>
          </w:tcPr>
          <w:p>
            <w:pPr>
              <w:jc w:val="left"/>
            </w:pPr>
            <w:r>
              <w:rPr>
                <w:b w:val="false"/>
                <w:bCs w:val="false"/>
                <w:sz w:val="21"/>
                <w:szCs w:val="21"/>
              </w:rPr>
              <w:t xml:space="preserve">PowerOps.h / .cpp</w:t>
            </w:r>
          </w:p>
        </w:tc>
        <w:tc>
          <w:tcPr>
            <w:tcW w:type="dxa" w:w="4000"/>
            <w:tcMar>
              <w:top w:type="dxa" w:w="100"/>
              <w:left w:type="dxa" w:w="120"/>
              <w:bottom w:type="dxa" w:w="100"/>
              <w:right w:type="dxa" w:w="120"/>
            </w:tcMar>
            <w:vAlign w:val="center"/>
          </w:tcPr>
          <w:p>
            <w:pPr>
              <w:jc w:val="left"/>
            </w:pPr>
            <w:r>
              <w:rPr>
                <w:b w:val="false"/>
                <w:bCs w:val="false"/>
                <w:sz w:val="21"/>
                <w:szCs w:val="21"/>
              </w:rPr>
              <w:t xml:space="preserve">Power, square, cube, square root (with negative-input guard)</w:t>
            </w:r>
          </w:p>
        </w:tc>
      </w:tr>
      <w:tr>
        <w:tc>
          <w:tcPr>
            <w:tcW w:type="dxa" w:w="2200"/>
            <w:tcMar>
              <w:top w:type="dxa" w:w="100"/>
              <w:left w:type="dxa" w:w="120"/>
              <w:bottom w:type="dxa" w:w="100"/>
              <w:right w:type="dxa" w:w="120"/>
            </w:tcMar>
            <w:vAlign w:val="center"/>
          </w:tcPr>
          <w:p>
            <w:pPr>
              <w:jc w:val="left"/>
            </w:pPr>
            <w:r>
              <w:rPr>
                <w:b w:val="false"/>
                <w:bCs w:val="false"/>
                <w:sz w:val="21"/>
                <w:szCs w:val="21"/>
              </w:rPr>
              <w:t xml:space="preserve">RoundingOps</w:t>
            </w:r>
          </w:p>
        </w:tc>
        <w:tc>
          <w:tcPr>
            <w:tcW w:type="dxa" w:w="3150"/>
            <w:tcMar>
              <w:top w:type="dxa" w:w="100"/>
              <w:left w:type="dxa" w:w="120"/>
              <w:bottom w:type="dxa" w:w="100"/>
              <w:right w:type="dxa" w:w="120"/>
            </w:tcMar>
            <w:vAlign w:val="center"/>
          </w:tcPr>
          <w:p>
            <w:pPr>
              <w:jc w:val="left"/>
            </w:pPr>
            <w:r>
              <w:rPr>
                <w:b w:val="false"/>
                <w:bCs w:val="false"/>
                <w:sz w:val="21"/>
                <w:szCs w:val="21"/>
              </w:rPr>
              <w:t xml:space="preserve">RoundingOps.h / .cpp</w:t>
            </w:r>
          </w:p>
        </w:tc>
        <w:tc>
          <w:tcPr>
            <w:tcW w:type="dxa" w:w="4000"/>
            <w:tcMar>
              <w:top w:type="dxa" w:w="100"/>
              <w:left w:type="dxa" w:w="120"/>
              <w:bottom w:type="dxa" w:w="100"/>
              <w:right w:type="dxa" w:w="120"/>
            </w:tcMar>
            <w:vAlign w:val="center"/>
          </w:tcPr>
          <w:p>
            <w:pPr>
              <w:jc w:val="left"/>
            </w:pPr>
            <w:r>
              <w:rPr>
                <w:b w:val="false"/>
                <w:bCs w:val="false"/>
                <w:sz w:val="21"/>
                <w:szCs w:val="21"/>
              </w:rPr>
              <w:t xml:space="preserve">Round, ceiling, floor, minimum, maximum</w:t>
            </w:r>
          </w:p>
        </w:tc>
      </w:tr>
      <w:tr>
        <w:tc>
          <w:tcPr>
            <w:tcW w:type="dxa" w:w="2200"/>
            <w:tcMar>
              <w:top w:type="dxa" w:w="100"/>
              <w:left w:type="dxa" w:w="120"/>
              <w:bottom w:type="dxa" w:w="100"/>
              <w:right w:type="dxa" w:w="120"/>
            </w:tcMar>
            <w:vAlign w:val="center"/>
          </w:tcPr>
          <w:p>
            <w:pPr>
              <w:jc w:val="left"/>
            </w:pPr>
            <w:r>
              <w:rPr>
                <w:b w:val="false"/>
                <w:bCs w:val="false"/>
                <w:sz w:val="21"/>
                <w:szCs w:val="21"/>
              </w:rPr>
              <w:t xml:space="preserve">TrigOps</w:t>
            </w:r>
          </w:p>
        </w:tc>
        <w:tc>
          <w:tcPr>
            <w:tcW w:type="dxa" w:w="3150"/>
            <w:tcMar>
              <w:top w:type="dxa" w:w="100"/>
              <w:left w:type="dxa" w:w="120"/>
              <w:bottom w:type="dxa" w:w="100"/>
              <w:right w:type="dxa" w:w="120"/>
            </w:tcMar>
            <w:vAlign w:val="center"/>
          </w:tcPr>
          <w:p>
            <w:pPr>
              <w:jc w:val="left"/>
            </w:pPr>
            <w:r>
              <w:rPr>
                <w:b w:val="false"/>
                <w:bCs w:val="false"/>
                <w:sz w:val="21"/>
                <w:szCs w:val="21"/>
              </w:rPr>
              <w:t xml:space="preserve">TrigOps.h / .cpp</w:t>
            </w:r>
          </w:p>
        </w:tc>
        <w:tc>
          <w:tcPr>
            <w:tcW w:type="dxa" w:w="4000"/>
            <w:tcMar>
              <w:top w:type="dxa" w:w="100"/>
              <w:left w:type="dxa" w:w="120"/>
              <w:bottom w:type="dxa" w:w="100"/>
              <w:right w:type="dxa" w:w="120"/>
            </w:tcMar>
            <w:vAlign w:val="center"/>
          </w:tcPr>
          <w:p>
            <w:pPr>
              <w:jc w:val="left"/>
            </w:pPr>
            <w:r>
              <w:rPr>
                <w:b w:val="false"/>
                <w:bCs w:val="false"/>
                <w:sz w:val="21"/>
                <w:szCs w:val="21"/>
              </w:rPr>
              <w:t xml:space="preserve">sin, cos, asin, acos, atan (degree conversion handled internally), exponential</w:t>
            </w:r>
          </w:p>
        </w:tc>
      </w:tr>
      <w:tr>
        <w:tc>
          <w:tcPr>
            <w:tcW w:type="dxa" w:w="2200"/>
            <w:tcMar>
              <w:top w:type="dxa" w:w="100"/>
              <w:left w:type="dxa" w:w="120"/>
              <w:bottom w:type="dxa" w:w="100"/>
              <w:right w:type="dxa" w:w="120"/>
            </w:tcMar>
            <w:vAlign w:val="center"/>
          </w:tcPr>
          <w:p>
            <w:pPr>
              <w:jc w:val="left"/>
            </w:pPr>
            <w:r>
              <w:rPr>
                <w:b w:val="false"/>
                <w:bCs w:val="false"/>
                <w:sz w:val="21"/>
                <w:szCs w:val="21"/>
              </w:rPr>
              <w:t xml:space="preserve">NumberTheory</w:t>
            </w:r>
          </w:p>
        </w:tc>
        <w:tc>
          <w:tcPr>
            <w:tcW w:type="dxa" w:w="3150"/>
            <w:tcMar>
              <w:top w:type="dxa" w:w="100"/>
              <w:left w:type="dxa" w:w="120"/>
              <w:bottom w:type="dxa" w:w="100"/>
              <w:right w:type="dxa" w:w="120"/>
            </w:tcMar>
            <w:vAlign w:val="center"/>
          </w:tcPr>
          <w:p>
            <w:pPr>
              <w:jc w:val="left"/>
            </w:pPr>
            <w:r>
              <w:rPr>
                <w:b w:val="false"/>
                <w:bCs w:val="false"/>
                <w:sz w:val="21"/>
                <w:szCs w:val="21"/>
              </w:rPr>
              <w:t xml:space="preserve">NumberTheory.h / .cpp</w:t>
            </w:r>
          </w:p>
        </w:tc>
        <w:tc>
          <w:tcPr>
            <w:tcW w:type="dxa" w:w="4000"/>
            <w:tcMar>
              <w:top w:type="dxa" w:w="100"/>
              <w:left w:type="dxa" w:w="120"/>
              <w:bottom w:type="dxa" w:w="100"/>
              <w:right w:type="dxa" w:w="120"/>
            </w:tcMar>
            <w:vAlign w:val="center"/>
          </w:tcPr>
          <w:p>
            <w:pPr>
              <w:jc w:val="left"/>
            </w:pPr>
            <w:r>
              <w:rPr>
                <w:b w:val="false"/>
                <w:bCs w:val="false"/>
                <w:sz w:val="21"/>
                <w:szCs w:val="21"/>
              </w:rPr>
              <w:t xml:space="preserve">GCD, LCM, prime check, Armstrong check, palindrome check, average</w:t>
            </w:r>
          </w:p>
        </w:tc>
      </w:tr>
      <w:tr>
        <w:tc>
          <w:tcPr>
            <w:tcW w:type="dxa" w:w="2200"/>
            <w:tcMar>
              <w:top w:type="dxa" w:w="100"/>
              <w:left w:type="dxa" w:w="120"/>
              <w:bottom w:type="dxa" w:w="100"/>
              <w:right w:type="dxa" w:w="120"/>
            </w:tcMar>
            <w:vAlign w:val="center"/>
          </w:tcPr>
          <w:p>
            <w:pPr>
              <w:jc w:val="left"/>
            </w:pPr>
            <w:r>
              <w:rPr>
                <w:b w:val="false"/>
                <w:bCs w:val="false"/>
                <w:sz w:val="21"/>
                <w:szCs w:val="21"/>
              </w:rPr>
              <w:t xml:space="preserve">GeometryOps</w:t>
            </w:r>
          </w:p>
        </w:tc>
        <w:tc>
          <w:tcPr>
            <w:tcW w:type="dxa" w:w="3150"/>
            <w:tcMar>
              <w:top w:type="dxa" w:w="100"/>
              <w:left w:type="dxa" w:w="120"/>
              <w:bottom w:type="dxa" w:w="100"/>
              <w:right w:type="dxa" w:w="120"/>
            </w:tcMar>
            <w:vAlign w:val="center"/>
          </w:tcPr>
          <w:p>
            <w:pPr>
              <w:jc w:val="left"/>
            </w:pPr>
            <w:r>
              <w:rPr>
                <w:b w:val="false"/>
                <w:bCs w:val="false"/>
                <w:sz w:val="21"/>
                <w:szCs w:val="21"/>
              </w:rPr>
              <w:t xml:space="preserve">GeometryOps.h / .cpp</w:t>
            </w:r>
          </w:p>
        </w:tc>
        <w:tc>
          <w:tcPr>
            <w:tcW w:type="dxa" w:w="4000"/>
            <w:tcMar>
              <w:top w:type="dxa" w:w="100"/>
              <w:left w:type="dxa" w:w="120"/>
              <w:bottom w:type="dxa" w:w="100"/>
              <w:right w:type="dxa" w:w="120"/>
            </w:tcMar>
            <w:vAlign w:val="center"/>
          </w:tcPr>
          <w:p>
            <w:pPr>
              <w:jc w:val="left"/>
            </w:pPr>
            <w:r>
              <w:rPr>
                <w:b w:val="false"/>
                <w:bCs w:val="false"/>
                <w:sz w:val="21"/>
                <w:szCs w:val="21"/>
              </w:rPr>
              <w:t xml:space="preserve">Volume &amp; surface area of cylinder, cone, frustum, sphere, cuboid (extension)</w:t>
            </w:r>
          </w:p>
        </w:tc>
      </w:tr>
      <w:tr>
        <w:tc>
          <w:tcPr>
            <w:tcW w:type="dxa" w:w="2200"/>
            <w:tcMar>
              <w:top w:type="dxa" w:w="100"/>
              <w:left w:type="dxa" w:w="120"/>
              <w:bottom w:type="dxa" w:w="100"/>
              <w:right w:type="dxa" w:w="120"/>
            </w:tcMar>
            <w:vAlign w:val="center"/>
          </w:tcPr>
          <w:p>
            <w:pPr>
              <w:jc w:val="left"/>
            </w:pPr>
            <w:r>
              <w:rPr>
                <w:b w:val="false"/>
                <w:bCs w:val="false"/>
                <w:sz w:val="21"/>
                <w:szCs w:val="21"/>
              </w:rPr>
              <w:t xml:space="preserve">main.cpp</w:t>
            </w:r>
          </w:p>
        </w:tc>
        <w:tc>
          <w:tcPr>
            <w:tcW w:type="dxa" w:w="3150"/>
            <w:tcMar>
              <w:top w:type="dxa" w:w="100"/>
              <w:left w:type="dxa" w:w="120"/>
              <w:bottom w:type="dxa" w:w="100"/>
              <w:right w:type="dxa" w:w="120"/>
            </w:tcMar>
            <w:vAlign w:val="center"/>
          </w:tcPr>
          <w:p>
            <w:pPr>
              <w:jc w:val="left"/>
            </w:pPr>
            <w:r>
              <w:rPr>
                <w:b w:val="false"/>
                <w:bCs w:val="false"/>
                <w:sz w:val="21"/>
                <w:szCs w:val="21"/>
              </w:rPr>
              <w:t xml:space="preserve">main.cpp</w:t>
            </w:r>
          </w:p>
        </w:tc>
        <w:tc>
          <w:tcPr>
            <w:tcW w:type="dxa" w:w="4000"/>
            <w:tcMar>
              <w:top w:type="dxa" w:w="100"/>
              <w:left w:type="dxa" w:w="120"/>
              <w:bottom w:type="dxa" w:w="100"/>
              <w:right w:type="dxa" w:w="120"/>
            </w:tcMar>
            <w:vAlign w:val="center"/>
          </w:tcPr>
          <w:p>
            <w:pPr>
              <w:jc w:val="left"/>
            </w:pPr>
            <w:r>
              <w:rPr>
                <w:b w:val="false"/>
                <w:bCs w:val="false"/>
                <w:sz w:val="21"/>
                <w:szCs w:val="21"/>
              </w:rPr>
              <w:t xml:space="preserve">Menu display, input handling/validation, and dispatch to the classes above</w:t>
            </w:r>
          </w:p>
        </w:tc>
      </w:tr>
    </w:tbl>
    <w:p>
      <w:pPr>
        <w:spacing w:after="160"/>
      </w:pPr>
    </w:p>
    <w:p>
      <w:pPr>
        <w:pStyle w:val="Heading1"/>
        <w:spacing w:after="160" w:before="320"/>
      </w:pPr>
      <w:r>
        <w:rPr>
          <w:b/>
          <w:bCs/>
          <w:color w:val="0B3D91"/>
          <w:sz w:val="30"/>
          <w:szCs w:val="30"/>
        </w:rPr>
        <w:t xml:space="preserve">9. Task Sheet</w:t>
      </w:r>
    </w:p>
    <w:p>
      <w:pPr>
        <w:spacing w:after="160" w:line="300"/>
      </w:pPr>
      <w:r>
        <w:rPr>
          <w:sz w:val="22"/>
          <w:szCs w:val="22"/>
        </w:rPr>
        <w:t xml:space="preserve">The work was divided among the 5 group members by module, so each member owned a self-contained piece of the design, implementation, and testing: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50"/>
      </w:tblGrid>
      <w:tr>
        <w:trPr>
          <w:tblHeader/>
        </w:trPr>
        <w:tc>
          <w:tcPr>
            <w:tcW w:type="dxa" w:w="2400"/>
            <w:shd w:fill="F2F2F2" w:val="clear"/>
            <w:tcMar>
              <w:top w:type="dxa" w:w="100"/>
              <w:left w:type="dxa" w:w="120"/>
              <w:bottom w:type="dxa" w:w="100"/>
              <w:right w:type="dxa" w:w="120"/>
            </w:tcMar>
            <w:vAlign w:val="center"/>
          </w:tcPr>
          <w:p>
            <w:pPr>
              <w:jc w:val="left"/>
            </w:pPr>
            <w:r>
              <w:rPr>
                <w:b/>
                <w:bCs/>
                <w:sz w:val="21"/>
                <w:szCs w:val="21"/>
              </w:rPr>
              <w:t xml:space="preserve">Member</w:t>
            </w:r>
          </w:p>
        </w:tc>
        <w:tc>
          <w:tcPr>
            <w:tcW w:type="dxa" w:w="2700"/>
            <w:shd w:fill="F2F2F2" w:val="clear"/>
            <w:tcMar>
              <w:top w:type="dxa" w:w="100"/>
              <w:left w:type="dxa" w:w="120"/>
              <w:bottom w:type="dxa" w:w="100"/>
              <w:right w:type="dxa" w:w="120"/>
            </w:tcMar>
            <w:vAlign w:val="center"/>
          </w:tcPr>
          <w:p>
            <w:pPr>
              <w:jc w:val="left"/>
            </w:pPr>
            <w:r>
              <w:rPr>
                <w:b/>
                <w:bCs/>
                <w:sz w:val="21"/>
                <w:szCs w:val="21"/>
              </w:rPr>
              <w:t xml:space="preserve">Module Owned</w:t>
            </w:r>
          </w:p>
        </w:tc>
        <w:tc>
          <w:tcPr>
            <w:tcW w:type="dxa" w:w="4250"/>
            <w:shd w:fill="F2F2F2" w:val="clear"/>
            <w:tcMar>
              <w:top w:type="dxa" w:w="100"/>
              <w:left w:type="dxa" w:w="120"/>
              <w:bottom w:type="dxa" w:w="100"/>
              <w:right w:type="dxa" w:w="120"/>
            </w:tcMar>
            <w:vAlign w:val="center"/>
          </w:tcPr>
          <w:p>
            <w:pPr>
              <w:jc w:val="left"/>
            </w:pPr>
            <w:r>
              <w:rPr>
                <w:b/>
                <w:bCs/>
                <w:sz w:val="21"/>
                <w:szCs w:val="21"/>
              </w:rPr>
              <w:t xml:space="preserve">Tasks</w:t>
            </w:r>
          </w:p>
        </w:tc>
      </w:tr>
      <w:tr>
        <w:tc>
          <w:tcPr>
            <w:tcW w:type="dxa" w:w="2400"/>
            <w:tcMar>
              <w:top w:type="dxa" w:w="100"/>
              <w:left w:type="dxa" w:w="120"/>
              <w:bottom w:type="dxa" w:w="100"/>
              <w:right w:type="dxa" w:w="120"/>
            </w:tcMar>
            <w:vAlign w:val="center"/>
          </w:tcPr>
          <w:p>
            <w:pPr>
              <w:jc w:val="left"/>
            </w:pPr>
            <w:r>
              <w:rPr>
                <w:b w:val="false"/>
                <w:bCs w:val="false"/>
                <w:sz w:val="21"/>
                <w:szCs w:val="21"/>
              </w:rPr>
              <w:t xml:space="preserve">Obasanjo Adam — Student 1 (Team Leader)</w:t>
            </w:r>
          </w:p>
        </w:tc>
        <w:tc>
          <w:tcPr>
            <w:tcW w:type="dxa" w:w="2700"/>
            <w:tcMar>
              <w:top w:type="dxa" w:w="100"/>
              <w:left w:type="dxa" w:w="120"/>
              <w:bottom w:type="dxa" w:w="100"/>
              <w:right w:type="dxa" w:w="120"/>
            </w:tcMar>
            <w:vAlign w:val="center"/>
          </w:tcPr>
          <w:p>
            <w:pPr>
              <w:jc w:val="left"/>
            </w:pPr>
            <w:r>
              <w:rPr>
                <w:b w:val="false"/>
                <w:bCs w:val="false"/>
                <w:sz w:val="21"/>
                <w:szCs w:val="21"/>
              </w:rPr>
              <w:t xml:space="preserve">Project Leadership &amp; main.cpp — Menu &amp; Control Flow</w:t>
            </w:r>
          </w:p>
        </w:tc>
        <w:tc>
          <w:tcPr>
            <w:tcW w:type="dxa" w:w="4250"/>
            <w:tcMar>
              <w:top w:type="dxa" w:w="100"/>
              <w:left w:type="dxa" w:w="120"/>
              <w:bottom w:type="dxa" w:w="100"/>
              <w:right w:type="dxa" w:w="120"/>
            </w:tcMar>
            <w:vAlign w:val="center"/>
          </w:tcPr>
          <w:p>
            <w:pPr>
              <w:jc w:val="left"/>
            </w:pPr>
            <w:r>
              <w:rPr>
                <w:b w:val="false"/>
                <w:bCs w:val="false"/>
                <w:sz w:val="21"/>
                <w:szCs w:val="21"/>
              </w:rPr>
              <w:t xml:space="preserve">Planned and led the project end-to-end: defined the project structure, assigned roles and responsibilities to each member, gave clear implementation instructions, designed the menu-driven interface and control flow, and personally tested the completed application to verify correctness before submission. His leadership and coordination were central to keeping the project organized and on schedule.</w:t>
            </w:r>
          </w:p>
        </w:tc>
      </w:tr>
      <w:tr>
        <w:tc>
          <w:tcPr>
            <w:tcW w:type="dxa" w:w="2400"/>
            <w:tcMar>
              <w:top w:type="dxa" w:w="100"/>
              <w:left w:type="dxa" w:w="120"/>
              <w:bottom w:type="dxa" w:w="100"/>
              <w:right w:type="dxa" w:w="120"/>
            </w:tcMar>
            <w:vAlign w:val="center"/>
          </w:tcPr>
          <w:p>
            <w:pPr>
              <w:jc w:val="left"/>
            </w:pPr>
            <w:r>
              <w:rPr>
                <w:b w:val="false"/>
                <w:bCs w:val="false"/>
                <w:sz w:val="21"/>
                <w:szCs w:val="21"/>
              </w:rPr>
              <w:t xml:space="preserve">Ajisola Victor — Student 2</w:t>
            </w:r>
          </w:p>
        </w:tc>
        <w:tc>
          <w:tcPr>
            <w:tcW w:type="dxa" w:w="2700"/>
            <w:tcMar>
              <w:top w:type="dxa" w:w="100"/>
              <w:left w:type="dxa" w:w="120"/>
              <w:bottom w:type="dxa" w:w="100"/>
              <w:right w:type="dxa" w:w="120"/>
            </w:tcMar>
            <w:vAlign w:val="center"/>
          </w:tcPr>
          <w:p>
            <w:pPr>
              <w:jc w:val="left"/>
            </w:pPr>
            <w:r>
              <w:rPr>
                <w:b w:val="false"/>
                <w:bCs w:val="false"/>
                <w:sz w:val="21"/>
                <w:szCs w:val="21"/>
              </w:rPr>
              <w:t xml:space="preserve">BasicOps &amp; PowerOps</w:t>
            </w:r>
          </w:p>
        </w:tc>
        <w:tc>
          <w:tcPr>
            <w:tcW w:type="dxa" w:w="4250"/>
            <w:tcMar>
              <w:top w:type="dxa" w:w="100"/>
              <w:left w:type="dxa" w:w="120"/>
              <w:bottom w:type="dxa" w:w="100"/>
              <w:right w:type="dxa" w:w="120"/>
            </w:tcMar>
            <w:vAlign w:val="center"/>
          </w:tcPr>
          <w:p>
            <w:pPr>
              <w:jc w:val="left"/>
            </w:pPr>
            <w:r>
              <w:rPr>
                <w:b w:val="false"/>
                <w:bCs w:val="false"/>
                <w:sz w:val="21"/>
                <w:szCs w:val="21"/>
              </w:rPr>
              <w:t xml:space="preserve">Implemented arithmetic, power, and root operations; guarded against division by zero and negative square roots</w:t>
            </w:r>
          </w:p>
        </w:tc>
      </w:tr>
      <w:tr>
        <w:tc>
          <w:tcPr>
            <w:tcW w:type="dxa" w:w="2400"/>
            <w:tcMar>
              <w:top w:type="dxa" w:w="100"/>
              <w:left w:type="dxa" w:w="120"/>
              <w:bottom w:type="dxa" w:w="100"/>
              <w:right w:type="dxa" w:w="120"/>
            </w:tcMar>
            <w:vAlign w:val="center"/>
          </w:tcPr>
          <w:p>
            <w:pPr>
              <w:jc w:val="left"/>
            </w:pPr>
            <w:r>
              <w:rPr>
                <w:b w:val="false"/>
                <w:bCs w:val="false"/>
                <w:sz w:val="21"/>
                <w:szCs w:val="21"/>
              </w:rPr>
              <w:t xml:space="preserve">Okunola Abdulmaleek — Student 3</w:t>
            </w:r>
          </w:p>
        </w:tc>
        <w:tc>
          <w:tcPr>
            <w:tcW w:type="dxa" w:w="2700"/>
            <w:tcMar>
              <w:top w:type="dxa" w:w="100"/>
              <w:left w:type="dxa" w:w="120"/>
              <w:bottom w:type="dxa" w:w="100"/>
              <w:right w:type="dxa" w:w="120"/>
            </w:tcMar>
            <w:vAlign w:val="center"/>
          </w:tcPr>
          <w:p>
            <w:pPr>
              <w:jc w:val="left"/>
            </w:pPr>
            <w:r>
              <w:rPr>
                <w:b w:val="false"/>
                <w:bCs w:val="false"/>
                <w:sz w:val="21"/>
                <w:szCs w:val="21"/>
              </w:rPr>
              <w:t xml:space="preserve">RoundingOps &amp; TrigOps</w:t>
            </w:r>
          </w:p>
        </w:tc>
        <w:tc>
          <w:tcPr>
            <w:tcW w:type="dxa" w:w="4250"/>
            <w:tcMar>
              <w:top w:type="dxa" w:w="100"/>
              <w:left w:type="dxa" w:w="120"/>
              <w:bottom w:type="dxa" w:w="100"/>
              <w:right w:type="dxa" w:w="120"/>
            </w:tcMar>
            <w:vAlign w:val="center"/>
          </w:tcPr>
          <w:p>
            <w:pPr>
              <w:jc w:val="left"/>
            </w:pPr>
            <w:r>
              <w:rPr>
                <w:b w:val="false"/>
                <w:bCs w:val="false"/>
                <w:sz w:val="21"/>
                <w:szCs w:val="21"/>
              </w:rPr>
              <w:t xml:space="preserve">Implemented rounding/comparison functions and trigonometric/exponential functions with degree–radian conversion; also prepared the project's Data Flow Diagram (DFD)</w:t>
            </w:r>
          </w:p>
        </w:tc>
      </w:tr>
      <w:tr>
        <w:tc>
          <w:tcPr>
            <w:tcW w:type="dxa" w:w="2400"/>
            <w:tcMar>
              <w:top w:type="dxa" w:w="100"/>
              <w:left w:type="dxa" w:w="120"/>
              <w:bottom w:type="dxa" w:w="100"/>
              <w:right w:type="dxa" w:w="120"/>
            </w:tcMar>
            <w:vAlign w:val="center"/>
          </w:tcPr>
          <w:p>
            <w:pPr>
              <w:jc w:val="left"/>
            </w:pPr>
            <w:r>
              <w:rPr>
                <w:b w:val="false"/>
                <w:bCs w:val="false"/>
                <w:sz w:val="21"/>
                <w:szCs w:val="21"/>
              </w:rPr>
              <w:t xml:space="preserve">Oladimeji Bolaji — Student 4</w:t>
            </w:r>
          </w:p>
        </w:tc>
        <w:tc>
          <w:tcPr>
            <w:tcW w:type="dxa" w:w="2700"/>
            <w:tcMar>
              <w:top w:type="dxa" w:w="100"/>
              <w:left w:type="dxa" w:w="120"/>
              <w:bottom w:type="dxa" w:w="100"/>
              <w:right w:type="dxa" w:w="120"/>
            </w:tcMar>
            <w:vAlign w:val="center"/>
          </w:tcPr>
          <w:p>
            <w:pPr>
              <w:jc w:val="left"/>
            </w:pPr>
            <w:r>
              <w:rPr>
                <w:b w:val="false"/>
                <w:bCs w:val="false"/>
                <w:sz w:val="21"/>
                <w:szCs w:val="21"/>
              </w:rPr>
              <w:t xml:space="preserve">NumberTheory</w:t>
            </w:r>
          </w:p>
        </w:tc>
        <w:tc>
          <w:tcPr>
            <w:tcW w:type="dxa" w:w="4250"/>
            <w:tcMar>
              <w:top w:type="dxa" w:w="100"/>
              <w:left w:type="dxa" w:w="120"/>
              <w:bottom w:type="dxa" w:w="100"/>
              <w:right w:type="dxa" w:w="120"/>
            </w:tcMar>
            <w:vAlign w:val="center"/>
          </w:tcPr>
          <w:p>
            <w:pPr>
              <w:jc w:val="left"/>
            </w:pPr>
            <w:r>
              <w:rPr>
                <w:b w:val="false"/>
                <w:bCs w:val="false"/>
                <w:sz w:val="21"/>
                <w:szCs w:val="21"/>
              </w:rPr>
              <w:t xml:space="preserve">Implemented GCD, LCM, prime, Armstrong, and palindrome checks, and average calculation; also prepared the project's Flowchart</w:t>
            </w:r>
          </w:p>
        </w:tc>
      </w:tr>
      <w:tr>
        <w:tc>
          <w:tcPr>
            <w:tcW w:type="dxa" w:w="2400"/>
            <w:tcMar>
              <w:top w:type="dxa" w:w="100"/>
              <w:left w:type="dxa" w:w="120"/>
              <w:bottom w:type="dxa" w:w="100"/>
              <w:right w:type="dxa" w:w="120"/>
            </w:tcMar>
            <w:vAlign w:val="center"/>
          </w:tcPr>
          <w:p>
            <w:pPr>
              <w:jc w:val="left"/>
            </w:pPr>
            <w:r>
              <w:rPr>
                <w:b w:val="false"/>
                <w:bCs w:val="false"/>
                <w:sz w:val="21"/>
                <w:szCs w:val="21"/>
              </w:rPr>
              <w:t xml:space="preserve">Olaniyan Olufelami — Student 5</w:t>
            </w:r>
          </w:p>
        </w:tc>
        <w:tc>
          <w:tcPr>
            <w:tcW w:type="dxa" w:w="2700"/>
            <w:tcMar>
              <w:top w:type="dxa" w:w="100"/>
              <w:left w:type="dxa" w:w="120"/>
              <w:bottom w:type="dxa" w:w="100"/>
              <w:right w:type="dxa" w:w="120"/>
            </w:tcMar>
            <w:vAlign w:val="center"/>
          </w:tcPr>
          <w:p>
            <w:pPr>
              <w:jc w:val="left"/>
            </w:pPr>
            <w:r>
              <w:rPr>
                <w:b w:val="false"/>
                <w:bCs w:val="false"/>
                <w:sz w:val="21"/>
                <w:szCs w:val="21"/>
              </w:rPr>
              <w:t xml:space="preserve">GeometryOps (Extension) &amp; Documentation</w:t>
            </w:r>
          </w:p>
        </w:tc>
        <w:tc>
          <w:tcPr>
            <w:tcW w:type="dxa" w:w="4250"/>
            <w:tcMar>
              <w:top w:type="dxa" w:w="100"/>
              <w:left w:type="dxa" w:w="120"/>
              <w:bottom w:type="dxa" w:w="100"/>
              <w:right w:type="dxa" w:w="120"/>
            </w:tcMar>
            <w:vAlign w:val="center"/>
          </w:tcPr>
          <w:p>
            <w:pPr>
              <w:jc w:val="left"/>
            </w:pPr>
            <w:r>
              <w:rPr>
                <w:b w:val="false"/>
                <w:bCs w:val="false"/>
                <w:sz w:val="21"/>
                <w:szCs w:val="21"/>
              </w:rPr>
              <w:t xml:space="preserve">Designed and implemented the geometry module; compiled code comments and prepared the project report</w:t>
            </w:r>
          </w:p>
        </w:tc>
      </w:tr>
    </w:tbl>
    <w:p>
      <w:pPr>
        <w:spacing w:after="160"/>
      </w:pPr>
    </w:p>
    <w:p>
      <w:pPr>
        <w:spacing w:after="160" w:line="300"/>
      </w:pPr>
      <w:r>
        <w:rPr>
          <w:i/>
          <w:iCs/>
          <w:sz w:val="22"/>
          <w:szCs w:val="22"/>
        </w:rPr>
        <w:t xml:space="preserve">Supporting design diagrams: in addition to the module implementation above, the group's submission includes a Data Flow Diagram (DFD), prepared by Okunola Abdulmaleek, and a Flowchart of the program's control logic, prepared by Oladimeji Bolaji. Both are included elsewhere in the project submission as supporting design artifacts.</w:t>
      </w:r>
    </w:p>
    <w:p>
      <w:pPr>
        <w:pStyle w:val="Heading1"/>
        <w:spacing w:after="160" w:before="320"/>
      </w:pPr>
      <w:r>
        <w:rPr>
          <w:b/>
          <w:bCs/>
          <w:color w:val="0B3D91"/>
          <w:sz w:val="30"/>
          <w:szCs w:val="30"/>
        </w:rPr>
        <w:t xml:space="preserve">10. Project Review and Monitoring Report</w:t>
      </w:r>
    </w:p>
    <w:p>
      <w:pPr>
        <w:spacing w:after="160" w:line="300"/>
      </w:pPr>
      <w:r>
        <w:rPr>
          <w:sz w:val="22"/>
          <w:szCs w:val="22"/>
        </w:rPr>
        <w:t xml:space="preserve">The project benefited from strong leadership and coordination throughout. Team leader Obasanjo Adam planned the overall project structure, clearly defined and assigned each member's role, provided the team with implementation instructions, and carried out the final round of testing on the completed application — a level of ownership that kept the group aligned and the project on track from start to finish.</w:t>
      </w:r>
    </w:p>
    <w:p>
      <w:pPr>
        <w:spacing w:after="160" w:line="300"/>
      </w:pPr>
      <w:r>
        <w:rPr>
          <w:sz w:val="22"/>
          <w:szCs w:val="22"/>
        </w:rPr>
        <w:t xml:space="preserve">The project was developed using a modular structure, with a separate class for each category of operations (arithmetic, power/roots, rounding, trigonometry, number theory, and geometry). Development proceeded in stages: first the class headers and interfaces were agreed upon by the group, then each member implemented and unit-tested their assigned module independently, and finally the modules were integrated into main.cpp behind a single shared menu.</w:t>
      </w:r>
    </w:p>
    <w:p>
      <w:pPr>
        <w:spacing w:after="160" w:line="300"/>
      </w:pPr>
      <w:r>
        <w:rPr>
          <w:sz w:val="22"/>
          <w:szCs w:val="22"/>
        </w:rPr>
        <w:t xml:space="preserve">Each function includes descriptive comments explaining its purpose and, where relevant, the underlying formula or algorithm. Input validation was reviewed collectively to make sure invalid input (non-numeric entries, division by zero, negative square roots, out-of-domain trigonometric input, and numbers with fewer than three digits for the palindrome check) is handled gracefully rather than crashing the program.</w:t>
      </w:r>
    </w:p>
    <w:p>
      <w:pPr>
        <w:spacing w:after="160" w:line="300"/>
      </w:pPr>
      <w:r>
        <w:rPr>
          <w:sz w:val="22"/>
          <w:szCs w:val="22"/>
        </w:rPr>
        <w:t xml:space="preserve">The program was tested with a range of sample values — typical values, boundary values (e.g. zero, negative numbers), and known results (e.g. 153 for Armstrong, 121 for palindrome, 48 and 18 for GCD/LCM) — to verify correctness of each operation before the modules were combined.</w:t>
      </w:r>
    </w:p>
    <w:p>
      <w:pPr>
        <w:pStyle w:val="Heading1"/>
        <w:spacing w:after="160" w:before="320"/>
      </w:pPr>
      <w:r>
        <w:rPr>
          <w:b/>
          <w:bCs/>
          <w:color w:val="0B3D91"/>
          <w:sz w:val="30"/>
          <w:szCs w:val="30"/>
        </w:rPr>
        <w:t xml:space="preserve">11. Final Checklist</w:t>
      </w:r>
    </w:p>
    <w:p>
      <w:pPr>
        <w:pStyle w:val="ListParagraph"/>
        <w:numPr>
          <w:ilvl w:val="0"/>
          <w:numId w:val="2"/>
        </w:numPr>
        <w:spacing w:after="80"/>
      </w:pPr>
      <w:r>
        <w:rPr>
          <w:sz w:val="22"/>
          <w:szCs w:val="22"/>
        </w:rPr>
        <w:t xml:space="preserve">Project code completed and compiling without errors.</w:t>
      </w:r>
    </w:p>
    <w:p>
      <w:pPr>
        <w:pStyle w:val="ListParagraph"/>
        <w:numPr>
          <w:ilvl w:val="0"/>
          <w:numId w:val="2"/>
        </w:numPr>
        <w:spacing w:after="80"/>
      </w:pPr>
      <w:r>
        <w:rPr>
          <w:sz w:val="22"/>
          <w:szCs w:val="22"/>
        </w:rPr>
        <w:t xml:space="preserve">Comments added to every code block and function.</w:t>
      </w:r>
    </w:p>
    <w:p>
      <w:pPr>
        <w:pStyle w:val="ListParagraph"/>
        <w:numPr>
          <w:ilvl w:val="0"/>
          <w:numId w:val="2"/>
        </w:numPr>
        <w:spacing w:after="80"/>
      </w:pPr>
      <w:r>
        <w:rPr>
          <w:sz w:val="22"/>
          <w:szCs w:val="22"/>
        </w:rPr>
        <w:t xml:space="preserve">Menu-driven interface implemented and looping correctly until Exit is chosen.</w:t>
      </w:r>
    </w:p>
    <w:p>
      <w:pPr>
        <w:pStyle w:val="ListParagraph"/>
        <w:numPr>
          <w:ilvl w:val="0"/>
          <w:numId w:val="2"/>
        </w:numPr>
        <w:spacing w:after="80"/>
      </w:pPr>
      <w:r>
        <w:rPr>
          <w:sz w:val="22"/>
          <w:szCs w:val="22"/>
        </w:rPr>
        <w:t xml:space="preserve">All required functions from the problem statement implemented.</w:t>
      </w:r>
    </w:p>
    <w:p>
      <w:pPr>
        <w:pStyle w:val="ListParagraph"/>
        <w:numPr>
          <w:ilvl w:val="0"/>
          <w:numId w:val="2"/>
        </w:numPr>
        <w:spacing w:after="80"/>
      </w:pPr>
      <w:r>
        <w:rPr>
          <w:sz w:val="22"/>
          <w:szCs w:val="22"/>
        </w:rPr>
        <w:t xml:space="preserve">Input validation and error handling verified for edge cases.</w:t>
      </w:r>
    </w:p>
    <w:p>
      <w:pPr>
        <w:pStyle w:val="ListParagraph"/>
        <w:numPr>
          <w:ilvl w:val="0"/>
          <w:numId w:val="2"/>
        </w:numPr>
        <w:spacing w:after="80"/>
      </w:pPr>
      <w:r>
        <w:rPr>
          <w:sz w:val="22"/>
          <w:szCs w:val="22"/>
        </w:rPr>
        <w:t xml:space="preserve">Geometry extension module implemented and tested.</w:t>
      </w:r>
    </w:p>
    <w:p>
      <w:pPr>
        <w:pStyle w:val="ListParagraph"/>
        <w:numPr>
          <w:ilvl w:val="0"/>
          <w:numId w:val="2"/>
        </w:numPr>
        <w:spacing w:after="80"/>
      </w:pPr>
      <w:r>
        <w:rPr>
          <w:sz w:val="22"/>
          <w:szCs w:val="22"/>
        </w:rPr>
        <w:t xml:space="preserve">Project documentation prepared, including synopsis, algorithm, and task sheet.</w:t>
      </w:r>
    </w:p>
    <w:p>
      <w:pPr>
        <w:pStyle w:val="ListParagraph"/>
        <w:numPr>
          <w:ilvl w:val="0"/>
          <w:numId w:val="2"/>
        </w:numPr>
        <w:spacing w:after="80"/>
      </w:pPr>
      <w:r>
        <w:rPr>
          <w:sz w:val="22"/>
          <w:szCs w:val="22"/>
        </w:rPr>
        <w:t xml:space="preserve">Project report reviewed by all group members before submission.</w:t>
      </w:r>
    </w:p>
    <w:p>
      <w:pPr>
        <w:pStyle w:val="Heading1"/>
        <w:spacing w:after="160" w:before="320"/>
      </w:pPr>
      <w:r>
        <w:rPr>
          <w:b/>
          <w:bCs/>
          <w:color w:val="0B3D91"/>
          <w:sz w:val="30"/>
          <w:szCs w:val="30"/>
        </w:rPr>
        <w:t xml:space="preserve">12. Conclusion</w:t>
      </w:r>
    </w:p>
    <w:p>
      <w:pPr>
        <w:spacing w:after="160" w:line="300"/>
      </w:pPr>
      <w:r>
        <w:rPr>
          <w:sz w:val="22"/>
          <w:szCs w:val="22"/>
        </w:rPr>
        <w:t xml:space="preserve">This project demonstrates the use of C++ and object-oriented design to build a functional, extensible, console-based scientific calculator. Grouping related operations into dedicated classes (BasicOps, PowerOps, RoundingOps, TrigOps, NumberTheory, and GeometryOps) kept the codebase organized, made parallel development among the 5 group members straightforward, and made the program easier to test, maintain, and extend — as shown by the addition of the geometry module beyond the original requirements. Overall, the project provides a practical demonstration of how structured, modular design supports both correctness and clarity in a real C++ application.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Console-Based Scientific Calculator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2026-07-13T11:00:48.947Z</dcterms:created>
  <dcterms:modified xsi:type="dcterms:W3CDTF">2026-07-13T11:00:48.960Z</dcterms:modified>
</cp:coreProperties>
</file>

<file path=docProps/custom.xml><?xml version="1.0" encoding="utf-8"?>
<Properties xmlns="http://schemas.openxmlformats.org/officeDocument/2006/custom-properties" xmlns:vt="http://schemas.openxmlformats.org/officeDocument/2006/docPropsVTypes"/>
</file>