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2</w:t>
      </w:r>
    </w:p>
    <w:p>
      <w:pPr>
        <w:pStyle w:val="Subtitle"/>
      </w:pPr>
      <w:r>
        <w:t xml:space="preserve">Архитектура компьютеров</w:t>
      </w:r>
    </w:p>
    <w:p>
      <w:pPr>
        <w:pStyle w:val="Author"/>
      </w:pPr>
      <w:r>
        <w:t xml:space="preserve">Амрахов Азер Араз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t xml:space="preserve">2. 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 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586830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86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Данные для регистрации аккаунта на Гитхабе</w:t>
            </w:r>
          </w:p>
          <w:bookmarkEnd w:id="24"/>
        </w:tc>
      </w:tr>
    </w:tbl>
    <w:p>
      <w:pPr>
        <w:pStyle w:val="BodyText"/>
      </w:pPr>
      <w:r>
        <w:t xml:space="preserve">Далее я нахожу на Гитхабе шаблонный репозиторий и создаю свой (рис.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, рис.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27050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05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Создание своего репозитория на основании шаблона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3416627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16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Создание репозитория</w:t>
            </w:r>
          </w:p>
          <w:bookmarkEnd w:id="32"/>
        </w:tc>
      </w:tr>
    </w:tbl>
    <w:p>
      <w:pPr>
        <w:pStyle w:val="BodyText"/>
      </w:pPr>
      <w:r>
        <w:t xml:space="preserve">Делаю предварительную настройку git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1424739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24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Выполнение команд для предварительной настройки Гитхаб</w:t>
            </w:r>
          </w:p>
          <w:bookmarkEnd w:id="36"/>
        </w:tc>
      </w:tr>
    </w:tbl>
    <w:p>
      <w:pPr>
        <w:pStyle w:val="BodyText"/>
      </w:pPr>
      <w:r>
        <w:t xml:space="preserve">Для последующей работы необходимо сгенерировать пару ключей идентификации 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314979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4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Выполнение команд для создания SSH ключа</w:t>
            </w:r>
          </w:p>
          <w:bookmarkEnd w:id="40"/>
        </w:tc>
      </w:tr>
    </w:tbl>
    <w:p>
      <w:pPr>
        <w:pStyle w:val="BodyText"/>
      </w:pPr>
      <w:r>
        <w:t xml:space="preserve">Теперь необходимо добавить свой ключ на Гитхаб по названием «Title» 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1896626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896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Добавление своего ключа на Гитхаб</w:t>
            </w:r>
          </w:p>
          <w:bookmarkEnd w:id="44"/>
        </w:tc>
      </w:tr>
    </w:tbl>
    <w:p>
      <w:pPr>
        <w:pStyle w:val="BodyText"/>
      </w:pPr>
      <w:r>
        <w:t xml:space="preserve">Далее необходимо создать рабочий каталог 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5334000" cy="3204283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4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Создание рабочего каталога</w:t>
            </w:r>
          </w:p>
          <w:bookmarkEnd w:id="48"/>
        </w:tc>
      </w:tr>
    </w:tbl>
    <w:p>
      <w:pPr>
        <w:pStyle w:val="BodyText"/>
      </w:pPr>
      <w:r>
        <w:t xml:space="preserve">Теперь я создаю курс (рис.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5334000" cy="1786537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86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Создание курса</w:t>
            </w:r>
          </w:p>
          <w:bookmarkEnd w:id="52"/>
        </w:tc>
      </w:tr>
    </w:tbl>
    <w:p>
      <w:pPr>
        <w:pStyle w:val="BodyText"/>
      </w:pPr>
      <w:r>
        <w:t xml:space="preserve">Далее нужно отправить эти данные на Гитхаб (рис.</w:t>
      </w:r>
      <w:r>
        <w:t xml:space="preserve"> </w:t>
      </w:r>
      <w:hyperlink w:anchor="fig-009">
        <w:r>
          <w:rPr>
            <w:rStyle w:val="Hyperlink"/>
          </w:rPr>
          <w:t xml:space="preserve">9</w:t>
        </w:r>
      </w:hyperlink>
      <w:r>
        <w:t xml:space="preserve">, рис.</w:t>
      </w:r>
      <w:r>
        <w:t xml:space="preserve"> </w:t>
      </w:r>
      <w:hyperlink w:anchor="fig-010">
        <w:r>
          <w:rPr>
            <w:rStyle w:val="Hyperlink"/>
          </w:rPr>
          <w:t xml:space="preserve">10</w:t>
        </w:r>
      </w:hyperlink>
      <w:r>
        <w:t xml:space="preserve">, рис.</w:t>
      </w:r>
      <w:r>
        <w:t xml:space="preserve"> </w:t>
      </w:r>
      <w:hyperlink w:anchor="fig-011">
        <w:r>
          <w:rPr>
            <w:rStyle w:val="Hyperlink"/>
          </w:rPr>
          <w:t xml:space="preserve">11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9"/>
          <w:p>
            <w:pPr>
              <w:pStyle w:val="Compact"/>
              <w:jc w:val="center"/>
            </w:pPr>
            <w:r>
              <w:drawing>
                <wp:inline>
                  <wp:extent cx="5334000" cy="2777582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7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Отправка данных на Гитхаб ч.1</w:t>
            </w:r>
          </w:p>
          <w:bookmarkEnd w:id="5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10"/>
          <w:p>
            <w:pPr>
              <w:pStyle w:val="Compact"/>
              <w:jc w:val="center"/>
            </w:pPr>
            <w:r>
              <w:drawing>
                <wp:inline>
                  <wp:extent cx="5334000" cy="3010919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1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Отправка данных на Гитхаб ч.2</w:t>
            </w:r>
          </w:p>
          <w:bookmarkEnd w:id="6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011"/>
          <w:p>
            <w:pPr>
              <w:pStyle w:val="Compact"/>
              <w:jc w:val="center"/>
            </w:pPr>
            <w:r>
              <w:drawing>
                <wp:inline>
                  <wp:extent cx="5334000" cy="2789961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89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Результат проделанной работы</w:t>
            </w:r>
          </w:p>
          <w:bookmarkEnd w:id="64"/>
        </w:tc>
      </w:tr>
    </w:tbl>
    <w:bookmarkEnd w:id="65"/>
    <w:bookmarkStart w:id="66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Амрахов Азер Араз оглы</dc:creator>
  <dc:language>ru-RU</dc:language>
  <cp:keywords/>
  <dcterms:created xsi:type="dcterms:W3CDTF">2025-10-23T15:23:15Z</dcterms:created>
  <dcterms:modified xsi:type="dcterms:W3CDTF">2025-10-23T15:23:15Z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компьютеров</vt:lpwstr>
  </property>
  <property fmtid="{D5CDD505-2E9C-101B-9397-08002B2CF9AE}" pid="16" name="toc-title">
    <vt:lpwstr>Содержание</vt:lpwstr>
  </property>
</Properties>
</file>