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2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Cover Pages"/>
          <w:docPartUnique w:val="true"/>
        </w:docPartObj>
        <w:id w:val="1763325773"/>
      </w:sdtPr>
      <w:sdtContent>
        <w:p>
          <w:pPr>
            <w:pStyle w:val="Normal"/>
            <w:spacing w:before="60" w:after="60"/>
            <w:rPr/>
          </w:pPr>
          <w:r>
            <w:rPr/>
          </w:r>
        </w:p>
        <w:p>
          <w:pPr>
            <w:pStyle w:val="Normal"/>
            <w:rPr/>
          </w:pPr>
          <w:r>
            <w:rPr/>
            <mc:AlternateContent>
              <mc:Choice Requires="wpg">
                <w:drawing>
                  <wp:anchor behindDoc="1" distT="0" distB="0" distL="114300" distR="114300" simplePos="0" locked="0" layoutInCell="1" allowOverlap="1" relativeHeight="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center</wp:align>
                    </wp:positionV>
                    <wp:extent cx="7557770" cy="8673465"/>
                    <wp:effectExtent l="0" t="0" r="0" b="0"/>
                    <wp:wrapNone/>
                    <wp:docPr id="1" name="Image1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57120" cy="867276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2440" y="8664480"/>
                                <a:ext cx="5409720" cy="82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2160"/>
                                  <a:ext cx="5405760" cy="6480"/>
                                </a:xfrm>
                              </wpg:grpSpPr>
                              <wps:wsp>
                                <wps:cNvSpPr/>
                                <wps:spPr>
                                  <a:xfrm>
                                    <a:off x="0" y="360"/>
                                    <a:ext cx="3163680" cy="504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6960" h="3362">
                                        <a:moveTo>
                                          <a:pt x="0" y="0"/>
                                        </a:moveTo>
                                        <a:lnTo>
                                          <a:pt x="16" y="3361"/>
                                        </a:lnTo>
                                        <a:lnTo>
                                          <a:pt x="6959" y="3027"/>
                                        </a:lnTo>
                                        <a:lnTo>
                                          <a:pt x="6959" y="235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a7bfde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3163680" y="0"/>
                                    <a:ext cx="1537200" cy="64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3383" h="4169">
                                        <a:moveTo>
                                          <a:pt x="0" y="668"/>
                                        </a:moveTo>
                                        <a:lnTo>
                                          <a:pt x="0" y="3440"/>
                                        </a:lnTo>
                                        <a:lnTo>
                                          <a:pt x="3382" y="4168"/>
                                        </a:lnTo>
                                        <a:lnTo>
                                          <a:pt x="3382" y="0"/>
                                        </a:lnTo>
                                        <a:lnTo>
                                          <a:pt x="0" y="668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d3dfee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4701240" y="0"/>
                                    <a:ext cx="704880" cy="64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1553" h="4169">
                                        <a:moveTo>
                                          <a:pt x="0" y="0"/>
                                        </a:moveTo>
                                        <a:lnTo>
                                          <a:pt x="0" y="4168"/>
                                        </a:lnTo>
                                        <a:lnTo>
                                          <a:pt x="1552" y="3224"/>
                                        </a:lnTo>
                                        <a:lnTo>
                                          <a:pt x="1552" y="865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a7bfde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3582360" y="1440"/>
                                  <a:ext cx="1827360" cy="576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4021" h="3421">
                                      <a:moveTo>
                                        <a:pt x="1" y="295"/>
                                      </a:moveTo>
                                      <a:lnTo>
                                        <a:pt x="0" y="3125"/>
                                      </a:lnTo>
                                      <a:lnTo>
                                        <a:pt x="4020" y="3420"/>
                                      </a:lnTo>
                                      <a:lnTo>
                                        <a:pt x="4020" y="0"/>
                                      </a:lnTo>
                                      <a:lnTo>
                                        <a:pt x="1" y="295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d8d8d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823400" y="0"/>
                                  <a:ext cx="1767240" cy="756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3889" h="4975">
                                      <a:moveTo>
                                        <a:pt x="0" y="0"/>
                                      </a:moveTo>
                                      <a:lnTo>
                                        <a:pt x="0" y="4974"/>
                                      </a:lnTo>
                                      <a:lnTo>
                                        <a:pt x="3888" y="3932"/>
                                      </a:lnTo>
                                      <a:lnTo>
                                        <a:pt x="3888" y="10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0800" y="0"/>
                                  <a:ext cx="1812240" cy="756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3988" h="4995">
                                      <a:moveTo>
                                        <a:pt x="3987" y="0"/>
                                      </a:moveTo>
                                      <a:lnTo>
                                        <a:pt x="3985" y="4994"/>
                                      </a:lnTo>
                                      <a:lnTo>
                                        <a:pt x="0" y="3755"/>
                                      </a:lnTo>
                                      <a:lnTo>
                                        <a:pt x="0" y="1259"/>
                                      </a:lnTo>
                                      <a:lnTo>
                                        <a:pt x="398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d8d8d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9720" y="720"/>
                                  <a:ext cx="920880" cy="68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27" h="4522">
                                      <a:moveTo>
                                        <a:pt x="0" y="1081"/>
                                      </a:moveTo>
                                      <a:lnTo>
                                        <a:pt x="2010" y="0"/>
                                      </a:lnTo>
                                      <a:lnTo>
                                        <a:pt x="2026" y="4521"/>
                                      </a:lnTo>
                                      <a:lnTo>
                                        <a:pt x="0" y="3499"/>
                                      </a:lnTo>
                                      <a:lnTo>
                                        <a:pt x="0" y="1081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d3dfee">
                                    <a:alpha val="70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924120" y="720"/>
                                  <a:ext cx="2666520" cy="68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866" h="4504">
                                      <a:moveTo>
                                        <a:pt x="0" y="0"/>
                                      </a:moveTo>
                                      <a:lnTo>
                                        <a:pt x="16" y="4503"/>
                                      </a:lnTo>
                                      <a:lnTo>
                                        <a:pt x="5865" y="3087"/>
                                      </a:lnTo>
                                      <a:lnTo>
                                        <a:pt x="5865" y="14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a7bfde">
                                    <a:alpha val="70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590280" y="720"/>
                                  <a:ext cx="1819440" cy="64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4004" h="4031">
                                      <a:moveTo>
                                        <a:pt x="0" y="1219"/>
                                      </a:moveTo>
                                      <a:lnTo>
                                        <a:pt x="0" y="2831"/>
                                      </a:lnTo>
                                      <a:lnTo>
                                        <a:pt x="4003" y="4030"/>
                                      </a:lnTo>
                                      <a:lnTo>
                                        <a:pt x="4003" y="0"/>
                                      </a:lnTo>
                                      <a:lnTo>
                                        <a:pt x="0" y="1219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d3dfee">
                                    <a:alpha val="70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SpPr/>
                            <wps:spPr>
                              <a:xfrm>
                                <a:off x="0" y="0"/>
                                <a:ext cx="6735600" cy="3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3660840" y="28440"/>
                                <a:ext cx="3896280" cy="5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720" y="2520"/>
                                <a:ext cx="6735600" cy="20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shape_0" alt="Image1" style="position:absolute;margin-left:0.1pt;margin-top:23.7pt;width:595.05pt;height:682.95pt" coordorigin="2,474" coordsize="11901,13659">
                    <v:group id="shape_0" style="position:absolute;left:699;top:14119;width:8519;height:14">
                      <v:group id="shape_0" style="position:absolute;left:699;top:14122;width:8514;height:10"/>
                    </v:group>
                    <v:rect id="shape_0" stroked="f" style="position:absolute;left:2;top:474;width:10606;height:5;mso-position-horizontal:center;mso-position-horizontal-relative:page;mso-position-vertical:center;mso-position-vertical-relative:margin">
                      <w10:wrap type="none"/>
                      <v:fill o:detectmouseclick="t" on="false"/>
                      <v:stroke color="#3465a4" joinstyle="round" endcap="flat"/>
                    </v:rect>
                    <v:rect id="shape_0" stroked="f" style="position:absolute;left:5767;top:519;width:6135;height:7;mso-position-horizontal:center;mso-position-horizontal-relative:page;mso-position-vertical:center;mso-position-vertical-relative:margin">
                      <w10:wrap type="none"/>
                      <v:fill o:detectmouseclick="t" on="false"/>
                      <v:stroke color="#3465a4" joinstyle="round" endcap="flat"/>
                    </v:rect>
                    <v:rect id="shape_0" stroked="f" style="position:absolute;left:3;top:478;width:10606;height:32;mso-position-horizontal:center;mso-position-horizontal-relative:page;mso-position-vertical:center;mso-position-vertical-relative:margin">
                      <w10:wrap type="none"/>
                      <v:fill o:detectmouseclick="t" on="false"/>
                      <v:stroke color="#3465a4" joinstyle="round" endcap="flat"/>
                    </v:rect>
                  </v:group>
                </w:pict>
              </mc:Fallback>
            </mc:AlternateContent>
          </w:r>
        </w:p>
        <w:p>
          <w:pPr>
            <w:pStyle w:val="Normal"/>
            <w:rPr/>
          </w:pPr>
          <w:r>
            <w:rPr/>
          </w:r>
          <w:r>
            <w:br w:type="page"/>
          </w:r>
        </w:p>
      </w:sdtContent>
    </w:sdt>
    <w:sdt>
      <w:sdtPr>
        <w:docPartObj>
          <w:docPartGallery w:val="Table of Contents"/>
          <w:docPartUnique w:val="true"/>
        </w:docPartObj>
        <w:id w:val="477117097"/>
      </w:sdtPr>
      <w:sdtContent>
        <w:p>
          <w:pPr>
            <w:pStyle w:val="TOCHeading"/>
            <w:rPr/>
          </w:pPr>
          <w:r>
            <w:rPr/>
            <w:t>Table des matières</w:t>
          </w:r>
        </w:p>
        <w:p>
          <w:pPr>
            <w:pStyle w:val="Tabledesmatiresniveau1"/>
            <w:tabs>
              <w:tab w:val="right" w:pos="9072" w:leader="dot"/>
            </w:tabs>
            <w:rPr/>
          </w:pPr>
          <w:r>
            <w:fldChar w:fldCharType="begin"/>
          </w:r>
          <w:r>
            <w:rPr>
              <w:webHidden/>
              <w:rStyle w:val="Sautdindex"/>
            </w:rPr>
            <w:instrText> TOC \z \o "1-3" \u \h</w:instrText>
          </w:r>
          <w:r>
            <w:rPr>
              <w:webHidden/>
              <w:rStyle w:val="Sautdindex"/>
            </w:rPr>
            <w:fldChar w:fldCharType="separate"/>
          </w:r>
          <w:hyperlink w:anchor="__RefHeading___Toc300_2914616096">
            <w:r>
              <w:rPr>
                <w:webHidden/>
                <w:rStyle w:val="Sautdindex"/>
              </w:rPr>
              <w:t>1 Introduction</w:t>
              <w:tab/>
              <w:t>3</w:t>
            </w:r>
          </w:hyperlink>
        </w:p>
        <w:p>
          <w:pPr>
            <w:pStyle w:val="Tabledesmatiresniveau1"/>
            <w:tabs>
              <w:tab w:val="right" w:pos="9072" w:leader="dot"/>
            </w:tabs>
            <w:rPr/>
          </w:pPr>
          <w:hyperlink w:anchor="__RefHeading___Toc302_2914616096">
            <w:r>
              <w:rPr>
                <w:webHidden/>
                <w:rStyle w:val="Sautdindex"/>
              </w:rPr>
              <w:t>2 Estimation de la durée du projet</w:t>
              <w:tab/>
              <w:t>3</w:t>
            </w:r>
          </w:hyperlink>
        </w:p>
        <w:p>
          <w:pPr>
            <w:pStyle w:val="Tabledesmatiresniveau1"/>
            <w:tabs>
              <w:tab w:val="right" w:pos="9072" w:leader="dot"/>
            </w:tabs>
            <w:rPr/>
          </w:pPr>
          <w:hyperlink w:anchor="__RefHeading___Toc304_2914616096">
            <w:r>
              <w:rPr>
                <w:webHidden/>
                <w:rStyle w:val="Sautdindex"/>
              </w:rPr>
              <w:t>3 Analyse et conception</w:t>
              <w:tab/>
              <w:t>3</w:t>
            </w:r>
          </w:hyperlink>
        </w:p>
        <w:p>
          <w:pPr>
            <w:pStyle w:val="Tabledesmatiresniveau2"/>
            <w:tabs>
              <w:tab w:val="right" w:pos="9072" w:leader="dot"/>
            </w:tabs>
            <w:rPr/>
          </w:pPr>
          <w:hyperlink w:anchor="__RefHeading___Toc306_2914616096">
            <w:r>
              <w:rPr>
                <w:webHidden/>
                <w:rStyle w:val="Sautdindex"/>
              </w:rPr>
              <w:t>3.1 Cahier des charges</w:t>
              <w:tab/>
              <w:t>3</w:t>
            </w:r>
          </w:hyperlink>
        </w:p>
        <w:p>
          <w:pPr>
            <w:pStyle w:val="Tabledesmatiresniveau2"/>
            <w:tabs>
              <w:tab w:val="right" w:pos="9072" w:leader="dot"/>
            </w:tabs>
            <w:rPr/>
          </w:pPr>
          <w:hyperlink w:anchor="__RefHeading___Toc308_2914616096">
            <w:r>
              <w:rPr>
                <w:webHidden/>
                <w:rStyle w:val="Sautdindex"/>
              </w:rPr>
              <w:t>3.2 Conception préliminaire avec UML</w:t>
              <w:tab/>
              <w:t>3</w:t>
            </w:r>
          </w:hyperlink>
        </w:p>
        <w:p>
          <w:pPr>
            <w:pStyle w:val="Tabledesmatiresniveau3"/>
            <w:tabs>
              <w:tab w:val="right" w:pos="9072" w:leader="dot"/>
            </w:tabs>
            <w:rPr/>
          </w:pPr>
          <w:hyperlink w:anchor="__RefHeading___Toc310_2914616096">
            <w:r>
              <w:rPr>
                <w:webHidden/>
                <w:rStyle w:val="Sautdindex"/>
              </w:rPr>
              <w:t>3.2.1 Diagramme des cas d’utilisation</w:t>
              <w:tab/>
              <w:t>3</w:t>
            </w:r>
          </w:hyperlink>
        </w:p>
        <w:p>
          <w:pPr>
            <w:pStyle w:val="Tabledesmatiresniveau3"/>
            <w:tabs>
              <w:tab w:val="right" w:pos="9072" w:leader="dot"/>
            </w:tabs>
            <w:rPr/>
          </w:pPr>
          <w:hyperlink w:anchor="__RefHeading___Toc312_2914616096">
            <w:r>
              <w:rPr>
                <w:webHidden/>
                <w:rStyle w:val="Sautdindex"/>
              </w:rPr>
              <w:t>3.2.2 Modèles dynamiques</w:t>
              <w:tab/>
              <w:t>4</w:t>
            </w:r>
          </w:hyperlink>
        </w:p>
        <w:p>
          <w:pPr>
            <w:pStyle w:val="Tabledesmatiresniveau3"/>
            <w:tabs>
              <w:tab w:val="right" w:pos="9072" w:leader="dot"/>
            </w:tabs>
            <w:rPr/>
          </w:pPr>
          <w:hyperlink w:anchor="__RefHeading___Toc314_2914616096">
            <w:r>
              <w:rPr>
                <w:webHidden/>
                <w:rStyle w:val="Sautdindex"/>
              </w:rPr>
              <w:t>3.2.3 Diagramme de classe</w:t>
              <w:tab/>
              <w:t>4</w:t>
            </w:r>
          </w:hyperlink>
        </w:p>
        <w:p>
          <w:pPr>
            <w:pStyle w:val="Tabledesmatiresniveau1"/>
            <w:tabs>
              <w:tab w:val="right" w:pos="9072" w:leader="dot"/>
            </w:tabs>
            <w:rPr/>
          </w:pPr>
          <w:hyperlink w:anchor="__RefHeading___Toc316_2914616096">
            <w:r>
              <w:rPr>
                <w:webHidden/>
                <w:rStyle w:val="Sautdindex"/>
              </w:rPr>
              <w:t>4 Estimation de l’effort (Méthode COCOMOII - Application Composition)</w:t>
              <w:tab/>
              <w:t>4</w:t>
            </w:r>
          </w:hyperlink>
        </w:p>
        <w:p>
          <w:pPr>
            <w:pStyle w:val="Tabledesmatiresniveau1"/>
            <w:tabs>
              <w:tab w:val="right" w:pos="9072" w:leader="dot"/>
            </w:tabs>
            <w:rPr/>
          </w:pPr>
          <w:hyperlink w:anchor="__RefHeading___Toc318_2914616096">
            <w:r>
              <w:rPr>
                <w:webHidden/>
                <w:rStyle w:val="Sautdindex"/>
              </w:rPr>
              <w:t>5 Réalisation</w:t>
              <w:tab/>
              <w:t>4</w:t>
            </w:r>
          </w:hyperlink>
        </w:p>
        <w:p>
          <w:pPr>
            <w:pStyle w:val="Tabledesmatiresniveau2"/>
            <w:tabs>
              <w:tab w:val="right" w:pos="9072" w:leader="dot"/>
            </w:tabs>
            <w:rPr/>
          </w:pPr>
          <w:hyperlink w:anchor="__RefHeading___Toc320_2914616096">
            <w:r>
              <w:rPr>
                <w:webHidden/>
                <w:rStyle w:val="Sautdindex"/>
              </w:rPr>
              <w:t>5.1 Choix des outils</w:t>
              <w:tab/>
              <w:t>4</w:t>
            </w:r>
          </w:hyperlink>
        </w:p>
        <w:p>
          <w:pPr>
            <w:pStyle w:val="Tabledesmatiresniveau2"/>
            <w:tabs>
              <w:tab w:val="right" w:pos="9072" w:leader="dot"/>
            </w:tabs>
            <w:rPr/>
          </w:pPr>
          <w:hyperlink w:anchor="__RefHeading___Toc322_2914616096">
            <w:r>
              <w:rPr>
                <w:webHidden/>
                <w:rStyle w:val="Sautdindex"/>
              </w:rPr>
              <w:t>5.2 Traduction du diagramme de classe en modèle relationnel</w:t>
              <w:tab/>
              <w:t>4</w:t>
            </w:r>
          </w:hyperlink>
        </w:p>
        <w:p>
          <w:pPr>
            <w:pStyle w:val="Tabledesmatiresniveau1"/>
            <w:tabs>
              <w:tab w:val="right" w:pos="9072" w:leader="dot"/>
            </w:tabs>
            <w:rPr/>
          </w:pPr>
          <w:hyperlink w:anchor="__RefHeading___Toc324_2914616096">
            <w:r>
              <w:rPr>
                <w:webHidden/>
                <w:rStyle w:val="Sautdindex"/>
              </w:rPr>
              <w:t>6 Captures d’écran :</w:t>
              <w:tab/>
              <w:t>5</w:t>
            </w:r>
          </w:hyperlink>
        </w:p>
        <w:p>
          <w:pPr>
            <w:pStyle w:val="Tabledesmatiresniveau2"/>
            <w:tabs>
              <w:tab w:val="right" w:pos="9072" w:leader="dot"/>
            </w:tabs>
            <w:rPr/>
          </w:pPr>
          <w:hyperlink w:anchor="__RefHeading___Toc326_2914616096">
            <w:r>
              <w:rPr>
                <w:webHidden/>
                <w:rStyle w:val="Sautdindex"/>
              </w:rPr>
              <w:t>6.1 Partie privé : pour l’administration (Back Office)</w:t>
              <w:tab/>
              <w:t>5</w:t>
            </w:r>
          </w:hyperlink>
        </w:p>
        <w:p>
          <w:pPr>
            <w:pStyle w:val="Tabledesmatiresniveau2"/>
            <w:tabs>
              <w:tab w:val="right" w:pos="9072" w:leader="dot"/>
            </w:tabs>
            <w:rPr/>
          </w:pPr>
          <w:hyperlink w:anchor="__RefHeading___Toc328_2914616096">
            <w:r>
              <w:rPr>
                <w:webHidden/>
                <w:rStyle w:val="Sautdindex"/>
              </w:rPr>
              <w:t>6.2 Partie publique : pour les clients (Front Office)</w:t>
              <w:tab/>
              <w:t>5</w:t>
            </w:r>
          </w:hyperlink>
        </w:p>
        <w:p>
          <w:pPr>
            <w:pStyle w:val="Tabledesmatiresniveau1"/>
            <w:tabs>
              <w:tab w:val="right" w:pos="9072" w:leader="dot"/>
            </w:tabs>
            <w:rPr/>
          </w:pPr>
          <w:hyperlink w:anchor="__RefHeading___Toc330_2914616096">
            <w:r>
              <w:rPr>
                <w:webHidden/>
                <w:rStyle w:val="Sautdindex"/>
              </w:rPr>
              <w:t>7 Conclusion</w:t>
              <w:tab/>
              <w:t>5</w:t>
            </w:r>
          </w:hyperlink>
        </w:p>
      </w:sdtContent>
    </w:sdt>
    <w:p>
      <w:pPr>
        <w:pStyle w:val="Normal"/>
        <w:rPr/>
      </w:pPr>
      <w:r>
        <w:rPr/>
      </w:r>
      <w:r>
        <w:rPr/>
        <w:fldChar w:fldCharType="end"/>
      </w:r>
      <w:r>
        <w:br w:type="page"/>
      </w:r>
    </w:p>
    <w:p>
      <w:pPr>
        <w:pStyle w:val="Titre1"/>
        <w:numPr>
          <w:ilvl w:val="0"/>
          <w:numId w:val="3"/>
        </w:numPr>
        <w:rPr/>
      </w:pPr>
      <w:bookmarkStart w:id="0" w:name="__RefHeading___Toc300_2914616096"/>
      <w:bookmarkStart w:id="1" w:name="_Toc439930941"/>
      <w:bookmarkEnd w:id="0"/>
      <w:r>
        <w:rPr/>
        <w:t>Introduction</w:t>
      </w:r>
      <w:bookmarkEnd w:id="1"/>
    </w:p>
    <w:p>
      <w:pPr>
        <w:pStyle w:val="Normal"/>
        <w:rPr/>
      </w:pPr>
      <w:r>
        <w:rPr/>
        <w:t>Dans cette partie vous présentez le projet à réaliser.</w:t>
      </w:r>
    </w:p>
    <w:p>
      <w:pPr>
        <w:pStyle w:val="ListParagraph"/>
        <w:numPr>
          <w:ilvl w:val="0"/>
          <w:numId w:val="2"/>
        </w:numPr>
        <w:rPr/>
      </w:pPr>
      <w:r>
        <w:rPr/>
        <w:t>Sujet</w:t>
      </w:r>
    </w:p>
    <w:p>
      <w:pPr>
        <w:pStyle w:val="ListParagraph"/>
        <w:numPr>
          <w:ilvl w:val="0"/>
          <w:numId w:val="2"/>
        </w:numPr>
        <w:rPr/>
      </w:pPr>
      <w:r>
        <w:rPr/>
        <w:t>Utilité</w:t>
      </w:r>
    </w:p>
    <w:p>
      <w:pPr>
        <w:pStyle w:val="ListParagraph"/>
        <w:numPr>
          <w:ilvl w:val="0"/>
          <w:numId w:val="2"/>
        </w:numPr>
        <w:rPr/>
      </w:pPr>
      <w:r>
        <w:rPr/>
        <w:t>Public cible</w:t>
      </w:r>
    </w:p>
    <w:p>
      <w:pPr>
        <w:pStyle w:val="ListParagraph"/>
        <w:numPr>
          <w:ilvl w:val="0"/>
          <w:numId w:val="2"/>
        </w:numPr>
        <w:rPr/>
      </w:pPr>
      <w:r>
        <w:rPr/>
        <w:t>…</w:t>
      </w:r>
      <w:r>
        <w:rPr/>
        <w:t>.</w:t>
      </w:r>
    </w:p>
    <w:p>
      <w:pPr>
        <w:pStyle w:val="Titre1"/>
        <w:numPr>
          <w:ilvl w:val="0"/>
          <w:numId w:val="3"/>
        </w:numPr>
        <w:rPr/>
      </w:pPr>
      <w:bookmarkStart w:id="2" w:name="__RefHeading___Toc302_2914616096"/>
      <w:bookmarkStart w:id="3" w:name="_Toc439930942"/>
      <w:bookmarkEnd w:id="2"/>
      <w:r>
        <w:rPr/>
        <w:t>Estimation de la durée du projet</w:t>
      </w:r>
      <w:bookmarkEnd w:id="3"/>
    </w:p>
    <w:p>
      <w:pPr>
        <w:pStyle w:val="ListParagraph"/>
        <w:numPr>
          <w:ilvl w:val="0"/>
          <w:numId w:val="2"/>
        </w:numPr>
        <w:rPr/>
      </w:pPr>
      <w:r>
        <w:rPr/>
        <w:t>Déterminer les tâches de votre projet et leurs prédécesseurs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Estimer la durée de chaque tâche à l’aide de la loi Beta </w:t>
      </w:r>
    </w:p>
    <w:p>
      <w:pPr>
        <w:pStyle w:val="ListParagraph"/>
        <w:numPr>
          <w:ilvl w:val="0"/>
          <w:numId w:val="2"/>
        </w:numPr>
        <w:rPr/>
      </w:pPr>
      <w:r>
        <w:rPr/>
        <w:t>Tracer le Gantt et le PERT de votre projet</w:t>
      </w:r>
    </w:p>
    <w:p>
      <w:pPr>
        <w:pStyle w:val="ListParagraph"/>
        <w:numPr>
          <w:ilvl w:val="0"/>
          <w:numId w:val="2"/>
        </w:numPr>
        <w:rPr/>
      </w:pPr>
      <w:r>
        <w:rPr/>
        <w:t>Déduire la durée de votre projet</w:t>
      </w:r>
    </w:p>
    <w:p>
      <w:pPr>
        <w:pStyle w:val="Titre1"/>
        <w:numPr>
          <w:ilvl w:val="0"/>
          <w:numId w:val="3"/>
        </w:numPr>
        <w:rPr/>
      </w:pPr>
      <w:bookmarkStart w:id="4" w:name="__RefHeading___Toc304_2914616096"/>
      <w:bookmarkStart w:id="5" w:name="_Toc439930943"/>
      <w:bookmarkEnd w:id="4"/>
      <w:r>
        <w:rPr/>
        <w:t>Analyse et conception</w:t>
      </w:r>
      <w:bookmarkEnd w:id="5"/>
    </w:p>
    <w:p>
      <w:pPr>
        <w:pStyle w:val="Titre2"/>
        <w:numPr>
          <w:ilvl w:val="1"/>
          <w:numId w:val="3"/>
        </w:numPr>
        <w:rPr/>
      </w:pPr>
      <w:bookmarkStart w:id="6" w:name="__RefHeading___Toc306_2914616096"/>
      <w:bookmarkStart w:id="7" w:name="_Toc439930944"/>
      <w:bookmarkEnd w:id="6"/>
      <w:r>
        <w:rPr/>
        <w:t>Cahier des charges</w:t>
      </w:r>
      <w:bookmarkEnd w:id="7"/>
    </w:p>
    <w:p>
      <w:pPr>
        <w:pStyle w:val="Normal"/>
        <w:rPr/>
      </w:pPr>
      <w:r>
        <w:rPr/>
        <w:t>Vous décrivez ici les principales fonctionnalités du système à concevoir telles que vous les avez comprises.</w:t>
      </w:r>
    </w:p>
    <w:p>
      <w:pPr>
        <w:pStyle w:val="Normal"/>
        <w:rPr/>
      </w:pPr>
      <w:r>
        <w:rPr/>
        <w:t>Éventuellement</w:t>
      </w:r>
      <w:r>
        <w:rPr/>
        <w:t>, vous pouvez mettre ici les règles de gestion que vous avez ajoutées au travail demandé et que vous adoptées.</w:t>
      </w:r>
    </w:p>
    <w:p>
      <w:pPr>
        <w:pStyle w:val="Titre2"/>
        <w:numPr>
          <w:ilvl w:val="1"/>
          <w:numId w:val="3"/>
        </w:numPr>
        <w:rPr/>
      </w:pPr>
      <w:bookmarkStart w:id="8" w:name="__RefHeading___Toc308_2914616096"/>
      <w:bookmarkStart w:id="9" w:name="_Toc439930945"/>
      <w:bookmarkEnd w:id="8"/>
      <w:r>
        <w:rPr/>
        <w:t>Conception préliminaire avec UML</w:t>
      </w:r>
      <w:bookmarkEnd w:id="9"/>
    </w:p>
    <w:p>
      <w:pPr>
        <w:pStyle w:val="Normal"/>
        <w:rPr/>
      </w:pPr>
      <w:r>
        <w:rPr/>
        <w:t>Dans cette partie, il s’agit de l’analyse et de la conception sans l’utilisation des Design-Patterns.</w:t>
      </w:r>
    </w:p>
    <w:p>
      <w:pPr>
        <w:pStyle w:val="Titre3"/>
        <w:numPr>
          <w:ilvl w:val="2"/>
          <w:numId w:val="3"/>
        </w:numPr>
        <w:rPr/>
      </w:pPr>
      <w:bookmarkStart w:id="10" w:name="__RefHeading___Toc310_2914616096"/>
      <w:bookmarkStart w:id="11" w:name="_Toc439930946"/>
      <w:bookmarkEnd w:id="10"/>
      <w:r>
        <w:rPr/>
        <w:t>Diagramme des cas d’utilisation</w:t>
      </w:r>
      <w:bookmarkEnd w:id="11"/>
    </w:p>
    <w:p>
      <w:pPr>
        <w:pStyle w:val="ListParagraph"/>
        <w:numPr>
          <w:ilvl w:val="0"/>
          <w:numId w:val="4"/>
        </w:numPr>
        <w:rPr/>
      </w:pPr>
      <w:r>
        <w:rPr/>
        <w:t>Trouver les acteurs</w:t>
      </w:r>
    </w:p>
    <w:p>
      <w:pPr>
        <w:pStyle w:val="ListParagraph"/>
        <w:numPr>
          <w:ilvl w:val="0"/>
          <w:numId w:val="4"/>
        </w:numPr>
        <w:rPr/>
      </w:pPr>
      <w:r>
        <w:rPr/>
        <w:t>Pour chaque acteur, trouver ses cas d’utilisations.</w:t>
      </w:r>
    </w:p>
    <w:p>
      <w:pPr>
        <w:pStyle w:val="ListParagraph"/>
        <w:numPr>
          <w:ilvl w:val="0"/>
          <w:numId w:val="4"/>
        </w:numPr>
        <w:rPr/>
      </w:pPr>
      <w:r>
        <w:rPr/>
        <w:t>Organiser les cas (includes, extends, généralisation)</w:t>
      </w:r>
    </w:p>
    <w:p>
      <w:pPr>
        <w:pStyle w:val="Titre3"/>
        <w:numPr>
          <w:ilvl w:val="2"/>
          <w:numId w:val="3"/>
        </w:numPr>
        <w:rPr/>
      </w:pPr>
      <w:bookmarkStart w:id="12" w:name="__RefHeading___Toc312_2914616096"/>
      <w:bookmarkStart w:id="13" w:name="_Toc439930947"/>
      <w:bookmarkEnd w:id="12"/>
      <w:r>
        <w:rPr/>
        <w:t>Modèles dynamiques</w:t>
      </w:r>
      <w:bookmarkEnd w:id="13"/>
    </w:p>
    <w:p>
      <w:pPr>
        <w:pStyle w:val="Normal"/>
        <w:rPr/>
      </w:pPr>
      <w:r>
        <w:rPr/>
        <w:t xml:space="preserve">Dans cette partie vous décrivez les cas d’utilisation que vous </w:t>
      </w:r>
      <w:r>
        <w:rPr>
          <w:b/>
          <w:bCs/>
          <w:color w:val="FF0000"/>
        </w:rPr>
        <w:t>jugez</w:t>
      </w:r>
      <w:r>
        <w:rPr/>
        <w:t xml:space="preserve"> qu’ils </w:t>
      </w:r>
      <w:r>
        <w:rPr>
          <w:b/>
          <w:bCs/>
          <w:color w:val="FF0000"/>
        </w:rPr>
        <w:t>nécessitent d’être illustrés</w:t>
      </w:r>
      <w:r>
        <w:rPr/>
        <w:t>. Ceci peut se faire grâce à ces types de diagrammes :</w:t>
      </w:r>
    </w:p>
    <w:p>
      <w:pPr>
        <w:pStyle w:val="ListParagraph"/>
        <w:numPr>
          <w:ilvl w:val="0"/>
          <w:numId w:val="5"/>
        </w:numPr>
        <w:rPr/>
      </w:pPr>
      <w:r>
        <w:rPr/>
        <w:t>Diagrammes de séquences (1 pour chaque cas)</w:t>
      </w:r>
    </w:p>
    <w:p>
      <w:pPr>
        <w:pStyle w:val="ListParagraph"/>
        <w:numPr>
          <w:ilvl w:val="0"/>
          <w:numId w:val="5"/>
        </w:numPr>
        <w:rPr/>
      </w:pPr>
      <w:r>
        <w:rPr/>
        <w:t>Diagrammes d’états-transitions</w:t>
      </w:r>
    </w:p>
    <w:p>
      <w:pPr>
        <w:pStyle w:val="ListParagraph"/>
        <w:numPr>
          <w:ilvl w:val="0"/>
          <w:numId w:val="5"/>
        </w:numPr>
        <w:rPr/>
      </w:pPr>
      <w:r>
        <w:rPr/>
        <w:t>Diagrammes d’activités</w:t>
      </w:r>
    </w:p>
    <w:p>
      <w:pPr>
        <w:pStyle w:val="Titre3"/>
        <w:numPr>
          <w:ilvl w:val="2"/>
          <w:numId w:val="3"/>
        </w:numPr>
        <w:rPr/>
      </w:pPr>
      <w:bookmarkStart w:id="14" w:name="__RefHeading___Toc314_2914616096"/>
      <w:bookmarkStart w:id="15" w:name="_Toc439930948"/>
      <w:bookmarkEnd w:id="14"/>
      <w:r>
        <w:rPr/>
        <w:t>Diagramme de classe</w:t>
      </w:r>
      <w:bookmarkEnd w:id="15"/>
    </w:p>
    <w:p>
      <w:pPr>
        <w:pStyle w:val="Titre1"/>
        <w:numPr>
          <w:ilvl w:val="0"/>
          <w:numId w:val="3"/>
        </w:numPr>
        <w:rPr/>
      </w:pPr>
      <w:bookmarkStart w:id="16" w:name="__RefHeading___Toc316_2914616096"/>
      <w:bookmarkStart w:id="17" w:name="_Toc439930949"/>
      <w:bookmarkEnd w:id="16"/>
      <w:r>
        <w:rPr/>
        <w:t>Estimation de l’effort (Méthode COCOMOII - Application Composition)</w:t>
      </w:r>
      <w:bookmarkEnd w:id="17"/>
    </w:p>
    <w:p>
      <w:pPr>
        <w:pStyle w:val="ListParagraph"/>
        <w:numPr>
          <w:ilvl w:val="0"/>
          <w:numId w:val="5"/>
        </w:numPr>
        <w:rPr/>
      </w:pPr>
      <w:r>
        <w:rPr/>
        <w:t>Déterminer les points d’objets (Écrans, rapports et L3G)</w:t>
      </w:r>
    </w:p>
    <w:p>
      <w:pPr>
        <w:pStyle w:val="ListParagraph"/>
        <w:numPr>
          <w:ilvl w:val="0"/>
          <w:numId w:val="5"/>
        </w:numPr>
        <w:rPr/>
      </w:pPr>
      <w:r>
        <w:rPr/>
        <w:t>Déterminer le pourcentage de réutilisation R en %</w:t>
      </w:r>
    </w:p>
    <w:p>
      <w:pPr>
        <w:pStyle w:val="ListParagraph"/>
        <w:numPr>
          <w:ilvl w:val="0"/>
          <w:numId w:val="5"/>
        </w:numPr>
        <w:rPr/>
      </w:pPr>
      <w:r>
        <w:rPr/>
        <w:t>Calculer l’effort de réalisation de votre projet (Pour le paramètre PUSH vous prendrez impérativement la valeur 4)</w:t>
      </w:r>
    </w:p>
    <w:p>
      <w:pPr>
        <w:pStyle w:val="Titre1"/>
        <w:numPr>
          <w:ilvl w:val="0"/>
          <w:numId w:val="3"/>
        </w:numPr>
        <w:rPr/>
      </w:pPr>
      <w:bookmarkStart w:id="18" w:name="__RefHeading___Toc318_2914616096"/>
      <w:bookmarkStart w:id="19" w:name="_Toc439930950"/>
      <w:bookmarkEnd w:id="18"/>
      <w:r>
        <w:rPr/>
        <w:t>Réalisation</w:t>
      </w:r>
      <w:bookmarkEnd w:id="19"/>
    </w:p>
    <w:p>
      <w:pPr>
        <w:pStyle w:val="Titre2"/>
        <w:numPr>
          <w:ilvl w:val="1"/>
          <w:numId w:val="3"/>
        </w:numPr>
        <w:rPr/>
      </w:pPr>
      <w:bookmarkStart w:id="20" w:name="__RefHeading___Toc320_2914616096"/>
      <w:bookmarkStart w:id="21" w:name="_Toc439930951"/>
      <w:bookmarkEnd w:id="20"/>
      <w:r>
        <w:rPr/>
        <w:t>Choix des outils</w:t>
      </w:r>
      <w:bookmarkEnd w:id="21"/>
    </w:p>
    <w:p>
      <w:pPr>
        <w:pStyle w:val="Normal"/>
        <w:rPr/>
      </w:pPr>
      <w:r>
        <w:rPr/>
        <w:t>Présenter les outils pour lesquels vous avez optez pour réaliser votre application :</w:t>
      </w:r>
    </w:p>
    <w:p>
      <w:pPr>
        <w:pStyle w:val="ListParagraph"/>
        <w:numPr>
          <w:ilvl w:val="0"/>
          <w:numId w:val="6"/>
        </w:numPr>
        <w:rPr/>
      </w:pPr>
      <w:r>
        <w:rPr/>
        <w:t>…</w:t>
      </w:r>
      <w:r>
        <w:rPr/>
        <w:t>.</w:t>
      </w:r>
    </w:p>
    <w:p>
      <w:pPr>
        <w:pStyle w:val="ListParagraph"/>
        <w:numPr>
          <w:ilvl w:val="0"/>
          <w:numId w:val="6"/>
        </w:numPr>
        <w:rPr/>
      </w:pPr>
      <w:r>
        <w:rPr/>
        <w:t>....</w:t>
      </w:r>
    </w:p>
    <w:p>
      <w:pPr>
        <w:pStyle w:val="ListParagraph"/>
        <w:numPr>
          <w:ilvl w:val="0"/>
          <w:numId w:val="6"/>
        </w:numPr>
        <w:rPr/>
      </w:pPr>
      <w:r>
        <w:rPr/>
        <w:t>…</w:t>
      </w:r>
      <w:r>
        <w:rPr/>
        <w:t>.</w:t>
      </w:r>
    </w:p>
    <w:p>
      <w:pPr>
        <w:pStyle w:val="Titre2"/>
        <w:numPr>
          <w:ilvl w:val="1"/>
          <w:numId w:val="3"/>
        </w:numPr>
        <w:rPr/>
      </w:pPr>
      <w:bookmarkStart w:id="22" w:name="__RefHeading___Toc322_2914616096"/>
      <w:bookmarkStart w:id="23" w:name="_Toc439930952"/>
      <w:bookmarkEnd w:id="22"/>
      <w:r>
        <w:rPr/>
        <w:t>Traduction du diagramme de classe en modèle relationnel</w:t>
      </w:r>
      <w:bookmarkEnd w:id="23"/>
    </w:p>
    <w:p>
      <w:pPr>
        <w:pStyle w:val="Normal"/>
        <w:rPr/>
      </w:pPr>
      <w:r>
        <w:rPr/>
        <w:t>Schéma de la base de données obtenue à partir du diagramme de classe.</w:t>
      </w:r>
    </w:p>
    <w:p>
      <w:pPr>
        <w:pStyle w:val="Normal"/>
        <w:rPr/>
      </w:pPr>
      <w:r>
        <w:rPr/>
        <w:t>Qualité logicielle</w:t>
      </w:r>
    </w:p>
    <w:p>
      <w:pPr>
        <w:pStyle w:val="Titre1"/>
        <w:numPr>
          <w:ilvl w:val="0"/>
          <w:numId w:val="3"/>
        </w:numPr>
        <w:rPr/>
      </w:pPr>
      <w:bookmarkStart w:id="24" w:name="__RefHeading___Toc324_2914616096"/>
      <w:bookmarkEnd w:id="24"/>
      <w:r>
        <w:rPr/>
        <w:t>Captures d’écran</w:t>
      </w:r>
      <w:bookmarkStart w:id="25" w:name="_Toc439930953"/>
      <w:r>
        <w:rPr/>
        <w:t> :</w:t>
      </w:r>
      <w:bookmarkEnd w:id="25"/>
    </w:p>
    <w:p>
      <w:pPr>
        <w:pStyle w:val="Titre2"/>
        <w:numPr>
          <w:ilvl w:val="1"/>
          <w:numId w:val="3"/>
        </w:numPr>
        <w:rPr/>
      </w:pPr>
      <w:bookmarkStart w:id="26" w:name="__RefHeading___Toc326_2914616096"/>
      <w:bookmarkStart w:id="27" w:name="_Toc439930954"/>
      <w:bookmarkEnd w:id="26"/>
      <w:r>
        <w:rPr/>
        <w:t>Partie privé : pour l’administration (Back Office)</w:t>
      </w:r>
      <w:bookmarkEnd w:id="27"/>
    </w:p>
    <w:p>
      <w:pPr>
        <w:pStyle w:val="Normal"/>
        <w:rPr/>
      </w:pPr>
      <w:r>
        <w:rPr/>
        <w:t>Des captures d’écrans qui montrent la partie de l’administration de l’application.</w:t>
      </w:r>
    </w:p>
    <w:p>
      <w:pPr>
        <w:pStyle w:val="Titre2"/>
        <w:numPr>
          <w:ilvl w:val="1"/>
          <w:numId w:val="3"/>
        </w:numPr>
        <w:rPr/>
      </w:pPr>
      <w:bookmarkStart w:id="28" w:name="__RefHeading___Toc328_2914616096"/>
      <w:bookmarkStart w:id="29" w:name="_Toc439930955"/>
      <w:bookmarkEnd w:id="28"/>
      <w:r>
        <w:rPr/>
        <w:t>Partie publique : pour les clients (Front Office)</w:t>
      </w:r>
      <w:bookmarkEnd w:id="29"/>
    </w:p>
    <w:p>
      <w:pPr>
        <w:pStyle w:val="Normal"/>
        <w:rPr/>
      </w:pPr>
      <w:r>
        <w:rPr/>
        <w:t>Des captures d’écrans qui montrent le fonctionnement du site du coté client.</w:t>
      </w:r>
    </w:p>
    <w:p>
      <w:pPr>
        <w:pStyle w:val="Titre1"/>
        <w:numPr>
          <w:ilvl w:val="0"/>
          <w:numId w:val="3"/>
        </w:numPr>
        <w:rPr/>
      </w:pPr>
      <w:bookmarkStart w:id="30" w:name="__RefHeading___Toc330_2914616096"/>
      <w:bookmarkStart w:id="31" w:name="_Toc439930956"/>
      <w:bookmarkEnd w:id="30"/>
      <w:r>
        <w:rPr/>
        <w:t>Conclusion</w:t>
      </w:r>
      <w:bookmarkEnd w:id="31"/>
    </w:p>
    <w:p>
      <w:pPr>
        <w:pStyle w:val="Normal"/>
        <w:widowControl/>
        <w:bidi w:val="0"/>
        <w:spacing w:lineRule="auto" w:line="360" w:before="60" w:after="60"/>
        <w:jc w:val="both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7" w:right="1417" w:header="708" w:top="1096" w:footer="708" w:bottom="1135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pBdr>
        <w:top w:val="single" w:sz="4" w:space="1" w:color="000000"/>
      </w:pBdr>
      <w:jc w:val="center"/>
      <w:rPr/>
    </w:pPr>
    <w:r>
      <w:rPr/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sur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pBdr>
        <w:bottom w:val="single" w:sz="4" w:space="1" w:color="000000"/>
      </w:pBdr>
      <w:tabs>
        <w:tab w:val="center" w:pos="4536" w:leader="none"/>
        <w:tab w:val="right" w:pos="9072" w:leader="none"/>
      </w:tabs>
      <w:jc w:val="center"/>
      <w:rPr/>
    </w:pPr>
    <w:r>
      <w:rPr/>
      <w:t>Rapport de projet</w:t>
      <w:tab/>
      <w:t xml:space="preserve">UML, GPI, Java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itre1"/>
      <w:numFmt w:val="decimal"/>
      <w:lvlText w:val="%1"/>
      <w:lvlJc w:val="left"/>
      <w:pPr>
        <w:ind w:left="864" w:hanging="432"/>
      </w:pPr>
      <w:rPr>
        <w:sz w:val="28"/>
        <w:i w:val="false"/>
        <w:b/>
      </w:rPr>
    </w:lvl>
    <w:lvl w:ilvl="1">
      <w:start w:val="1"/>
      <w:pStyle w:val="Titre2"/>
      <w:numFmt w:val="decimal"/>
      <w:lvlText w:val="%1.%2"/>
      <w:lvlJc w:val="left"/>
      <w:pPr>
        <w:ind w:left="1008" w:hanging="576"/>
      </w:pPr>
    </w:lvl>
    <w:lvl w:ilvl="2">
      <w:start w:val="1"/>
      <w:pStyle w:val="Titre3"/>
      <w:numFmt w:val="decimal"/>
      <w:lvlText w:val="%1.%2.%3"/>
      <w:lvlJc w:val="left"/>
      <w:pPr>
        <w:ind w:left="1152" w:hanging="720"/>
      </w:pPr>
    </w:lvl>
    <w:lvl w:ilvl="3">
      <w:start w:val="1"/>
      <w:pStyle w:val="Titre4"/>
      <w:numFmt w:val="decimal"/>
      <w:lvlText w:val="%1.%2.%3.%4"/>
      <w:lvlJc w:val="left"/>
      <w:pPr>
        <w:ind w:left="1296" w:hanging="864"/>
      </w:pPr>
    </w:lvl>
    <w:lvl w:ilvl="4">
      <w:start w:val="1"/>
      <w:pStyle w:val="Titre5"/>
      <w:numFmt w:val="decimal"/>
      <w:lvlText w:val="%1.%2.%3.%4.%5"/>
      <w:lvlJc w:val="left"/>
      <w:pPr>
        <w:ind w:left="1440" w:hanging="1008"/>
      </w:pPr>
    </w:lvl>
    <w:lvl w:ilvl="5">
      <w:start w:val="1"/>
      <w:pStyle w:val="Titre6"/>
      <w:numFmt w:val="decimal"/>
      <w:lvlText w:val="%1.%2.%3.%4.%5.%6"/>
      <w:lvlJc w:val="left"/>
      <w:pPr>
        <w:ind w:left="1584" w:hanging="1152"/>
      </w:pPr>
    </w:lvl>
    <w:lvl w:ilvl="6">
      <w:start w:val="1"/>
      <w:pStyle w:val="Titre7"/>
      <w:numFmt w:val="decimal"/>
      <w:lvlText w:val="%1.%2.%3.%4.%5.%6.%7"/>
      <w:lvlJc w:val="left"/>
      <w:pPr>
        <w:ind w:left="1728" w:hanging="1296"/>
      </w:pPr>
    </w:lvl>
    <w:lvl w:ilvl="7">
      <w:start w:val="1"/>
      <w:pStyle w:val="Titre8"/>
      <w:numFmt w:val="decimal"/>
      <w:lvlText w:val="%1.%2.%3.%4.%5.%6.%7.%8"/>
      <w:lvlJc w:val="left"/>
      <w:pPr>
        <w:ind w:left="1872" w:hanging="1440"/>
      </w:pPr>
    </w:lvl>
    <w:lvl w:ilvl="8">
      <w:start w:val="1"/>
      <w:pStyle w:val="Titre9"/>
      <w:numFmt w:val="decimal"/>
      <w:lvlText w:val="%1.%2.%3.%4.%5.%6.%7.%8.%9"/>
      <w:lvlJc w:val="left"/>
      <w:pPr>
        <w:ind w:left="2016" w:hanging="1584"/>
      </w:p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decimal"/>
      <w:lvlText w:val="%1"/>
      <w:lvlJc w:val="left"/>
      <w:pPr>
        <w:ind w:left="864" w:hanging="432"/>
      </w:pPr>
      <w:rPr>
        <w:sz w:val="28"/>
        <w:i w:val="false"/>
        <w:b/>
      </w:rPr>
    </w:lvl>
    <w:lvl w:ilvl="1">
      <w:start w:val="1"/>
      <w:numFmt w:val="decimal"/>
      <w:lvlText w:val="%1.%2"/>
      <w:lvlJc w:val="left"/>
      <w:pPr>
        <w:ind w:left="1008" w:hanging="576"/>
      </w:p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6"/>
  <w:defaultTabStop w:val="708"/>
  <w:compat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0fb4"/>
    <w:pPr>
      <w:widowControl/>
      <w:bidi w:val="0"/>
      <w:spacing w:lineRule="auto" w:line="360" w:before="60" w:after="60"/>
      <w:jc w:val="both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980fb4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91ce7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91ce7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1ce7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1ce7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1ce7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1ce7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1ce7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1ce7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Textedebulles"/>
    <w:uiPriority w:val="99"/>
    <w:semiHidden/>
    <w:qFormat/>
    <w:rsid w:val="00980fb4"/>
    <w:rPr>
      <w:rFonts w:ascii="Tahoma" w:hAnsi="Tahoma" w:cs="Tahoma"/>
      <w:sz w:val="16"/>
      <w:szCs w:val="16"/>
    </w:rPr>
  </w:style>
  <w:style w:type="character" w:styleId="Titre1Car" w:customStyle="1">
    <w:name w:val="Titre 1 Car"/>
    <w:basedOn w:val="DefaultParagraphFont"/>
    <w:link w:val="Titre1"/>
    <w:uiPriority w:val="9"/>
    <w:qFormat/>
    <w:rsid w:val="00980fb4"/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DefaultParagraphFont"/>
    <w:link w:val="Titre2"/>
    <w:uiPriority w:val="9"/>
    <w:qFormat/>
    <w:rsid w:val="00691ce7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DefaultParagraphFont"/>
    <w:link w:val="Titre3"/>
    <w:uiPriority w:val="9"/>
    <w:qFormat/>
    <w:rsid w:val="00691ce7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4"/>
    </w:rPr>
  </w:style>
  <w:style w:type="character" w:styleId="Titre4Car" w:customStyle="1">
    <w:name w:val="Titre 4 Car"/>
    <w:basedOn w:val="DefaultParagraphFont"/>
    <w:link w:val="Titre4"/>
    <w:uiPriority w:val="9"/>
    <w:semiHidden/>
    <w:qFormat/>
    <w:rsid w:val="00691ce7"/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  <w:sz w:val="24"/>
    </w:rPr>
  </w:style>
  <w:style w:type="character" w:styleId="Titre5Car" w:customStyle="1">
    <w:name w:val="Titre 5 Car"/>
    <w:basedOn w:val="DefaultParagraphFont"/>
    <w:link w:val="Titre5"/>
    <w:uiPriority w:val="9"/>
    <w:semiHidden/>
    <w:qFormat/>
    <w:rsid w:val="00691ce7"/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  <w:sz w:val="24"/>
    </w:rPr>
  </w:style>
  <w:style w:type="character" w:styleId="Titre6Car" w:customStyle="1">
    <w:name w:val="Titre 6 Car"/>
    <w:basedOn w:val="DefaultParagraphFont"/>
    <w:link w:val="Titre6"/>
    <w:uiPriority w:val="9"/>
    <w:semiHidden/>
    <w:qFormat/>
    <w:rsid w:val="00691ce7"/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  <w:sz w:val="24"/>
    </w:rPr>
  </w:style>
  <w:style w:type="character" w:styleId="Titre7Car" w:customStyle="1">
    <w:name w:val="Titre 7 Car"/>
    <w:basedOn w:val="DefaultParagraphFont"/>
    <w:link w:val="Titre7"/>
    <w:uiPriority w:val="9"/>
    <w:semiHidden/>
    <w:qFormat/>
    <w:rsid w:val="00691ce7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4"/>
    </w:rPr>
  </w:style>
  <w:style w:type="character" w:styleId="Titre8Car" w:customStyle="1">
    <w:name w:val="Titre 8 Car"/>
    <w:basedOn w:val="DefaultParagraphFont"/>
    <w:link w:val="Titre8"/>
    <w:uiPriority w:val="9"/>
    <w:semiHidden/>
    <w:qFormat/>
    <w:rsid w:val="00691ce7"/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Titre9Car" w:customStyle="1">
    <w:name w:val="Titre 9 Car"/>
    <w:basedOn w:val="DefaultParagraphFont"/>
    <w:link w:val="Titre9"/>
    <w:uiPriority w:val="9"/>
    <w:semiHidden/>
    <w:qFormat/>
    <w:rsid w:val="00691ce7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LienInternet">
    <w:name w:val="Lien Internet"/>
    <w:basedOn w:val="DefaultParagraphFont"/>
    <w:uiPriority w:val="99"/>
    <w:unhideWhenUsed/>
    <w:rsid w:val="00ec277e"/>
    <w:rPr>
      <w:color w:val="0000FF" w:themeColor="hyperlink"/>
      <w:u w:val="single"/>
    </w:rPr>
  </w:style>
  <w:style w:type="character" w:styleId="EntteCar" w:customStyle="1">
    <w:name w:val="En-tête Car"/>
    <w:basedOn w:val="DefaultParagraphFont"/>
    <w:link w:val="En-tte"/>
    <w:uiPriority w:val="99"/>
    <w:semiHidden/>
    <w:qFormat/>
    <w:rsid w:val="00516ca2"/>
    <w:rPr>
      <w:sz w:val="24"/>
    </w:rPr>
  </w:style>
  <w:style w:type="character" w:styleId="PieddepageCar" w:customStyle="1">
    <w:name w:val="Pied de page Car"/>
    <w:basedOn w:val="DefaultParagraphFont"/>
    <w:link w:val="Pieddepage"/>
    <w:uiPriority w:val="99"/>
    <w:semiHidden/>
    <w:qFormat/>
    <w:rsid w:val="00516ca2"/>
    <w:rPr>
      <w:sz w:val="24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b/>
      <w:i w:val="false"/>
      <w:sz w:val="28"/>
    </w:rPr>
  </w:style>
  <w:style w:type="character" w:styleId="ListLabel5">
    <w:name w:val="ListLabel 5"/>
    <w:qFormat/>
    <w:rPr>
      <w:b/>
      <w:i w:val="false"/>
      <w:sz w:val="28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b/>
      <w:i w:val="false"/>
      <w:sz w:val="28"/>
    </w:rPr>
  </w:style>
  <w:style w:type="character" w:styleId="ListLabel13">
    <w:name w:val="ListLabel 13"/>
    <w:qFormat/>
    <w:rPr>
      <w:b/>
      <w:i w:val="false"/>
      <w:sz w:val="28"/>
    </w:rPr>
  </w:style>
  <w:style w:type="character" w:styleId="ListLabel14">
    <w:name w:val="ListLabel 14"/>
    <w:qFormat/>
    <w:rPr>
      <w:b/>
      <w:i w:val="false"/>
      <w:sz w:val="28"/>
    </w:rPr>
  </w:style>
  <w:style w:type="character" w:styleId="ListLabel15">
    <w:name w:val="ListLabel 15"/>
    <w:qFormat/>
    <w:rPr>
      <w:b/>
      <w:i w:val="false"/>
      <w:sz w:val="28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b/>
      <w:i w:val="false"/>
      <w:sz w:val="28"/>
    </w:rPr>
  </w:style>
  <w:style w:type="character" w:styleId="ListLabel20">
    <w:name w:val="ListLabel 20"/>
    <w:qFormat/>
    <w:rPr>
      <w:b/>
      <w:i w:val="false"/>
      <w:sz w:val="28"/>
    </w:rPr>
  </w:style>
  <w:style w:type="character" w:styleId="ListLabel21">
    <w:name w:val="ListLabel 21"/>
    <w:qFormat/>
    <w:rPr>
      <w:b/>
      <w:i w:val="false"/>
      <w:sz w:val="28"/>
    </w:rPr>
  </w:style>
  <w:style w:type="character" w:styleId="ListLabel22">
    <w:name w:val="ListLabel 22"/>
    <w:qFormat/>
    <w:rPr>
      <w:b/>
      <w:i w:val="false"/>
      <w:sz w:val="28"/>
    </w:rPr>
  </w:style>
  <w:style w:type="character" w:styleId="ListLabel23">
    <w:name w:val="ListLabel 23"/>
    <w:qFormat/>
    <w:rPr>
      <w:b/>
      <w:i w:val="false"/>
      <w:sz w:val="28"/>
    </w:rPr>
  </w:style>
  <w:style w:type="character" w:styleId="ListLabel24">
    <w:name w:val="ListLabel 24"/>
    <w:qFormat/>
    <w:rPr>
      <w:b/>
      <w:i w:val="false"/>
      <w:sz w:val="28"/>
    </w:rPr>
  </w:style>
  <w:style w:type="character" w:styleId="ListLabel25">
    <w:name w:val="ListLabel 25"/>
    <w:qFormat/>
    <w:rPr>
      <w:b/>
      <w:i w:val="false"/>
      <w:sz w:val="28"/>
    </w:rPr>
  </w:style>
  <w:style w:type="character" w:styleId="ListLabel26">
    <w:name w:val="ListLabel 26"/>
    <w:qFormat/>
    <w:rPr>
      <w:b/>
      <w:i w:val="false"/>
      <w:sz w:val="28"/>
    </w:rPr>
  </w:style>
  <w:style w:type="character" w:styleId="ListLabel27">
    <w:name w:val="ListLabel 27"/>
    <w:qFormat/>
    <w:rPr>
      <w:b/>
      <w:i w:val="false"/>
      <w:sz w:val="28"/>
    </w:rPr>
  </w:style>
  <w:style w:type="character" w:styleId="ListLabel28">
    <w:name w:val="ListLabel 28"/>
    <w:qFormat/>
    <w:rPr>
      <w:b/>
      <w:i w:val="false"/>
      <w:sz w:val="28"/>
    </w:rPr>
  </w:style>
  <w:style w:type="character" w:styleId="ListLabel29">
    <w:name w:val="ListLabel 29"/>
    <w:qFormat/>
    <w:rPr>
      <w:b/>
      <w:i w:val="false"/>
      <w:sz w:val="28"/>
    </w:rPr>
  </w:style>
  <w:style w:type="character" w:styleId="ListLabel30">
    <w:name w:val="ListLabel 30"/>
    <w:qFormat/>
    <w:rPr>
      <w:b/>
      <w:i w:val="false"/>
      <w:sz w:val="28"/>
    </w:rPr>
  </w:style>
  <w:style w:type="character" w:styleId="ListLabel31">
    <w:name w:val="ListLabel 31"/>
    <w:qFormat/>
    <w:rPr>
      <w:b/>
      <w:i w:val="false"/>
      <w:sz w:val="28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Sautdindex">
    <w:name w:val="Saut d'index"/>
    <w:qFormat/>
    <w:rPr/>
  </w:style>
  <w:style w:type="character" w:styleId="ListLabel35">
    <w:name w:val="ListLabel 35"/>
    <w:qFormat/>
    <w:rPr>
      <w:b/>
      <w:i w:val="false"/>
      <w:sz w:val="28"/>
    </w:rPr>
  </w:style>
  <w:style w:type="character" w:styleId="ListLabel36">
    <w:name w:val="ListLabel 36"/>
    <w:qFormat/>
    <w:rPr>
      <w:rFonts w:cs="Symbol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Wingdings"/>
    </w:rPr>
  </w:style>
  <w:style w:type="character" w:styleId="ListLabel39">
    <w:name w:val="ListLabel 39"/>
    <w:qFormat/>
    <w:rPr>
      <w:rFonts w:cs="Symbol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Wingdings"/>
    </w:rPr>
  </w:style>
  <w:style w:type="character" w:styleId="ListLabel42">
    <w:name w:val="ListLabel 42"/>
    <w:qFormat/>
    <w:rPr>
      <w:rFonts w:cs="Symbol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Wingdings"/>
    </w:rPr>
  </w:style>
  <w:style w:type="character" w:styleId="ListLabel45">
    <w:name w:val="ListLabel 45"/>
    <w:qFormat/>
    <w:rPr>
      <w:b/>
      <w:i w:val="false"/>
      <w:sz w:val="28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Wingdings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Wingdings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Wingdings"/>
    </w:rPr>
  </w:style>
  <w:style w:type="character" w:styleId="ListLabel58">
    <w:name w:val="ListLabel 58"/>
    <w:qFormat/>
    <w:rPr>
      <w:rFonts w:cs="Symbol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Wingdings"/>
    </w:rPr>
  </w:style>
  <w:style w:type="character" w:styleId="ListLabel61">
    <w:name w:val="ListLabel 61"/>
    <w:qFormat/>
    <w:rPr>
      <w:rFonts w:cs="Symbol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Wingdings"/>
    </w:rPr>
  </w:style>
  <w:style w:type="character" w:styleId="ListLabel64">
    <w:name w:val="ListLabel 64"/>
    <w:qFormat/>
    <w:rPr>
      <w:rFonts w:cs="Symbol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Wingdings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cs="Symbol"/>
      <w:b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Symbol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Wingdings"/>
    </w:rPr>
  </w:style>
  <w:style w:type="character" w:styleId="ListLabel79">
    <w:name w:val="ListLabel 79"/>
    <w:qFormat/>
    <w:rPr>
      <w:rFonts w:cs="Symbol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Wingdings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980fb4"/>
    <w:pPr>
      <w:spacing w:lineRule="auto" w:line="240" w:before="6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fb4"/>
    <w:pPr>
      <w:spacing w:before="60" w:after="60"/>
      <w:ind w:left="720" w:hanging="0"/>
      <w:contextualSpacing/>
    </w:pPr>
    <w:rPr/>
  </w:style>
  <w:style w:type="paragraph" w:styleId="NoSpacing">
    <w:name w:val="No Spacing"/>
    <w:uiPriority w:val="1"/>
    <w:qFormat/>
    <w:rsid w:val="00691ce7"/>
    <w:pPr>
      <w:widowControl/>
      <w:bidi w:val="0"/>
      <w:spacing w:lineRule="auto" w:line="240" w:before="0" w:after="0"/>
      <w:jc w:val="both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2"/>
      <w:lang w:val="fr-FR" w:eastAsia="en-US" w:bidi="ar-SA"/>
    </w:rPr>
  </w:style>
  <w:style w:type="paragraph" w:styleId="TOCHeading">
    <w:name w:val="TOC Heading"/>
    <w:basedOn w:val="Titre1"/>
    <w:next w:val="Normal"/>
    <w:uiPriority w:val="39"/>
    <w:semiHidden/>
    <w:unhideWhenUsed/>
    <w:qFormat/>
    <w:rsid w:val="00ec277e"/>
    <w:pPr>
      <w:numPr>
        <w:ilvl w:val="0"/>
        <w:numId w:val="0"/>
      </w:numPr>
      <w:spacing w:lineRule="auto" w:line="276"/>
      <w:jc w:val="left"/>
    </w:pPr>
    <w:rPr/>
  </w:style>
  <w:style w:type="paragraph" w:styleId="Tabledesmatiresniveau2">
    <w:name w:val="TOC 2"/>
    <w:basedOn w:val="Normal"/>
    <w:next w:val="Normal"/>
    <w:autoRedefine/>
    <w:uiPriority w:val="39"/>
    <w:unhideWhenUsed/>
    <w:qFormat/>
    <w:rsid w:val="00ec277e"/>
    <w:pPr>
      <w:spacing w:lineRule="auto" w:line="276" w:before="0" w:after="100"/>
      <w:ind w:left="220" w:hanging="0"/>
      <w:jc w:val="left"/>
    </w:pPr>
    <w:rPr>
      <w:rFonts w:eastAsia="" w:eastAsiaTheme="minorEastAsia"/>
      <w:sz w:val="22"/>
    </w:rPr>
  </w:style>
  <w:style w:type="paragraph" w:styleId="Tabledesmatiresniveau1">
    <w:name w:val="TOC 1"/>
    <w:basedOn w:val="Normal"/>
    <w:next w:val="Normal"/>
    <w:autoRedefine/>
    <w:uiPriority w:val="39"/>
    <w:unhideWhenUsed/>
    <w:qFormat/>
    <w:rsid w:val="00ec277e"/>
    <w:pPr>
      <w:spacing w:lineRule="auto" w:line="276" w:before="0" w:after="100"/>
      <w:jc w:val="left"/>
    </w:pPr>
    <w:rPr>
      <w:rFonts w:eastAsia="" w:eastAsiaTheme="minorEastAsia"/>
      <w:sz w:val="22"/>
    </w:rPr>
  </w:style>
  <w:style w:type="paragraph" w:styleId="Tabledesmatiresniveau3">
    <w:name w:val="TOC 3"/>
    <w:basedOn w:val="Normal"/>
    <w:next w:val="Normal"/>
    <w:autoRedefine/>
    <w:uiPriority w:val="39"/>
    <w:unhideWhenUsed/>
    <w:qFormat/>
    <w:rsid w:val="00ec277e"/>
    <w:pPr>
      <w:spacing w:lineRule="auto" w:line="276" w:before="0" w:after="100"/>
      <w:ind w:left="440" w:hanging="0"/>
      <w:jc w:val="left"/>
    </w:pPr>
    <w:rPr>
      <w:rFonts w:eastAsia="" w:eastAsiaTheme="minorEastAsia"/>
      <w:sz w:val="22"/>
    </w:rPr>
  </w:style>
  <w:style w:type="paragraph" w:styleId="Entte">
    <w:name w:val="Header"/>
    <w:basedOn w:val="Normal"/>
    <w:link w:val="En-tteCar"/>
    <w:uiPriority w:val="99"/>
    <w:semiHidden/>
    <w:unhideWhenUsed/>
    <w:rsid w:val="00516ca2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semiHidden/>
    <w:unhideWhenUsed/>
    <w:rsid w:val="00516ca2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91ce7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overPageProperties xmlns="http://schemas.microsoft.com/office/2006/coverPageProps">
  <PublishDate>2017/2018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8EAA4985-A1FD-4382-AC40-D8A56BFD7A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LibreOffice/6.0.7.3$Linux_X86_64 LibreOffice_project/00m0$Build-3</Application>
  <Pages>5</Pages>
  <Words>452</Words>
  <Characters>2312</Characters>
  <CharactersWithSpaces>2665</CharactersWithSpaces>
  <Paragraphs>65</Paragraphs>
  <Company>Logo + établissement + université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2013-05-13T14:39:00Z</dcterms:created>
  <dc:creator>Nom de ou des auteurs</dc:creator>
  <dc:description/>
  <cp:keywords>POO design-patterns conception</cp:keywords>
  <dc:language>fr-FR</dc:language>
  <cp:lastModifiedBy/>
  <dcterms:modified xsi:type="dcterms:W3CDTF">2020-01-09T09:46:48Z</dcterms:modified>
  <cp:revision>11</cp:revision>
  <dc:subject>UML, GPI, Java et PHP5</dc:subject>
  <dc:title>Projet de conception et de programmation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Logo + établissement + université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