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E06" w:rsidRPr="00DA3A64" w:rsidRDefault="00E77E06" w:rsidP="00E77E06">
      <w:pPr>
        <w:shd w:val="clear" w:color="auto" w:fill="FFFFFF"/>
        <w:spacing w:after="120" w:line="240" w:lineRule="auto"/>
        <w:outlineLvl w:val="0"/>
        <w:rPr>
          <w:rFonts w:ascii="Arial" w:eastAsia="Times New Roman" w:hAnsi="Arial" w:cs="Arial"/>
          <w:b/>
          <w:bCs/>
          <w:color w:val="555555"/>
          <w:kern w:val="36"/>
          <w:sz w:val="41"/>
          <w:szCs w:val="41"/>
        </w:rPr>
      </w:pPr>
      <w:r w:rsidRPr="00DA3A64">
        <w:rPr>
          <w:rFonts w:ascii="Arial" w:eastAsia="Times New Roman" w:hAnsi="Arial" w:cs="Arial"/>
          <w:b/>
          <w:bCs/>
          <w:color w:val="555555"/>
          <w:kern w:val="36"/>
          <w:sz w:val="41"/>
          <w:szCs w:val="41"/>
        </w:rPr>
        <w:t>Disclaimer</w:t>
      </w:r>
    </w:p>
    <w:p w:rsidR="00E77E06" w:rsidRPr="00DA3A64" w:rsidRDefault="00E77E06" w:rsidP="00E64379">
      <w:pPr>
        <w:shd w:val="clear" w:color="auto" w:fill="FFFFFF"/>
        <w:spacing w:after="312" w:line="240" w:lineRule="auto"/>
        <w:ind w:firstLine="720"/>
        <w:jc w:val="both"/>
        <w:rPr>
          <w:rFonts w:ascii="Arial" w:eastAsia="Times New Roman" w:hAnsi="Arial" w:cs="Arial"/>
          <w:color w:val="777777"/>
          <w:sz w:val="23"/>
          <w:szCs w:val="23"/>
        </w:rPr>
      </w:pPr>
      <w:r w:rsidRPr="00DA3A64">
        <w:rPr>
          <w:rFonts w:ascii="Arial" w:eastAsia="Times New Roman" w:hAnsi="Arial" w:cs="Arial"/>
          <w:color w:val="777777"/>
          <w:sz w:val="23"/>
          <w:szCs w:val="23"/>
        </w:rPr>
        <w:t>We reserve the right to modify these policies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E77E06" w:rsidRPr="00DA3A64" w:rsidRDefault="00E77E06" w:rsidP="00E64379">
      <w:pPr>
        <w:shd w:val="clear" w:color="auto" w:fill="FFFFFF"/>
        <w:spacing w:after="312" w:line="240" w:lineRule="auto"/>
        <w:ind w:firstLine="720"/>
        <w:jc w:val="both"/>
        <w:rPr>
          <w:rFonts w:ascii="Arial" w:eastAsia="Times New Roman" w:hAnsi="Arial" w:cs="Arial"/>
          <w:color w:val="777777"/>
          <w:sz w:val="23"/>
          <w:szCs w:val="23"/>
        </w:rPr>
      </w:pPr>
      <w:r w:rsidRPr="00DA3A64">
        <w:rPr>
          <w:rFonts w:ascii="Arial" w:eastAsia="Times New Roman" w:hAnsi="Arial" w:cs="Arial"/>
          <w:color w:val="777777"/>
          <w:sz w:val="23"/>
          <w:szCs w:val="23"/>
        </w:rPr>
        <w:t xml:space="preserve">If our </w:t>
      </w:r>
      <w:r w:rsidR="00E64379">
        <w:rPr>
          <w:rFonts w:ascii="Arial" w:eastAsia="Times New Roman" w:hAnsi="Arial" w:cs="Arial"/>
          <w:color w:val="777777"/>
          <w:sz w:val="23"/>
          <w:szCs w:val="23"/>
        </w:rPr>
        <w:t>COMPANY</w:t>
      </w:r>
      <w:bookmarkStart w:id="0" w:name="_GoBack"/>
      <w:bookmarkEnd w:id="0"/>
      <w:r w:rsidRPr="00DA3A64">
        <w:rPr>
          <w:rFonts w:ascii="Arial" w:eastAsia="Times New Roman" w:hAnsi="Arial" w:cs="Arial"/>
          <w:color w:val="777777"/>
          <w:sz w:val="23"/>
          <w:szCs w:val="23"/>
        </w:rPr>
        <w:t xml:space="preserve"> is acquired or merged with another company, your information may be transferred to the new owners so that we may continue to sell products to you.</w:t>
      </w:r>
    </w:p>
    <w:p w:rsidR="00181B65" w:rsidRDefault="00181B65"/>
    <w:sectPr w:rsidR="00181B65" w:rsidSect="00E64379">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BA"/>
    <w:rsid w:val="00181B65"/>
    <w:rsid w:val="005B4BBA"/>
    <w:rsid w:val="00E64379"/>
    <w:rsid w:val="00E7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CDB19-F29D-4BAD-BD35-FD1B2BCB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2020-07-19T15:19:00Z</dcterms:created>
  <dcterms:modified xsi:type="dcterms:W3CDTF">2020-07-28T08:22:00Z</dcterms:modified>
</cp:coreProperties>
</file>