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CCFE" w14:textId="3DE9388F" w:rsidR="00CB74FB" w:rsidRPr="002C7C91" w:rsidRDefault="00A341DF" w:rsidP="009E5228">
      <w:pPr>
        <w:jc w:val="both"/>
        <w:rPr>
          <w:rFonts w:ascii="Calibri" w:eastAsia="Calibri" w:hAnsi="Calibri" w:cs="Calibri"/>
          <w:b/>
          <w:i/>
          <w:iCs/>
          <w:color w:val="833C0B" w:themeColor="accent2" w:themeShade="80"/>
          <w:spacing w:val="-10"/>
          <w:sz w:val="56"/>
          <w:u w:val="single"/>
        </w:rPr>
      </w:pPr>
      <w:r>
        <w:rPr>
          <w:rFonts w:ascii="Calibri Light" w:eastAsia="Calibri Light" w:hAnsi="Calibri Light" w:cs="Calibri Light"/>
          <w:b/>
          <w:i/>
          <w:iCs/>
          <w:color w:val="833C0B" w:themeColor="accent2" w:themeShade="80"/>
          <w:spacing w:val="-10"/>
          <w:sz w:val="56"/>
          <w:u w:val="single"/>
        </w:rPr>
        <w:t>Generative</w:t>
      </w:r>
      <w:r w:rsidR="00F86BDD">
        <w:rPr>
          <w:rFonts w:ascii="Calibri Light" w:eastAsia="Calibri Light" w:hAnsi="Calibri Light" w:cs="Calibri Light"/>
          <w:b/>
          <w:i/>
          <w:iCs/>
          <w:color w:val="833C0B" w:themeColor="accent2" w:themeShade="80"/>
          <w:spacing w:val="-10"/>
          <w:sz w:val="56"/>
          <w:u w:val="single"/>
        </w:rPr>
        <w:t xml:space="preserve"> Chatbot </w:t>
      </w:r>
      <w:r w:rsidR="009E5228" w:rsidRPr="002C7C91">
        <w:rPr>
          <w:rFonts w:ascii="Calibri Light" w:eastAsia="Calibri Light" w:hAnsi="Calibri Light" w:cs="Calibri Light"/>
          <w:b/>
          <w:i/>
          <w:iCs/>
          <w:color w:val="833C0B" w:themeColor="accent2" w:themeShade="80"/>
          <w:spacing w:val="-10"/>
          <w:sz w:val="56"/>
          <w:u w:val="single"/>
        </w:rPr>
        <w:t xml:space="preserve">Description </w:t>
      </w:r>
    </w:p>
    <w:p w14:paraId="3DB3E465" w14:textId="7A9C6B40" w:rsidR="00CB74FB" w:rsidRPr="004D0018" w:rsidRDefault="009E5228" w:rsidP="009E5228">
      <w:pPr>
        <w:pStyle w:val="ListParagraph"/>
        <w:numPr>
          <w:ilvl w:val="0"/>
          <w:numId w:val="2"/>
        </w:numPr>
        <w:jc w:val="both"/>
        <w:rPr>
          <w:rFonts w:ascii="Calibri Light" w:eastAsia="Calibri Light" w:hAnsi="Calibri Light" w:cs="Calibri Light"/>
          <w:color w:val="1F3864" w:themeColor="accent1" w:themeShade="80"/>
          <w:spacing w:val="-10"/>
          <w:sz w:val="28"/>
          <w:szCs w:val="28"/>
        </w:rPr>
      </w:pPr>
      <w:r w:rsidRPr="004D0018">
        <w:rPr>
          <w:rFonts w:ascii="Segoe UI" w:hAnsi="Segoe UI" w:cs="Segoe UI"/>
          <w:color w:val="1F3864" w:themeColor="accent1" w:themeShade="80"/>
          <w:sz w:val="28"/>
          <w:szCs w:val="28"/>
          <w:shd w:val="clear" w:color="auto" w:fill="FFFFFF"/>
        </w:rPr>
        <w:t xml:space="preserve">A generative </w:t>
      </w:r>
      <w:r w:rsidRPr="004D0018">
        <w:rPr>
          <w:rFonts w:ascii="Segoe UI" w:hAnsi="Segoe UI" w:cs="Segoe UI"/>
          <w:color w:val="1F3864" w:themeColor="accent1" w:themeShade="80"/>
          <w:sz w:val="28"/>
          <w:szCs w:val="28"/>
          <w:shd w:val="clear" w:color="auto" w:fill="FFFFFF"/>
        </w:rPr>
        <w:t>Chatbot</w:t>
      </w:r>
      <w:r w:rsidRPr="004D0018">
        <w:rPr>
          <w:rFonts w:ascii="Segoe UI" w:hAnsi="Segoe UI" w:cs="Segoe UI"/>
          <w:color w:val="1F3864" w:themeColor="accent1" w:themeShade="80"/>
          <w:sz w:val="28"/>
          <w:szCs w:val="28"/>
          <w:shd w:val="clear" w:color="auto" w:fill="FFFFFF"/>
        </w:rPr>
        <w:t xml:space="preserve"> based on Sequential Neural Network and Deep Learning which can be trained on any desired dataset for specific purposes. Instead of ordinary </w:t>
      </w:r>
      <w:r w:rsidRPr="004D0018">
        <w:rPr>
          <w:rFonts w:ascii="Segoe UI" w:hAnsi="Segoe UI" w:cs="Segoe UI"/>
          <w:color w:val="1F3864" w:themeColor="accent1" w:themeShade="80"/>
          <w:sz w:val="28"/>
          <w:szCs w:val="28"/>
          <w:shd w:val="clear" w:color="auto" w:fill="FFFFFF"/>
        </w:rPr>
        <w:t>Chatbots</w:t>
      </w:r>
      <w:r w:rsidRPr="004D0018">
        <w:rPr>
          <w:rFonts w:ascii="Segoe UI" w:hAnsi="Segoe UI" w:cs="Segoe UI"/>
          <w:color w:val="1F3864" w:themeColor="accent1" w:themeShade="80"/>
          <w:sz w:val="28"/>
          <w:szCs w:val="28"/>
          <w:shd w:val="clear" w:color="auto" w:fill="FFFFFF"/>
        </w:rPr>
        <w:t xml:space="preserve"> which are based on hard-coded responses, it can understand context and respond accordingly.</w:t>
      </w:r>
    </w:p>
    <w:p w14:paraId="5DCB70C2" w14:textId="31E5B05D" w:rsidR="009E5228" w:rsidRPr="002C7C91" w:rsidRDefault="009E5228" w:rsidP="009E5228">
      <w:pPr>
        <w:jc w:val="both"/>
        <w:rPr>
          <w:rFonts w:ascii="Calibri Light" w:eastAsia="Calibri Light" w:hAnsi="Calibri Light" w:cs="Calibri Light"/>
          <w:b/>
          <w:i/>
          <w:iCs/>
          <w:color w:val="833C0B" w:themeColor="accent2" w:themeShade="80"/>
          <w:spacing w:val="-10"/>
          <w:sz w:val="56"/>
          <w:u w:val="single"/>
        </w:rPr>
      </w:pPr>
      <w:r w:rsidRPr="002C7C91">
        <w:rPr>
          <w:rFonts w:ascii="Calibri Light" w:eastAsia="Calibri Light" w:hAnsi="Calibri Light" w:cs="Calibri Light"/>
          <w:b/>
          <w:i/>
          <w:iCs/>
          <w:color w:val="833C0B" w:themeColor="accent2" w:themeShade="80"/>
          <w:spacing w:val="-10"/>
          <w:sz w:val="56"/>
          <w:u w:val="single"/>
        </w:rPr>
        <w:t>Dataset Description</w:t>
      </w:r>
    </w:p>
    <w:p w14:paraId="1A869B63" w14:textId="3A70DD74" w:rsidR="00EA011C" w:rsidRPr="00B8179E" w:rsidRDefault="00EA011C" w:rsidP="007C7450">
      <w:pPr>
        <w:pStyle w:val="ListParagraph"/>
        <w:numPr>
          <w:ilvl w:val="0"/>
          <w:numId w:val="2"/>
        </w:numPr>
        <w:jc w:val="both"/>
        <w:rPr>
          <w:rFonts w:ascii="Segoe UI" w:hAnsi="Segoe UI" w:cs="Segoe UI"/>
          <w:b/>
          <w:bCs/>
          <w:i/>
          <w:iCs/>
          <w:color w:val="222A35" w:themeColor="text2" w:themeShade="80"/>
          <w:sz w:val="28"/>
          <w:szCs w:val="28"/>
          <w:u w:val="single"/>
          <w:shd w:val="clear" w:color="auto" w:fill="FFFFFF"/>
        </w:rPr>
      </w:pPr>
      <w:r w:rsidRPr="00B8179E">
        <w:rPr>
          <w:rFonts w:ascii="Segoe UI" w:hAnsi="Segoe UI" w:cs="Segoe UI"/>
          <w:b/>
          <w:bCs/>
          <w:i/>
          <w:iCs/>
          <w:color w:val="222A35" w:themeColor="text2" w:themeShade="80"/>
          <w:sz w:val="28"/>
          <w:szCs w:val="28"/>
          <w:u w:val="single"/>
          <w:shd w:val="clear" w:color="auto" w:fill="FFFFFF"/>
        </w:rPr>
        <w:t>A) Brief description:</w:t>
      </w:r>
      <w:r w:rsidR="00EE0260" w:rsidRPr="00B8179E">
        <w:rPr>
          <w:rFonts w:ascii="Segoe UI" w:hAnsi="Segoe UI" w:cs="Segoe UI"/>
          <w:color w:val="222A35" w:themeColor="text2" w:themeShade="80"/>
          <w:shd w:val="clear" w:color="auto" w:fill="FFFFFF"/>
        </w:rPr>
        <w:t xml:space="preserve"> </w:t>
      </w:r>
      <w:r w:rsidR="00EE0260" w:rsidRPr="00B8179E">
        <w:rPr>
          <w:rFonts w:ascii="Segoe UI" w:hAnsi="Segoe UI" w:cs="Segoe UI"/>
          <w:color w:val="222A35" w:themeColor="text2" w:themeShade="80"/>
          <w:shd w:val="clear" w:color="auto" w:fill="FFFFFF"/>
        </w:rPr>
        <w:t>(Cornell Movie Dialogue Corpus)</w:t>
      </w:r>
    </w:p>
    <w:p w14:paraId="1A869B63" w14:textId="3A70DD74" w:rsidR="007C7450" w:rsidRPr="004D0018" w:rsidRDefault="00EA011C" w:rsidP="007C7450">
      <w:pPr>
        <w:pStyle w:val="ListParagraph"/>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This corpus</w:t>
      </w:r>
      <w:r w:rsidR="002C7C91" w:rsidRPr="004D0018">
        <w:rPr>
          <w:rFonts w:ascii="Segoe UI" w:hAnsi="Segoe UI" w:cs="Segoe UI"/>
          <w:color w:val="1F3864" w:themeColor="accent1" w:themeShade="80"/>
          <w:sz w:val="28"/>
          <w:szCs w:val="28"/>
          <w:shd w:val="clear" w:color="auto" w:fill="FFFFFF"/>
        </w:rPr>
        <w:t xml:space="preserve"> is a 40MB</w:t>
      </w:r>
      <w:r w:rsidRPr="004D0018">
        <w:rPr>
          <w:rFonts w:ascii="Segoe UI" w:hAnsi="Segoe UI" w:cs="Segoe UI"/>
          <w:color w:val="1F3864" w:themeColor="accent1" w:themeShade="80"/>
          <w:sz w:val="28"/>
          <w:szCs w:val="28"/>
          <w:shd w:val="clear" w:color="auto" w:fill="FFFFFF"/>
        </w:rPr>
        <w:t xml:space="preserve"> contains a metadata-rich collection of fictional conversations extracted from raw movie scripts:</w:t>
      </w:r>
    </w:p>
    <w:p w14:paraId="1A2F0676" w14:textId="4D0AEE07" w:rsidR="007C7450" w:rsidRPr="004D0018" w:rsidRDefault="00EA011C" w:rsidP="007C7450">
      <w:pPr>
        <w:pStyle w:val="ListParagraph"/>
        <w:numPr>
          <w:ilvl w:val="2"/>
          <w:numId w:val="6"/>
        </w:numPr>
        <w:jc w:val="both"/>
        <w:rPr>
          <w:rFonts w:ascii="Calibri" w:eastAsia="Calibri" w:hAnsi="Calibri" w:cs="Calibri"/>
          <w:b/>
          <w:color w:val="1F3864" w:themeColor="accent1" w:themeShade="80"/>
          <w:sz w:val="40"/>
        </w:rPr>
      </w:pPr>
      <w:r w:rsidRPr="004D0018">
        <w:rPr>
          <w:rFonts w:ascii="Segoe UI" w:hAnsi="Segoe UI" w:cs="Segoe UI"/>
          <w:color w:val="1F3864" w:themeColor="accent1" w:themeShade="80"/>
          <w:sz w:val="28"/>
          <w:szCs w:val="28"/>
          <w:shd w:val="clear" w:color="auto" w:fill="FFFFFF"/>
        </w:rPr>
        <w:t>220,579 conversational exchanges between 10,292 pairs of movie characters</w:t>
      </w:r>
    </w:p>
    <w:p w14:paraId="59D8138F" w14:textId="76F004AF" w:rsidR="007C7450" w:rsidRPr="004D0018" w:rsidRDefault="007C7450" w:rsidP="007C7450">
      <w:pPr>
        <w:pStyle w:val="ListParagraph"/>
        <w:numPr>
          <w:ilvl w:val="2"/>
          <w:numId w:val="6"/>
        </w:numPr>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involves 9,035 characters from 617 movies</w:t>
      </w:r>
    </w:p>
    <w:p w14:paraId="3A991024" w14:textId="25C81CEE" w:rsidR="007C7450" w:rsidRPr="004D0018" w:rsidRDefault="007C7450" w:rsidP="007C7450">
      <w:pPr>
        <w:pStyle w:val="ListParagraph"/>
        <w:numPr>
          <w:ilvl w:val="2"/>
          <w:numId w:val="6"/>
        </w:numPr>
        <w:jc w:val="both"/>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in total 304,713 utterances</w:t>
      </w:r>
    </w:p>
    <w:p w14:paraId="34FADB52" w14:textId="40A2AF6A" w:rsidR="00CB74FB" w:rsidRPr="00EE0260" w:rsidRDefault="00EE0260" w:rsidP="002C7C91">
      <w:pPr>
        <w:jc w:val="both"/>
        <w:rPr>
          <w:rFonts w:ascii="Calibri Light" w:eastAsia="Calibri Light" w:hAnsi="Calibri Light" w:cs="Calibri Light"/>
          <w:b/>
          <w:i/>
          <w:iCs/>
          <w:color w:val="833C0B" w:themeColor="accent2" w:themeShade="80"/>
          <w:spacing w:val="-10"/>
          <w:sz w:val="56"/>
          <w:u w:val="single"/>
        </w:rPr>
      </w:pPr>
      <w:r w:rsidRPr="00EE0260">
        <w:rPr>
          <w:rFonts w:ascii="Calibri Light" w:eastAsia="Calibri Light" w:hAnsi="Calibri Light" w:cs="Calibri Light"/>
          <w:b/>
          <w:i/>
          <w:iCs/>
          <w:color w:val="833C0B" w:themeColor="accent2" w:themeShade="80"/>
          <w:spacing w:val="-10"/>
          <w:sz w:val="56"/>
          <w:u w:val="single"/>
        </w:rPr>
        <w:t xml:space="preserve">Code Workflow </w:t>
      </w:r>
      <w:r w:rsidRPr="00EE0260">
        <w:rPr>
          <w:rFonts w:ascii="Calibri Light" w:eastAsia="Calibri Light" w:hAnsi="Calibri Light" w:cs="Calibri Light"/>
          <w:b/>
          <w:i/>
          <w:iCs/>
          <w:color w:val="833C0B" w:themeColor="accent2" w:themeShade="80"/>
          <w:spacing w:val="-10"/>
          <w:sz w:val="40"/>
          <w:szCs w:val="40"/>
          <w:u w:val="single"/>
        </w:rPr>
        <w:t>“Architecture”</w:t>
      </w:r>
      <w:r w:rsidR="009918BA" w:rsidRPr="00EE0260">
        <w:rPr>
          <w:rFonts w:ascii="Calibri Light" w:eastAsia="Calibri Light" w:hAnsi="Calibri Light" w:cs="Calibri Light"/>
          <w:b/>
          <w:i/>
          <w:iCs/>
          <w:color w:val="833C0B" w:themeColor="accent2" w:themeShade="80"/>
          <w:spacing w:val="-10"/>
          <w:sz w:val="56"/>
          <w:u w:val="single"/>
        </w:rPr>
        <w:t>:</w:t>
      </w:r>
    </w:p>
    <w:p w14:paraId="26D0FEC0" w14:textId="222D8CD3" w:rsidR="00EE0260" w:rsidRPr="004D0018" w:rsidRDefault="00EE0260" w:rsidP="00EE0260">
      <w:pPr>
        <w:rPr>
          <w:rFonts w:ascii="Segoe UI" w:hAnsi="Segoe UI" w:cs="Segoe UI"/>
          <w:color w:val="1F3864" w:themeColor="accent1" w:themeShade="80"/>
          <w:sz w:val="28"/>
          <w:szCs w:val="28"/>
          <w:shd w:val="clear" w:color="auto" w:fill="FFFFFF"/>
        </w:rPr>
      </w:pPr>
      <w:bookmarkStart w:id="0" w:name="_Hlk7335120"/>
      <w:r w:rsidRPr="00FC54A2">
        <w:rPr>
          <w:rStyle w:val="Strong"/>
          <w:rFonts w:ascii="Lora" w:hAnsi="Lora"/>
          <w:i/>
          <w:iCs/>
          <w:color w:val="333333"/>
          <w:sz w:val="28"/>
          <w:szCs w:val="28"/>
          <w:shd w:val="clear" w:color="auto" w:fill="FFFFFF"/>
        </w:rPr>
        <w:t xml:space="preserve">Generative models </w:t>
      </w:r>
      <w:bookmarkEnd w:id="0"/>
      <w:r w:rsidRPr="00FC54A2">
        <w:rPr>
          <w:rStyle w:val="Strong"/>
          <w:rFonts w:ascii="Lora" w:hAnsi="Lora"/>
          <w:i/>
          <w:iCs/>
          <w:color w:val="333333"/>
          <w:sz w:val="28"/>
          <w:szCs w:val="28"/>
          <w:shd w:val="clear" w:color="auto" w:fill="FFFFFF"/>
        </w:rPr>
        <w:t>(harder</w:t>
      </w:r>
      <w:r w:rsidR="00675999" w:rsidRPr="00FC54A2">
        <w:rPr>
          <w:rStyle w:val="Strong"/>
          <w:rFonts w:ascii="Lora" w:hAnsi="Lora"/>
          <w:i/>
          <w:iCs/>
          <w:color w:val="333333"/>
          <w:sz w:val="28"/>
          <w:szCs w:val="28"/>
          <w:shd w:val="clear" w:color="auto" w:fill="FFFFFF"/>
        </w:rPr>
        <w:t xml:space="preserve"> and smarter</w:t>
      </w:r>
      <w:r w:rsidRPr="00FC54A2">
        <w:rPr>
          <w:rStyle w:val="Strong"/>
          <w:rFonts w:ascii="Lora" w:hAnsi="Lora"/>
          <w:i/>
          <w:iCs/>
          <w:color w:val="333333"/>
          <w:sz w:val="28"/>
          <w:szCs w:val="28"/>
          <w:shd w:val="clear" w:color="auto" w:fill="FFFFFF"/>
        </w:rPr>
        <w:t>)</w:t>
      </w:r>
      <w:r>
        <w:rPr>
          <w:rFonts w:ascii="Lora" w:hAnsi="Lora"/>
          <w:color w:val="333333"/>
          <w:sz w:val="26"/>
          <w:szCs w:val="26"/>
          <w:shd w:val="clear" w:color="auto" w:fill="FFFFFF"/>
        </w:rPr>
        <w:t> </w:t>
      </w:r>
      <w:r w:rsidRPr="004D0018">
        <w:rPr>
          <w:rFonts w:ascii="Segoe UI" w:hAnsi="Segoe UI" w:cs="Segoe UI"/>
          <w:color w:val="1F3864" w:themeColor="accent1" w:themeShade="80"/>
          <w:sz w:val="28"/>
          <w:szCs w:val="28"/>
          <w:shd w:val="clear" w:color="auto" w:fill="FFFFFF"/>
        </w:rPr>
        <w:t>don’t rely on pre-defined responses. They generate new responses from scratch. Generative models are typically based on Machine Translation techniques, but instead of translating from one language to another, we “translate” from an input to an output (response).</w:t>
      </w:r>
      <w:r w:rsidR="00675999" w:rsidRPr="004D0018">
        <w:rPr>
          <w:rFonts w:ascii="Segoe UI" w:hAnsi="Segoe UI" w:cs="Segoe UI"/>
          <w:color w:val="1F3864" w:themeColor="accent1" w:themeShade="80"/>
          <w:sz w:val="28"/>
          <w:szCs w:val="28"/>
          <w:shd w:val="clear" w:color="auto" w:fill="FFFFFF"/>
        </w:rPr>
        <w:t xml:space="preserve"> </w:t>
      </w:r>
      <w:r w:rsidR="00675999" w:rsidRPr="004D0018">
        <w:rPr>
          <w:rFonts w:ascii="Segoe UI" w:hAnsi="Segoe UI" w:cs="Segoe UI"/>
          <w:color w:val="1F3864" w:themeColor="accent1" w:themeShade="80"/>
          <w:sz w:val="28"/>
          <w:szCs w:val="28"/>
          <w:shd w:val="clear" w:color="auto" w:fill="FFFFFF"/>
        </w:rPr>
        <w:t xml:space="preserve">They can </w:t>
      </w:r>
      <w:r w:rsidR="008E6BEC" w:rsidRPr="004D0018">
        <w:rPr>
          <w:rFonts w:ascii="Segoe UI" w:hAnsi="Segoe UI" w:cs="Segoe UI"/>
          <w:color w:val="1F3864" w:themeColor="accent1" w:themeShade="80"/>
          <w:sz w:val="28"/>
          <w:szCs w:val="28"/>
          <w:shd w:val="clear" w:color="auto" w:fill="FFFFFF"/>
        </w:rPr>
        <w:t>refer</w:t>
      </w:r>
      <w:r w:rsidR="00675999" w:rsidRPr="004D0018">
        <w:rPr>
          <w:rFonts w:ascii="Segoe UI" w:hAnsi="Segoe UI" w:cs="Segoe UI"/>
          <w:color w:val="1F3864" w:themeColor="accent1" w:themeShade="80"/>
          <w:sz w:val="28"/>
          <w:szCs w:val="28"/>
          <w:shd w:val="clear" w:color="auto" w:fill="FFFFFF"/>
        </w:rPr>
        <w:t xml:space="preserve"> to entities in the input and give the impression that you’re talking to a human. However, these models are hard to train, are quite likely to make grammatical mistakes (especially on longer sentences), and typically require huge amounts of training data.</w:t>
      </w:r>
    </w:p>
    <w:p w14:paraId="695DBE5E" w14:textId="3B9662A3" w:rsidR="00EE0260" w:rsidRPr="004D0018" w:rsidRDefault="008E6BEC" w:rsidP="008E6BEC">
      <w:pPr>
        <w:rPr>
          <w:rFonts w:ascii="Segoe UI" w:hAnsi="Segoe UI" w:cs="Segoe UI"/>
          <w:color w:val="1F3864" w:themeColor="accent1" w:themeShade="80"/>
          <w:sz w:val="28"/>
          <w:szCs w:val="28"/>
          <w:shd w:val="clear" w:color="auto" w:fill="FFFFFF"/>
        </w:rPr>
      </w:pPr>
      <w:r w:rsidRPr="00FC54A2">
        <w:rPr>
          <w:rStyle w:val="Strong"/>
          <w:rFonts w:ascii="Lora" w:hAnsi="Lora"/>
          <w:i/>
          <w:iCs/>
          <w:color w:val="333333"/>
          <w:sz w:val="28"/>
          <w:szCs w:val="28"/>
        </w:rPr>
        <w:t>"</w:t>
      </w:r>
      <w:r w:rsidR="00FC54A2" w:rsidRPr="00FC54A2">
        <w:rPr>
          <w:rStyle w:val="Strong"/>
          <w:i/>
          <w:iCs/>
          <w:sz w:val="28"/>
          <w:szCs w:val="28"/>
        </w:rPr>
        <w:t xml:space="preserve"> </w:t>
      </w:r>
      <w:r w:rsidR="00FC54A2" w:rsidRPr="00FC54A2">
        <w:rPr>
          <w:rStyle w:val="Strong"/>
          <w:i/>
          <w:iCs/>
          <w:sz w:val="28"/>
          <w:szCs w:val="28"/>
        </w:rPr>
        <w:t xml:space="preserve">Generative model </w:t>
      </w:r>
      <w:r w:rsidRPr="00FC54A2">
        <w:rPr>
          <w:rFonts w:ascii="Segoe UI" w:hAnsi="Segoe UI" w:cs="Segoe UI"/>
          <w:b/>
          <w:bCs/>
          <w:color w:val="525252" w:themeColor="accent3" w:themeShade="80"/>
          <w:shd w:val="clear" w:color="auto" w:fill="FFFFFF"/>
        </w:rPr>
        <w:t>"</w:t>
      </w:r>
      <w:r w:rsidRPr="00FC54A2">
        <w:rPr>
          <w:rFonts w:ascii="Segoe UI" w:hAnsi="Segoe UI" w:cs="Segoe UI"/>
          <w:color w:val="525252" w:themeColor="accent3" w:themeShade="80"/>
          <w:sz w:val="28"/>
          <w:szCs w:val="28"/>
          <w:shd w:val="clear" w:color="auto" w:fill="FFFFFF"/>
        </w:rPr>
        <w:t xml:space="preserve"> </w:t>
      </w:r>
      <w:r w:rsidRPr="004D0018">
        <w:rPr>
          <w:rFonts w:ascii="Segoe UI" w:hAnsi="Segoe UI" w:cs="Segoe UI"/>
          <w:color w:val="1F3864" w:themeColor="accent1" w:themeShade="80"/>
          <w:sz w:val="28"/>
          <w:szCs w:val="28"/>
          <w:shd w:val="clear" w:color="auto" w:fill="FFFFFF"/>
        </w:rPr>
        <w:t xml:space="preserve">represents one of the several possibilities that are possible by training a sequential neural network. Going into the specifications, it is constructed of three layers of the sequential neural network each containing 128 neurons. The encoder and decoder have a vocabulary size of 20,000 each. The corpus used for training is a </w:t>
      </w:r>
      <w:r w:rsidRPr="004D0018">
        <w:rPr>
          <w:rFonts w:ascii="Segoe UI" w:hAnsi="Segoe UI" w:cs="Segoe UI"/>
          <w:color w:val="1F3864" w:themeColor="accent1" w:themeShade="80"/>
          <w:sz w:val="28"/>
          <w:szCs w:val="28"/>
          <w:shd w:val="clear" w:color="auto" w:fill="FFFFFF"/>
        </w:rPr>
        <w:lastRenderedPageBreak/>
        <w:t>collection of dialogues from 617 movies containing about 220,000 conversations (Cornell Movie Dialogue Corpus).  </w:t>
      </w:r>
    </w:p>
    <w:p w14:paraId="0455BC62" w14:textId="47623CA7" w:rsidR="004D0018" w:rsidRPr="004D0018" w:rsidRDefault="008E6F8D">
      <w:pPr>
        <w:rPr>
          <w:rFonts w:ascii="Segoe UI" w:hAnsi="Segoe UI" w:cs="Segoe UI"/>
          <w:color w:val="1F3864" w:themeColor="accent1" w:themeShade="80"/>
          <w:sz w:val="28"/>
          <w:szCs w:val="28"/>
          <w:shd w:val="clear" w:color="auto" w:fill="FFFFFF"/>
        </w:rPr>
      </w:pPr>
      <w:r w:rsidRPr="008E6F8D">
        <w:rPr>
          <w:rStyle w:val="Strong"/>
          <w:rFonts w:ascii="Lora" w:hAnsi="Lora"/>
          <w:i/>
          <w:iCs/>
          <w:color w:val="333333"/>
          <w:sz w:val="28"/>
          <w:szCs w:val="28"/>
        </w:rPr>
        <w:t>The Recurrent Neural Network (RNN)</w:t>
      </w:r>
      <w:r>
        <w:t xml:space="preserve"> </w:t>
      </w:r>
      <w:r w:rsidRPr="004D0018">
        <w:rPr>
          <w:rFonts w:ascii="Segoe UI" w:hAnsi="Segoe UI" w:cs="Segoe UI"/>
          <w:color w:val="1F3864" w:themeColor="accent1" w:themeShade="80"/>
          <w:sz w:val="28"/>
          <w:szCs w:val="28"/>
          <w:shd w:val="clear" w:color="auto" w:fill="FFFFFF"/>
        </w:rPr>
        <w:t xml:space="preserve">is a natural generalization of feedforward neural networks to sequences. Given a sequence of inputs, a standard RNN computes a sequence of </w:t>
      </w:r>
      <w:r w:rsidR="00CB4C72" w:rsidRPr="004D0018">
        <w:rPr>
          <w:rFonts w:ascii="Segoe UI" w:hAnsi="Segoe UI" w:cs="Segoe UI"/>
          <w:color w:val="1F3864" w:themeColor="accent1" w:themeShade="80"/>
          <w:sz w:val="28"/>
          <w:szCs w:val="28"/>
          <w:shd w:val="clear" w:color="auto" w:fill="FFFFFF"/>
        </w:rPr>
        <w:t>outputs, by</w:t>
      </w:r>
      <w:r w:rsidRPr="004D0018">
        <w:rPr>
          <w:rFonts w:ascii="Segoe UI" w:hAnsi="Segoe UI" w:cs="Segoe UI"/>
          <w:color w:val="1F3864" w:themeColor="accent1" w:themeShade="80"/>
          <w:sz w:val="28"/>
          <w:szCs w:val="28"/>
          <w:shd w:val="clear" w:color="auto" w:fill="FFFFFF"/>
        </w:rPr>
        <w:t xml:space="preserve"> iterating </w:t>
      </w:r>
      <w:r w:rsidRPr="004D0018">
        <w:rPr>
          <w:rFonts w:ascii="Segoe UI" w:hAnsi="Segoe UI" w:cs="Segoe UI"/>
          <w:color w:val="1F3864" w:themeColor="accent1" w:themeShade="80"/>
          <w:sz w:val="28"/>
          <w:szCs w:val="28"/>
          <w:shd w:val="clear" w:color="auto" w:fill="FFFFFF"/>
        </w:rPr>
        <w:t xml:space="preserve">a certain </w:t>
      </w:r>
      <w:r w:rsidR="00CB4C72" w:rsidRPr="004D0018">
        <w:rPr>
          <w:rFonts w:ascii="Segoe UI" w:hAnsi="Segoe UI" w:cs="Segoe UI"/>
          <w:color w:val="1F3864" w:themeColor="accent1" w:themeShade="80"/>
          <w:sz w:val="28"/>
          <w:szCs w:val="28"/>
          <w:shd w:val="clear" w:color="auto" w:fill="FFFFFF"/>
        </w:rPr>
        <w:t>equation, The</w:t>
      </w:r>
      <w:r w:rsidRPr="004D0018">
        <w:rPr>
          <w:rFonts w:ascii="Segoe UI" w:hAnsi="Segoe UI" w:cs="Segoe UI"/>
          <w:color w:val="1F3864" w:themeColor="accent1" w:themeShade="80"/>
          <w:sz w:val="28"/>
          <w:szCs w:val="28"/>
          <w:shd w:val="clear" w:color="auto" w:fill="FFFFFF"/>
        </w:rPr>
        <w:t xml:space="preserve"> RNN can easily map sequences to sequences whenever the alignment between the inputs the outputs is known ahead of time. However, it is not clear how to apply an RNN to problems whose input and the output sequences have different lengths with complicated and non-monotonic relationships. The simplest strategy for general sequence learning is to map the input sequence to a fixed-sized vector using one RNN, and then to map the vector to the target sequence with another RNN. While it could work in principle since the RNN is provided with all the relevant information, it would be difficult to train the RNNs due to the resulting long term dependencies However, the Long Short-Term Memory (LSTM</w:t>
      </w:r>
      <w:r w:rsidRPr="004D0018">
        <w:rPr>
          <w:rFonts w:ascii="Segoe UI" w:hAnsi="Segoe UI" w:cs="Segoe UI"/>
          <w:color w:val="1F3864" w:themeColor="accent1" w:themeShade="80"/>
          <w:sz w:val="28"/>
          <w:szCs w:val="28"/>
          <w:shd w:val="clear" w:color="auto" w:fill="FFFFFF"/>
        </w:rPr>
        <w:t xml:space="preserve">) </w:t>
      </w:r>
      <w:r w:rsidRPr="004D0018">
        <w:rPr>
          <w:rFonts w:ascii="Segoe UI" w:hAnsi="Segoe UI" w:cs="Segoe UI"/>
          <w:color w:val="1F3864" w:themeColor="accent1" w:themeShade="80"/>
          <w:sz w:val="28"/>
          <w:szCs w:val="28"/>
          <w:shd w:val="clear" w:color="auto" w:fill="FFFFFF"/>
        </w:rPr>
        <w:t xml:space="preserve">is known to learn problems with long range temporal dependencies, so an LSTM may succeed in this setting. The goal of the LSTM is to estimate the conditional probability </w:t>
      </w:r>
      <w:r w:rsidR="00CB4C72" w:rsidRPr="004D0018">
        <w:rPr>
          <w:rFonts w:ascii="Segoe UI" w:hAnsi="Segoe UI" w:cs="Segoe UI"/>
          <w:color w:val="1F3864" w:themeColor="accent1" w:themeShade="80"/>
          <w:sz w:val="28"/>
          <w:szCs w:val="28"/>
          <w:shd w:val="clear" w:color="auto" w:fill="FFFFFF"/>
        </w:rPr>
        <w:t>p (</w:t>
      </w:r>
      <w:r w:rsidRPr="004D0018">
        <w:rPr>
          <w:rFonts w:ascii="Segoe UI" w:hAnsi="Segoe UI" w:cs="Segoe UI"/>
          <w:color w:val="1F3864" w:themeColor="accent1" w:themeShade="80"/>
          <w:sz w:val="28"/>
          <w:szCs w:val="28"/>
          <w:shd w:val="clear" w:color="auto" w:fill="FFFFFF"/>
        </w:rPr>
        <w:t xml:space="preserve">y1,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yT′ |x1,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w:t>
      </w:r>
      <w:r w:rsidR="00CB4C72" w:rsidRPr="004D0018">
        <w:rPr>
          <w:rFonts w:ascii="Segoe UI" w:hAnsi="Segoe UI" w:cs="Segoe UI"/>
          <w:color w:val="1F3864" w:themeColor="accent1" w:themeShade="80"/>
          <w:sz w:val="28"/>
          <w:szCs w:val="28"/>
          <w:shd w:val="clear" w:color="auto" w:fill="FFFFFF"/>
        </w:rPr>
        <w:t>xT)</w:t>
      </w:r>
      <w:r w:rsidRPr="004D0018">
        <w:rPr>
          <w:rFonts w:ascii="Segoe UI" w:hAnsi="Segoe UI" w:cs="Segoe UI"/>
          <w:color w:val="1F3864" w:themeColor="accent1" w:themeShade="80"/>
          <w:sz w:val="28"/>
          <w:szCs w:val="28"/>
          <w:shd w:val="clear" w:color="auto" w:fill="FFFFFF"/>
        </w:rPr>
        <w:t xml:space="preserve"> where (x1,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w:t>
      </w:r>
      <w:r w:rsidR="00CB4C72" w:rsidRPr="004D0018">
        <w:rPr>
          <w:rFonts w:ascii="Segoe UI" w:hAnsi="Segoe UI" w:cs="Segoe UI"/>
          <w:color w:val="1F3864" w:themeColor="accent1" w:themeShade="80"/>
          <w:sz w:val="28"/>
          <w:szCs w:val="28"/>
          <w:shd w:val="clear" w:color="auto" w:fill="FFFFFF"/>
        </w:rPr>
        <w:t>xT)</w:t>
      </w:r>
      <w:r w:rsidRPr="004D0018">
        <w:rPr>
          <w:rFonts w:ascii="Segoe UI" w:hAnsi="Segoe UI" w:cs="Segoe UI"/>
          <w:color w:val="1F3864" w:themeColor="accent1" w:themeShade="80"/>
          <w:sz w:val="28"/>
          <w:szCs w:val="28"/>
          <w:shd w:val="clear" w:color="auto" w:fill="FFFFFF"/>
        </w:rPr>
        <w:t xml:space="preserve"> is an input sequence and y1, </w:t>
      </w:r>
      <w:r w:rsidR="00CB4C72" w:rsidRPr="004D0018">
        <w:rPr>
          <w:rFonts w:ascii="Segoe UI" w:hAnsi="Segoe UI" w:cs="Segoe UI"/>
          <w:color w:val="1F3864" w:themeColor="accent1" w:themeShade="80"/>
          <w:sz w:val="28"/>
          <w:szCs w:val="28"/>
          <w:shd w:val="clear" w:color="auto" w:fill="FFFFFF"/>
        </w:rPr>
        <w:t>. . .,</w:t>
      </w:r>
      <w:r w:rsidRPr="004D0018">
        <w:rPr>
          <w:rFonts w:ascii="Segoe UI" w:hAnsi="Segoe UI" w:cs="Segoe UI"/>
          <w:color w:val="1F3864" w:themeColor="accent1" w:themeShade="80"/>
          <w:sz w:val="28"/>
          <w:szCs w:val="28"/>
          <w:shd w:val="clear" w:color="auto" w:fill="FFFFFF"/>
        </w:rPr>
        <w:t xml:space="preserve"> yT′ is its corresponding output sequence whose length T ′ may differ from </w:t>
      </w:r>
      <w:r w:rsidR="00CB4C72" w:rsidRPr="004D0018">
        <w:rPr>
          <w:rFonts w:ascii="Segoe UI" w:hAnsi="Segoe UI" w:cs="Segoe UI"/>
          <w:color w:val="1F3864" w:themeColor="accent1" w:themeShade="80"/>
          <w:sz w:val="28"/>
          <w:szCs w:val="28"/>
          <w:shd w:val="clear" w:color="auto" w:fill="FFFFFF"/>
        </w:rPr>
        <w:t>T.</w:t>
      </w:r>
      <w:r w:rsidRPr="004D0018">
        <w:rPr>
          <w:rFonts w:ascii="Segoe UI" w:hAnsi="Segoe UI" w:cs="Segoe UI"/>
          <w:color w:val="1F3864" w:themeColor="accent1" w:themeShade="80"/>
          <w:sz w:val="28"/>
          <w:szCs w:val="28"/>
          <w:shd w:val="clear" w:color="auto" w:fill="FFFFFF"/>
        </w:rPr>
        <w:t xml:space="preserve"> Note that we require that each sentence ends with a special end-of-sentence symbol “”, which enables the model to define a distribution over sequences of all possible lengths. The overall scheme is outlined in </w:t>
      </w:r>
      <w:r w:rsidRPr="004D0018">
        <w:rPr>
          <w:rFonts w:ascii="Segoe UI" w:hAnsi="Segoe UI" w:cs="Segoe UI"/>
          <w:color w:val="1F3864" w:themeColor="accent1" w:themeShade="80"/>
          <w:sz w:val="28"/>
          <w:szCs w:val="28"/>
          <w:shd w:val="clear" w:color="auto" w:fill="FFFFFF"/>
        </w:rPr>
        <w:t xml:space="preserve">the </w:t>
      </w:r>
      <w:r w:rsidRPr="004D0018">
        <w:rPr>
          <w:rFonts w:ascii="Segoe UI" w:hAnsi="Segoe UI" w:cs="Segoe UI"/>
          <w:color w:val="1F3864" w:themeColor="accent1" w:themeShade="80"/>
          <w:sz w:val="28"/>
          <w:szCs w:val="28"/>
          <w:shd w:val="clear" w:color="auto" w:fill="FFFFFF"/>
        </w:rPr>
        <w:t xml:space="preserve">figure. Our actual models differ from the above description in three important ways. First, we used two different LSTMs: one for the input sequence and another for the output sequence, because doing so increases the number model parameters at negligible computational cost and makes it natural to train the LSTM on multiple language pairs simultaneously Second, we found that deep LSTMs significantly outperformed shallow LSTMs, so we chose an LSTM with </w:t>
      </w:r>
      <w:r w:rsidRPr="004D0018">
        <w:rPr>
          <w:rFonts w:ascii="Segoe UI" w:hAnsi="Segoe UI" w:cs="Segoe UI"/>
          <w:color w:val="1F3864" w:themeColor="accent1" w:themeShade="80"/>
          <w:sz w:val="28"/>
          <w:szCs w:val="28"/>
          <w:shd w:val="clear" w:color="auto" w:fill="FFFFFF"/>
        </w:rPr>
        <w:t>Three</w:t>
      </w:r>
      <w:r w:rsidRPr="004D0018">
        <w:rPr>
          <w:rFonts w:ascii="Segoe UI" w:hAnsi="Segoe UI" w:cs="Segoe UI"/>
          <w:color w:val="1F3864" w:themeColor="accent1" w:themeShade="80"/>
          <w:sz w:val="28"/>
          <w:szCs w:val="28"/>
          <w:shd w:val="clear" w:color="auto" w:fill="FFFFFF"/>
        </w:rPr>
        <w:t xml:space="preserve"> layers. Third, we found it extremely valuable to reverse the order of the words of the input sentence. </w:t>
      </w:r>
      <w:r w:rsidR="00CB4C72" w:rsidRPr="004D0018">
        <w:rPr>
          <w:rFonts w:ascii="Segoe UI" w:hAnsi="Segoe UI" w:cs="Segoe UI"/>
          <w:color w:val="1F3864" w:themeColor="accent1" w:themeShade="80"/>
          <w:sz w:val="28"/>
          <w:szCs w:val="28"/>
          <w:shd w:val="clear" w:color="auto" w:fill="FFFFFF"/>
        </w:rPr>
        <w:t>So,</w:t>
      </w:r>
      <w:r w:rsidRPr="004D0018">
        <w:rPr>
          <w:rFonts w:ascii="Segoe UI" w:hAnsi="Segoe UI" w:cs="Segoe UI"/>
          <w:color w:val="1F3864" w:themeColor="accent1" w:themeShade="80"/>
          <w:sz w:val="28"/>
          <w:szCs w:val="28"/>
          <w:shd w:val="clear" w:color="auto" w:fill="FFFFFF"/>
        </w:rPr>
        <w:t xml:space="preserve"> for example, instead of mapping the sentence a, b, c to the sentence α, β, γ, the LSTM is asked to map c, b, a to α, β, γ, where α, β, γ is the translation of a, b, c. This way, a is </w:t>
      </w:r>
      <w:r w:rsidR="00CB4C72" w:rsidRPr="004D0018">
        <w:rPr>
          <w:rFonts w:ascii="Segoe UI" w:hAnsi="Segoe UI" w:cs="Segoe UI"/>
          <w:color w:val="1F3864" w:themeColor="accent1" w:themeShade="80"/>
          <w:sz w:val="28"/>
          <w:szCs w:val="28"/>
          <w:shd w:val="clear" w:color="auto" w:fill="FFFFFF"/>
        </w:rPr>
        <w:t>near</w:t>
      </w:r>
      <w:r w:rsidRPr="004D0018">
        <w:rPr>
          <w:rFonts w:ascii="Segoe UI" w:hAnsi="Segoe UI" w:cs="Segoe UI"/>
          <w:color w:val="1F3864" w:themeColor="accent1" w:themeShade="80"/>
          <w:sz w:val="28"/>
          <w:szCs w:val="28"/>
          <w:shd w:val="clear" w:color="auto" w:fill="FFFFFF"/>
        </w:rPr>
        <w:t xml:space="preserve"> α, b is </w:t>
      </w:r>
      <w:proofErr w:type="gramStart"/>
      <w:r w:rsidRPr="004D0018">
        <w:rPr>
          <w:rFonts w:ascii="Segoe UI" w:hAnsi="Segoe UI" w:cs="Segoe UI"/>
          <w:color w:val="1F3864" w:themeColor="accent1" w:themeShade="80"/>
          <w:sz w:val="28"/>
          <w:szCs w:val="28"/>
          <w:shd w:val="clear" w:color="auto" w:fill="FFFFFF"/>
        </w:rPr>
        <w:t xml:space="preserve">fairly </w:t>
      </w:r>
      <w:r w:rsidRPr="004D0018">
        <w:rPr>
          <w:rFonts w:ascii="Segoe UI" w:hAnsi="Segoe UI" w:cs="Segoe UI"/>
          <w:color w:val="1F3864" w:themeColor="accent1" w:themeShade="80"/>
          <w:sz w:val="28"/>
          <w:szCs w:val="28"/>
          <w:shd w:val="clear" w:color="auto" w:fill="FFFFFF"/>
        </w:rPr>
        <w:lastRenderedPageBreak/>
        <w:t>close</w:t>
      </w:r>
      <w:proofErr w:type="gramEnd"/>
      <w:r w:rsidRPr="004D0018">
        <w:rPr>
          <w:rFonts w:ascii="Segoe UI" w:hAnsi="Segoe UI" w:cs="Segoe UI"/>
          <w:color w:val="1F3864" w:themeColor="accent1" w:themeShade="80"/>
          <w:sz w:val="28"/>
          <w:szCs w:val="28"/>
          <w:shd w:val="clear" w:color="auto" w:fill="FFFFFF"/>
        </w:rPr>
        <w:t xml:space="preserve"> to β, and so on, a fact that makes it easy for SGD to “establish communication” between the input and the output. We found this simple data transformation to greatly improve the performance of the LSTM</w:t>
      </w:r>
      <w:r w:rsidR="004D0018" w:rsidRPr="004D0018">
        <w:rPr>
          <w:rFonts w:ascii="Segoe UI" w:hAnsi="Segoe UI" w:cs="Segoe UI"/>
          <w:color w:val="1F3864" w:themeColor="accent1" w:themeShade="80"/>
          <w:sz w:val="28"/>
          <w:szCs w:val="28"/>
          <w:shd w:val="clear" w:color="auto" w:fill="FFFFFF"/>
        </w:rPr>
        <w:t>.</w:t>
      </w:r>
    </w:p>
    <w:p w14:paraId="5BD64D59" w14:textId="1572A67B" w:rsidR="004D0018" w:rsidRPr="004D0018" w:rsidRDefault="004D0018" w:rsidP="004D0018">
      <w:pPr>
        <w:rPr>
          <w:rFonts w:ascii="Segoe UI" w:hAnsi="Segoe UI" w:cs="Segoe UI"/>
          <w:color w:val="1F3864" w:themeColor="accent1" w:themeShade="80"/>
          <w:sz w:val="28"/>
          <w:szCs w:val="28"/>
          <w:shd w:val="clear" w:color="auto" w:fill="FFFFFF"/>
        </w:rPr>
      </w:pPr>
      <w:r w:rsidRPr="004D0018">
        <w:rPr>
          <w:rFonts w:ascii="Segoe UI" w:hAnsi="Segoe UI" w:cs="Segoe UI"/>
          <w:color w:val="1F3864" w:themeColor="accent1" w:themeShade="80"/>
          <w:sz w:val="28"/>
          <w:szCs w:val="28"/>
          <w:shd w:val="clear" w:color="auto" w:fill="FFFFFF"/>
        </w:rPr>
        <w:t xml:space="preserve">We found that the LSTM models are </w:t>
      </w:r>
      <w:proofErr w:type="gramStart"/>
      <w:r w:rsidRPr="004D0018">
        <w:rPr>
          <w:rFonts w:ascii="Segoe UI" w:hAnsi="Segoe UI" w:cs="Segoe UI"/>
          <w:color w:val="1F3864" w:themeColor="accent1" w:themeShade="80"/>
          <w:sz w:val="28"/>
          <w:szCs w:val="28"/>
          <w:shd w:val="clear" w:color="auto" w:fill="FFFFFF"/>
        </w:rPr>
        <w:t>fairly easy</w:t>
      </w:r>
      <w:proofErr w:type="gramEnd"/>
      <w:r w:rsidRPr="004D0018">
        <w:rPr>
          <w:rFonts w:ascii="Segoe UI" w:hAnsi="Segoe UI" w:cs="Segoe UI"/>
          <w:color w:val="1F3864" w:themeColor="accent1" w:themeShade="80"/>
          <w:sz w:val="28"/>
          <w:szCs w:val="28"/>
          <w:shd w:val="clear" w:color="auto" w:fill="FFFFFF"/>
        </w:rPr>
        <w:t xml:space="preserve"> to train, we used deep LSTMs with 3 layers, with 128 cells at each layer,</w:t>
      </w:r>
      <w:r w:rsidRPr="004D0018">
        <w:rPr>
          <w:color w:val="1F3864" w:themeColor="accent1" w:themeShade="80"/>
        </w:rPr>
        <w:t xml:space="preserve"> </w:t>
      </w:r>
      <w:r w:rsidRPr="004D0018">
        <w:rPr>
          <w:rFonts w:ascii="Segoe UI" w:hAnsi="Segoe UI" w:cs="Segoe UI"/>
          <w:color w:val="1F3864" w:themeColor="accent1" w:themeShade="80"/>
          <w:sz w:val="28"/>
          <w:szCs w:val="28"/>
          <w:shd w:val="clear" w:color="auto" w:fill="FFFFFF"/>
        </w:rPr>
        <w:t>the</w:t>
      </w:r>
      <w:r w:rsidRPr="004D0018">
        <w:rPr>
          <w:rFonts w:ascii="Segoe UI" w:hAnsi="Segoe UI" w:cs="Segoe UI"/>
          <w:color w:val="1F3864" w:themeColor="accent1" w:themeShade="80"/>
          <w:sz w:val="28"/>
          <w:szCs w:val="28"/>
          <w:shd w:val="clear" w:color="auto" w:fill="FFFFFF"/>
        </w:rPr>
        <w:t xml:space="preserve"> encoder and decoder have a vocabulary size of 20,000 each.</w:t>
      </w:r>
    </w:p>
    <w:p w14:paraId="7DE52C02" w14:textId="77777777" w:rsidR="004D0018" w:rsidRDefault="004D0018">
      <w:pPr>
        <w:rPr>
          <w:rFonts w:ascii="Segoe UI" w:hAnsi="Segoe UI" w:cs="Segoe UI"/>
          <w:color w:val="525252" w:themeColor="accent3" w:themeShade="80"/>
          <w:sz w:val="28"/>
          <w:szCs w:val="28"/>
          <w:shd w:val="clear" w:color="auto" w:fill="FFFFFF"/>
        </w:rPr>
      </w:pPr>
    </w:p>
    <w:p w14:paraId="58C81847" w14:textId="69C6A285" w:rsidR="00CB74FB" w:rsidRDefault="004D0018">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487500A7" wp14:editId="44EC96DE">
            <wp:extent cx="6372225" cy="3095625"/>
            <wp:effectExtent l="76200" t="76200" r="123825" b="1238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6373963" cy="3096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329093" w14:textId="0580DCD6" w:rsidR="004D0018" w:rsidRPr="00003512" w:rsidRDefault="004D0018">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3BA4B531" wp14:editId="4354B96A">
            <wp:extent cx="6410325" cy="2857500"/>
            <wp:effectExtent l="76200" t="76200" r="123825"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10325" cy="2857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05AF33" w14:textId="6C68639E" w:rsidR="008E6F8D" w:rsidRDefault="008E6F8D">
      <w:pPr>
        <w:rPr>
          <w:rFonts w:ascii="Arial" w:eastAsia="Arial" w:hAnsi="Arial" w:cs="Arial"/>
          <w:sz w:val="32"/>
        </w:rPr>
      </w:pPr>
      <w:r>
        <w:rPr>
          <w:rFonts w:ascii="Arial" w:eastAsia="Arial" w:hAnsi="Arial" w:cs="Arial"/>
          <w:noProof/>
          <w:sz w:val="32"/>
        </w:rPr>
        <w:lastRenderedPageBreak/>
        <w:drawing>
          <wp:inline distT="0" distB="0" distL="0" distR="0" wp14:anchorId="7BC29922" wp14:editId="34822434">
            <wp:extent cx="6381750" cy="3514725"/>
            <wp:effectExtent l="76200" t="76200" r="114300" b="1238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t-seq2seq.png"/>
                    <pic:cNvPicPr/>
                  </pic:nvPicPr>
                  <pic:blipFill>
                    <a:blip r:embed="rId7">
                      <a:extLst>
                        <a:ext uri="{28A0092B-C50C-407E-A947-70E740481C1C}">
                          <a14:useLocalDpi xmlns:a14="http://schemas.microsoft.com/office/drawing/2010/main" val="0"/>
                        </a:ext>
                      </a:extLst>
                    </a:blip>
                    <a:stretch>
                      <a:fillRect/>
                    </a:stretch>
                  </pic:blipFill>
                  <pic:spPr>
                    <a:xfrm>
                      <a:off x="0" y="0"/>
                      <a:ext cx="638175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E878DC" w14:textId="7C714617" w:rsidR="004D0018" w:rsidRDefault="004D0018">
      <w:pPr>
        <w:rPr>
          <w:rFonts w:ascii="Segoe UI" w:hAnsi="Segoe UI" w:cs="Segoe UI"/>
          <w:color w:val="525252" w:themeColor="accent3" w:themeShade="80"/>
          <w:sz w:val="28"/>
          <w:szCs w:val="28"/>
          <w:shd w:val="clear" w:color="auto" w:fill="FFFFFF"/>
        </w:rPr>
      </w:pPr>
    </w:p>
    <w:p w14:paraId="04D8D927" w14:textId="19ECA2C0" w:rsidR="004D0018" w:rsidRDefault="004D0018" w:rsidP="004B63CE">
      <w:pPr>
        <w:rPr>
          <w:rFonts w:ascii="Segoe UI" w:hAnsi="Segoe UI" w:cs="Segoe UI"/>
          <w:color w:val="525252" w:themeColor="accent3" w:themeShade="80"/>
          <w:sz w:val="28"/>
          <w:szCs w:val="28"/>
          <w:shd w:val="clear" w:color="auto" w:fill="FFFFFF"/>
        </w:rPr>
      </w:pPr>
      <w:r>
        <w:rPr>
          <w:rFonts w:ascii="Segoe UI" w:hAnsi="Segoe UI" w:cs="Segoe UI"/>
          <w:noProof/>
          <w:color w:val="525252" w:themeColor="accent3" w:themeShade="80"/>
          <w:sz w:val="28"/>
          <w:szCs w:val="28"/>
          <w:shd w:val="clear" w:color="auto" w:fill="FFFFFF"/>
        </w:rPr>
        <w:drawing>
          <wp:inline distT="0" distB="0" distL="0" distR="0" wp14:anchorId="45D57C30" wp14:editId="543AFE15">
            <wp:extent cx="6343650" cy="4419600"/>
            <wp:effectExtent l="76200" t="76200" r="114300" b="11430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343650" cy="441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C958B" w14:textId="77777777" w:rsidR="004B63CE" w:rsidRPr="004B63CE" w:rsidRDefault="004B63CE" w:rsidP="00726B97">
      <w:pPr>
        <w:jc w:val="both"/>
        <w:rPr>
          <w:rFonts w:ascii="Calibri Light" w:eastAsia="Calibri Light" w:hAnsi="Calibri Light" w:cs="Calibri Light"/>
          <w:b/>
          <w:i/>
          <w:iCs/>
          <w:color w:val="833C0B" w:themeColor="accent2" w:themeShade="80"/>
          <w:spacing w:val="-10"/>
          <w:sz w:val="56"/>
          <w:u w:val="single"/>
        </w:rPr>
      </w:pPr>
      <w:r w:rsidRPr="004B63CE">
        <w:rPr>
          <w:rFonts w:ascii="Calibri Light" w:eastAsia="Calibri Light" w:hAnsi="Calibri Light" w:cs="Calibri Light"/>
          <w:b/>
          <w:i/>
          <w:iCs/>
          <w:color w:val="833C0B" w:themeColor="accent2" w:themeShade="80"/>
          <w:spacing w:val="-10"/>
          <w:sz w:val="56"/>
          <w:u w:val="single"/>
        </w:rPr>
        <w:lastRenderedPageBreak/>
        <w:t>Tools and Libraries used</w:t>
      </w:r>
    </w:p>
    <w:p w14:paraId="3EA1BC4E" w14:textId="60130337" w:rsidR="004B63CE" w:rsidRPr="004B63CE" w:rsidRDefault="00726B97" w:rsidP="004B63CE">
      <w:pPr>
        <w:numPr>
          <w:ilvl w:val="0"/>
          <w:numId w:val="18"/>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4B63CE">
        <w:rPr>
          <w:rFonts w:ascii="Segoe UI" w:hAnsi="Segoe UI" w:cs="Segoe UI"/>
          <w:color w:val="1F3864" w:themeColor="accent1" w:themeShade="80"/>
          <w:sz w:val="28"/>
          <w:szCs w:val="28"/>
          <w:shd w:val="clear" w:color="auto" w:fill="FFFFFF"/>
        </w:rPr>
        <w:t>TensorFlow</w:t>
      </w:r>
    </w:p>
    <w:p w14:paraId="5DC1C8C3" w14:textId="77777777" w:rsidR="004B63CE" w:rsidRPr="004B63CE" w:rsidRDefault="004B63CE" w:rsidP="00726B97">
      <w:pPr>
        <w:numPr>
          <w:ilvl w:val="0"/>
          <w:numId w:val="18"/>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4B63CE">
        <w:rPr>
          <w:rFonts w:ascii="Segoe UI" w:hAnsi="Segoe UI" w:cs="Segoe UI"/>
          <w:color w:val="1F3864" w:themeColor="accent1" w:themeShade="80"/>
          <w:sz w:val="28"/>
          <w:szCs w:val="28"/>
          <w:shd w:val="clear" w:color="auto" w:fill="FFFFFF"/>
        </w:rPr>
        <w:t>Tkinter</w:t>
      </w:r>
    </w:p>
    <w:p w14:paraId="6E3FC52B" w14:textId="43470119" w:rsidR="004B63CE" w:rsidRPr="004B63CE" w:rsidRDefault="00726B97" w:rsidP="00726B97">
      <w:pPr>
        <w:numPr>
          <w:ilvl w:val="0"/>
          <w:numId w:val="18"/>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726B97">
        <w:rPr>
          <w:rFonts w:ascii="Segoe UI" w:hAnsi="Segoe UI" w:cs="Segoe UI"/>
          <w:color w:val="1F3864" w:themeColor="accent1" w:themeShade="80"/>
          <w:sz w:val="28"/>
          <w:szCs w:val="28"/>
          <w:shd w:val="clear" w:color="auto" w:fill="FFFFFF"/>
        </w:rPr>
        <w:t>Anaconda</w:t>
      </w:r>
    </w:p>
    <w:p w14:paraId="1F7BE4C8" w14:textId="00D1577A" w:rsidR="004B63CE" w:rsidRPr="004B63CE" w:rsidRDefault="00726B97" w:rsidP="00726B97">
      <w:pPr>
        <w:numPr>
          <w:ilvl w:val="0"/>
          <w:numId w:val="18"/>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726B97">
        <w:rPr>
          <w:rFonts w:ascii="Segoe UI" w:hAnsi="Segoe UI" w:cs="Segoe UI"/>
          <w:color w:val="1F3864" w:themeColor="accent1" w:themeShade="80"/>
          <w:sz w:val="28"/>
          <w:szCs w:val="28"/>
          <w:shd w:val="clear" w:color="auto" w:fill="FFFFFF"/>
        </w:rPr>
        <w:t>Spyder</w:t>
      </w:r>
    </w:p>
    <w:p w14:paraId="6F047E55" w14:textId="77777777" w:rsidR="004B63CE" w:rsidRPr="004B63CE" w:rsidRDefault="004B63CE" w:rsidP="00726B97">
      <w:pPr>
        <w:jc w:val="both"/>
        <w:rPr>
          <w:rFonts w:ascii="Calibri Light" w:eastAsia="Calibri Light" w:hAnsi="Calibri Light" w:cs="Calibri Light"/>
          <w:b/>
          <w:i/>
          <w:iCs/>
          <w:color w:val="833C0B" w:themeColor="accent2" w:themeShade="80"/>
          <w:spacing w:val="-10"/>
          <w:sz w:val="56"/>
          <w:u w:val="single"/>
        </w:rPr>
      </w:pPr>
      <w:r w:rsidRPr="004B63CE">
        <w:rPr>
          <w:rFonts w:ascii="Calibri Light" w:eastAsia="Calibri Light" w:hAnsi="Calibri Light" w:cs="Calibri Light"/>
          <w:b/>
          <w:i/>
          <w:iCs/>
          <w:color w:val="833C0B" w:themeColor="accent2" w:themeShade="80"/>
          <w:spacing w:val="-10"/>
          <w:sz w:val="56"/>
          <w:u w:val="single"/>
        </w:rPr>
        <w:t>Instructions to run</w:t>
      </w:r>
    </w:p>
    <w:p w14:paraId="1A6F6D21" w14:textId="31FB96F5" w:rsidR="004B63CE" w:rsidRPr="004B63CE" w:rsidRDefault="004B63CE" w:rsidP="004B63CE">
      <w:pPr>
        <w:shd w:val="clear" w:color="auto" w:fill="FFFFFF"/>
        <w:spacing w:after="240" w:line="240" w:lineRule="auto"/>
        <w:rPr>
          <w:rFonts w:ascii="Segoe UI" w:hAnsi="Segoe UI" w:cs="Segoe UI"/>
          <w:color w:val="1F3864" w:themeColor="accent1" w:themeShade="80"/>
          <w:sz w:val="28"/>
          <w:szCs w:val="28"/>
          <w:shd w:val="clear" w:color="auto" w:fill="FFFFFF"/>
        </w:rPr>
      </w:pPr>
      <w:r w:rsidRPr="004B63CE">
        <w:rPr>
          <w:rFonts w:ascii="Segoe UI" w:hAnsi="Segoe UI" w:cs="Segoe UI"/>
          <w:color w:val="1F3864" w:themeColor="accent1" w:themeShade="80"/>
          <w:sz w:val="28"/>
          <w:szCs w:val="28"/>
          <w:shd w:val="clear" w:color="auto" w:fill="FFFFFF"/>
        </w:rPr>
        <w:t xml:space="preserve">There are </w:t>
      </w:r>
      <w:r w:rsidR="00726B97" w:rsidRPr="00726B97">
        <w:rPr>
          <w:rFonts w:ascii="Segoe UI" w:hAnsi="Segoe UI" w:cs="Segoe UI"/>
          <w:color w:val="1F3864" w:themeColor="accent1" w:themeShade="80"/>
          <w:sz w:val="28"/>
          <w:szCs w:val="28"/>
          <w:shd w:val="clear" w:color="auto" w:fill="FFFFFF"/>
        </w:rPr>
        <w:t>two step</w:t>
      </w:r>
      <w:r w:rsidRPr="004B63CE">
        <w:rPr>
          <w:rFonts w:ascii="Segoe UI" w:hAnsi="Segoe UI" w:cs="Segoe UI"/>
          <w:color w:val="1F3864" w:themeColor="accent1" w:themeShade="80"/>
          <w:sz w:val="28"/>
          <w:szCs w:val="28"/>
          <w:shd w:val="clear" w:color="auto" w:fill="FFFFFF"/>
        </w:rPr>
        <w:t>s involved in running the chatbot:</w:t>
      </w:r>
    </w:p>
    <w:p w14:paraId="3FBA5458" w14:textId="77777777" w:rsidR="004B63CE" w:rsidRPr="004B63CE" w:rsidRDefault="004B63CE" w:rsidP="00726B97">
      <w:pPr>
        <w:jc w:val="both"/>
        <w:rPr>
          <w:rFonts w:ascii="Calibri Light" w:eastAsia="Calibri Light" w:hAnsi="Calibri Light" w:cs="Calibri Light"/>
          <w:bCs/>
          <w:color w:val="833C0B" w:themeColor="accent2" w:themeShade="80"/>
          <w:spacing w:val="-10"/>
          <w:sz w:val="32"/>
          <w:szCs w:val="32"/>
        </w:rPr>
      </w:pPr>
      <w:r w:rsidRPr="004B63CE">
        <w:rPr>
          <w:rFonts w:ascii="Calibri Light" w:eastAsia="Calibri Light" w:hAnsi="Calibri Light" w:cs="Calibri Light"/>
          <w:bCs/>
          <w:color w:val="833C0B" w:themeColor="accent2" w:themeShade="80"/>
          <w:spacing w:val="-10"/>
          <w:sz w:val="32"/>
          <w:szCs w:val="32"/>
        </w:rPr>
        <w:t>To train the bot</w:t>
      </w:r>
    </w:p>
    <w:p w14:paraId="6A428723" w14:textId="77777777" w:rsidR="004B63CE" w:rsidRPr="004B63CE" w:rsidRDefault="004B63CE" w:rsidP="004B63CE">
      <w:pPr>
        <w:numPr>
          <w:ilvl w:val="0"/>
          <w:numId w:val="19"/>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4B63CE">
        <w:rPr>
          <w:rFonts w:ascii="Segoe UI" w:eastAsia="Times New Roman" w:hAnsi="Segoe UI" w:cs="Segoe UI"/>
          <w:color w:val="24292E"/>
          <w:sz w:val="24"/>
          <w:szCs w:val="24"/>
        </w:rPr>
        <w:t xml:space="preserve">a. </w:t>
      </w:r>
      <w:r w:rsidRPr="004B63CE">
        <w:rPr>
          <w:rFonts w:ascii="Segoe UI" w:hAnsi="Segoe UI" w:cs="Segoe UI"/>
          <w:color w:val="1F3864" w:themeColor="accent1" w:themeShade="80"/>
          <w:sz w:val="28"/>
          <w:szCs w:val="28"/>
          <w:shd w:val="clear" w:color="auto" w:fill="FFFFFF"/>
        </w:rPr>
        <w:t>Open the file "seq2seq.ini"</w:t>
      </w:r>
    </w:p>
    <w:p w14:paraId="15473B62" w14:textId="77777777" w:rsidR="004B63CE" w:rsidRPr="004B63CE" w:rsidRDefault="004B63CE" w:rsidP="004B63C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4B63CE">
        <w:rPr>
          <w:rFonts w:ascii="Segoe UI" w:eastAsia="Times New Roman" w:hAnsi="Segoe UI" w:cs="Segoe UI"/>
          <w:color w:val="24292E"/>
          <w:sz w:val="24"/>
          <w:szCs w:val="24"/>
        </w:rPr>
        <w:t xml:space="preserve">b. </w:t>
      </w:r>
      <w:r w:rsidRPr="004B63CE">
        <w:rPr>
          <w:rFonts w:ascii="Segoe UI" w:hAnsi="Segoe UI" w:cs="Segoe UI"/>
          <w:color w:val="1F3864" w:themeColor="accent1" w:themeShade="80"/>
          <w:sz w:val="28"/>
          <w:szCs w:val="28"/>
          <w:shd w:val="clear" w:color="auto" w:fill="FFFFFF"/>
        </w:rPr>
        <w:t>Set 'mode = train'</w:t>
      </w:r>
    </w:p>
    <w:p w14:paraId="68BDE721" w14:textId="77777777" w:rsidR="004B63CE" w:rsidRPr="004B63CE" w:rsidRDefault="004B63CE" w:rsidP="004B63CE">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4B63CE">
        <w:rPr>
          <w:rFonts w:ascii="Segoe UI" w:eastAsia="Times New Roman" w:hAnsi="Segoe UI" w:cs="Segoe UI"/>
          <w:color w:val="24292E"/>
          <w:sz w:val="24"/>
          <w:szCs w:val="24"/>
        </w:rPr>
        <w:t xml:space="preserve">c. </w:t>
      </w:r>
      <w:r w:rsidRPr="004B63CE">
        <w:rPr>
          <w:rFonts w:ascii="Segoe UI" w:hAnsi="Segoe UI" w:cs="Segoe UI"/>
          <w:color w:val="1F3864" w:themeColor="accent1" w:themeShade="80"/>
          <w:sz w:val="28"/>
          <w:szCs w:val="28"/>
          <w:shd w:val="clear" w:color="auto" w:fill="FFFFFF"/>
        </w:rPr>
        <w:t>Run the file execute.py using the code "python execute.py"</w:t>
      </w:r>
    </w:p>
    <w:p w14:paraId="5858D699" w14:textId="77777777" w:rsidR="004B63CE" w:rsidRPr="004B63CE" w:rsidRDefault="004B63CE" w:rsidP="00726B97">
      <w:pPr>
        <w:jc w:val="both"/>
        <w:rPr>
          <w:rFonts w:ascii="Calibri Light" w:eastAsia="Calibri Light" w:hAnsi="Calibri Light" w:cs="Calibri Light"/>
          <w:bCs/>
          <w:color w:val="833C0B" w:themeColor="accent2" w:themeShade="80"/>
          <w:spacing w:val="-10"/>
          <w:sz w:val="32"/>
          <w:szCs w:val="32"/>
        </w:rPr>
      </w:pPr>
      <w:r w:rsidRPr="004B63CE">
        <w:rPr>
          <w:rFonts w:ascii="Calibri Light" w:eastAsia="Calibri Light" w:hAnsi="Calibri Light" w:cs="Calibri Light"/>
          <w:bCs/>
          <w:color w:val="833C0B" w:themeColor="accent2" w:themeShade="80"/>
          <w:spacing w:val="-10"/>
          <w:sz w:val="32"/>
          <w:szCs w:val="32"/>
        </w:rPr>
        <w:t>To test the bot after training</w:t>
      </w:r>
    </w:p>
    <w:p w14:paraId="632D7DDA" w14:textId="77777777" w:rsidR="004B63CE" w:rsidRPr="004B63CE" w:rsidRDefault="004B63CE" w:rsidP="004B63CE">
      <w:pPr>
        <w:numPr>
          <w:ilvl w:val="0"/>
          <w:numId w:val="20"/>
        </w:numPr>
        <w:shd w:val="clear" w:color="auto" w:fill="FFFFFF"/>
        <w:spacing w:before="100" w:beforeAutospacing="1" w:after="100" w:afterAutospacing="1" w:line="240" w:lineRule="auto"/>
        <w:rPr>
          <w:rFonts w:ascii="Segoe UI" w:hAnsi="Segoe UI" w:cs="Segoe UI"/>
          <w:color w:val="1F3864" w:themeColor="accent1" w:themeShade="80"/>
          <w:sz w:val="28"/>
          <w:szCs w:val="28"/>
          <w:shd w:val="clear" w:color="auto" w:fill="FFFFFF"/>
        </w:rPr>
      </w:pPr>
      <w:r w:rsidRPr="004B63CE">
        <w:rPr>
          <w:rFonts w:ascii="Segoe UI" w:eastAsia="Times New Roman" w:hAnsi="Segoe UI" w:cs="Segoe UI"/>
          <w:color w:val="24292E"/>
          <w:sz w:val="24"/>
          <w:szCs w:val="24"/>
        </w:rPr>
        <w:t xml:space="preserve">a. </w:t>
      </w:r>
      <w:r w:rsidRPr="004B63CE">
        <w:rPr>
          <w:rFonts w:ascii="Segoe UI" w:hAnsi="Segoe UI" w:cs="Segoe UI"/>
          <w:color w:val="1F3864" w:themeColor="accent1" w:themeShade="80"/>
          <w:sz w:val="28"/>
          <w:szCs w:val="28"/>
          <w:shd w:val="clear" w:color="auto" w:fill="FFFFFF"/>
        </w:rPr>
        <w:t>Open the file "seq2seq.ini"</w:t>
      </w:r>
    </w:p>
    <w:p w14:paraId="6341FEF7" w14:textId="77777777" w:rsidR="004B63CE" w:rsidRPr="004B63CE" w:rsidRDefault="004B63CE" w:rsidP="004B63CE">
      <w:pPr>
        <w:numPr>
          <w:ilvl w:val="0"/>
          <w:numId w:val="20"/>
        </w:numPr>
        <w:shd w:val="clear" w:color="auto" w:fill="FFFFFF"/>
        <w:spacing w:before="60" w:after="100" w:afterAutospacing="1" w:line="240" w:lineRule="auto"/>
        <w:rPr>
          <w:rFonts w:ascii="Segoe UI" w:hAnsi="Segoe UI" w:cs="Segoe UI"/>
          <w:color w:val="1F3864" w:themeColor="accent1" w:themeShade="80"/>
          <w:sz w:val="28"/>
          <w:szCs w:val="28"/>
          <w:shd w:val="clear" w:color="auto" w:fill="FFFFFF"/>
        </w:rPr>
      </w:pPr>
      <w:r w:rsidRPr="004B63CE">
        <w:rPr>
          <w:rFonts w:ascii="Segoe UI" w:eastAsia="Times New Roman" w:hAnsi="Segoe UI" w:cs="Segoe UI"/>
          <w:color w:val="24292E"/>
          <w:sz w:val="24"/>
          <w:szCs w:val="24"/>
        </w:rPr>
        <w:t xml:space="preserve">b. </w:t>
      </w:r>
      <w:r w:rsidRPr="004B63CE">
        <w:rPr>
          <w:rFonts w:ascii="Segoe UI" w:hAnsi="Segoe UI" w:cs="Segoe UI"/>
          <w:color w:val="1F3864" w:themeColor="accent1" w:themeShade="80"/>
          <w:sz w:val="28"/>
          <w:szCs w:val="28"/>
          <w:shd w:val="clear" w:color="auto" w:fill="FFFFFF"/>
        </w:rPr>
        <w:t>Set 'mode = test'</w:t>
      </w:r>
    </w:p>
    <w:p w14:paraId="75DF43B6" w14:textId="77777777" w:rsidR="004B63CE" w:rsidRPr="004B63CE" w:rsidRDefault="004B63CE" w:rsidP="004B63CE">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4B63CE">
        <w:rPr>
          <w:rFonts w:ascii="Segoe UI" w:eastAsia="Times New Roman" w:hAnsi="Segoe UI" w:cs="Segoe UI"/>
          <w:color w:val="24292E"/>
          <w:sz w:val="24"/>
          <w:szCs w:val="24"/>
        </w:rPr>
        <w:t xml:space="preserve">c. </w:t>
      </w:r>
      <w:r w:rsidRPr="004B63CE">
        <w:rPr>
          <w:rFonts w:ascii="Segoe UI" w:hAnsi="Segoe UI" w:cs="Segoe UI"/>
          <w:color w:val="1F3864" w:themeColor="accent1" w:themeShade="80"/>
          <w:sz w:val="28"/>
          <w:szCs w:val="28"/>
          <w:shd w:val="clear" w:color="auto" w:fill="FFFFFF"/>
        </w:rPr>
        <w:t>Run the file execute.py using the code "python execute.py"</w:t>
      </w:r>
    </w:p>
    <w:p w14:paraId="2A726311" w14:textId="77777777" w:rsidR="004D0018" w:rsidRDefault="004D0018">
      <w:pPr>
        <w:rPr>
          <w:rFonts w:ascii="Arial" w:eastAsia="Arial" w:hAnsi="Arial" w:cs="Arial"/>
          <w:sz w:val="32"/>
        </w:rPr>
      </w:pPr>
    </w:p>
    <w:p w14:paraId="29881E1E" w14:textId="4DD826C0" w:rsidR="00CB74FB" w:rsidRDefault="00CB74FB">
      <w:pPr>
        <w:rPr>
          <w:rFonts w:ascii="Arial" w:eastAsia="Arial" w:hAnsi="Arial" w:cs="Arial"/>
          <w:sz w:val="32"/>
        </w:rPr>
      </w:pPr>
    </w:p>
    <w:p w14:paraId="78536B0A" w14:textId="333E4FED" w:rsidR="00F86BDD" w:rsidRDefault="00F86BDD">
      <w:pPr>
        <w:rPr>
          <w:rFonts w:ascii="Arial" w:eastAsia="Arial" w:hAnsi="Arial" w:cs="Arial"/>
          <w:sz w:val="32"/>
        </w:rPr>
      </w:pPr>
    </w:p>
    <w:p w14:paraId="788D0326" w14:textId="54BEB0A8" w:rsidR="00F86BDD" w:rsidRDefault="00F86BDD">
      <w:pPr>
        <w:rPr>
          <w:rFonts w:ascii="Arial" w:eastAsia="Arial" w:hAnsi="Arial" w:cs="Arial"/>
          <w:sz w:val="32"/>
        </w:rPr>
      </w:pPr>
    </w:p>
    <w:p w14:paraId="328BED95" w14:textId="3D262AB8" w:rsidR="00F86BDD" w:rsidRDefault="00F86BDD">
      <w:pPr>
        <w:rPr>
          <w:rFonts w:ascii="Arial" w:eastAsia="Arial" w:hAnsi="Arial" w:cs="Arial"/>
          <w:sz w:val="32"/>
        </w:rPr>
      </w:pPr>
    </w:p>
    <w:p w14:paraId="7C41BA85" w14:textId="009D6CD1" w:rsidR="00F86BDD" w:rsidRDefault="00F86BDD">
      <w:pPr>
        <w:rPr>
          <w:rFonts w:ascii="Arial" w:eastAsia="Arial" w:hAnsi="Arial" w:cs="Arial"/>
          <w:sz w:val="32"/>
        </w:rPr>
      </w:pPr>
    </w:p>
    <w:p w14:paraId="32644201" w14:textId="4B44DD0E" w:rsidR="00F86BDD" w:rsidRDefault="00F86BDD">
      <w:pPr>
        <w:rPr>
          <w:rFonts w:ascii="Arial" w:eastAsia="Arial" w:hAnsi="Arial" w:cs="Arial"/>
          <w:sz w:val="32"/>
        </w:rPr>
      </w:pPr>
    </w:p>
    <w:p w14:paraId="2BE14C60" w14:textId="7D3BB86B" w:rsidR="00F86BDD" w:rsidRDefault="00F86BDD">
      <w:pPr>
        <w:rPr>
          <w:rFonts w:ascii="Arial" w:eastAsia="Arial" w:hAnsi="Arial" w:cs="Arial"/>
          <w:sz w:val="32"/>
        </w:rPr>
      </w:pPr>
    </w:p>
    <w:p w14:paraId="3528B60A" w14:textId="4E96B533" w:rsidR="00F86BDD" w:rsidRDefault="00F86BDD">
      <w:pPr>
        <w:rPr>
          <w:rFonts w:ascii="Arial" w:eastAsia="Arial" w:hAnsi="Arial" w:cs="Arial"/>
          <w:sz w:val="32"/>
        </w:rPr>
      </w:pPr>
    </w:p>
    <w:p w14:paraId="7FB44520" w14:textId="00FAA5E2" w:rsidR="00A341DF" w:rsidRDefault="00A341DF" w:rsidP="00A341DF">
      <w:pPr>
        <w:jc w:val="both"/>
        <w:rPr>
          <w:rFonts w:ascii="Calibri Light" w:eastAsia="Calibri Light" w:hAnsi="Calibri Light" w:cs="Calibri Light"/>
          <w:b/>
          <w:i/>
          <w:iCs/>
          <w:color w:val="833C0B" w:themeColor="accent2" w:themeShade="80"/>
          <w:spacing w:val="-10"/>
          <w:sz w:val="56"/>
          <w:u w:val="single"/>
        </w:rPr>
      </w:pPr>
      <w:r>
        <w:rPr>
          <w:rFonts w:ascii="Calibri Light" w:eastAsia="Calibri Light" w:hAnsi="Calibri Light" w:cs="Calibri Light"/>
          <w:b/>
          <w:i/>
          <w:iCs/>
          <w:color w:val="833C0B" w:themeColor="accent2" w:themeShade="80"/>
          <w:spacing w:val="-10"/>
          <w:sz w:val="56"/>
          <w:u w:val="single"/>
        </w:rPr>
        <w:lastRenderedPageBreak/>
        <w:t>Retrieval</w:t>
      </w:r>
      <w:r>
        <w:rPr>
          <w:rFonts w:ascii="Calibri Light" w:eastAsia="Calibri Light" w:hAnsi="Calibri Light" w:cs="Calibri Light"/>
          <w:b/>
          <w:i/>
          <w:iCs/>
          <w:color w:val="833C0B" w:themeColor="accent2" w:themeShade="80"/>
          <w:spacing w:val="-10"/>
          <w:sz w:val="56"/>
          <w:u w:val="single"/>
        </w:rPr>
        <w:t xml:space="preserve"> Chatbot </w:t>
      </w:r>
      <w:r w:rsidRPr="002C7C91">
        <w:rPr>
          <w:rFonts w:ascii="Calibri Light" w:eastAsia="Calibri Light" w:hAnsi="Calibri Light" w:cs="Calibri Light"/>
          <w:b/>
          <w:i/>
          <w:iCs/>
          <w:color w:val="833C0B" w:themeColor="accent2" w:themeShade="80"/>
          <w:spacing w:val="-10"/>
          <w:sz w:val="56"/>
          <w:u w:val="single"/>
        </w:rPr>
        <w:t xml:space="preserve">Description </w:t>
      </w:r>
    </w:p>
    <w:p w14:paraId="06B242AB" w14:textId="6546C16A" w:rsidR="00A341DF" w:rsidRPr="00933DFC" w:rsidRDefault="00A341DF" w:rsidP="00A341DF">
      <w:pPr>
        <w:jc w:val="both"/>
        <w:rPr>
          <w:rFonts w:ascii="Segoe UI" w:hAnsi="Segoe UI" w:cs="Segoe UI"/>
          <w:color w:val="1F3864" w:themeColor="accent1" w:themeShade="80"/>
          <w:sz w:val="28"/>
          <w:szCs w:val="28"/>
          <w:shd w:val="clear" w:color="auto" w:fill="FFFFFF"/>
        </w:rPr>
      </w:pPr>
      <w:r>
        <w:rPr>
          <w:rStyle w:val="Strong"/>
          <w:rFonts w:ascii="Lora" w:hAnsi="Lora"/>
          <w:color w:val="333333"/>
          <w:sz w:val="26"/>
          <w:szCs w:val="26"/>
          <w:shd w:val="clear" w:color="auto" w:fill="FFFFFF"/>
        </w:rPr>
        <w:t>Retrieval-based models (easier)</w:t>
      </w:r>
      <w:r>
        <w:rPr>
          <w:rFonts w:ascii="Lora" w:hAnsi="Lora"/>
          <w:color w:val="333333"/>
          <w:sz w:val="26"/>
          <w:szCs w:val="26"/>
          <w:shd w:val="clear" w:color="auto" w:fill="FFFFFF"/>
        </w:rPr>
        <w:t> </w:t>
      </w:r>
      <w:r w:rsidRPr="00933DFC">
        <w:rPr>
          <w:rFonts w:ascii="Segoe UI" w:hAnsi="Segoe UI" w:cs="Segoe UI"/>
          <w:color w:val="1F3864" w:themeColor="accent1" w:themeShade="80"/>
          <w:sz w:val="28"/>
          <w:szCs w:val="28"/>
          <w:shd w:val="clear" w:color="auto" w:fill="FFFFFF"/>
        </w:rPr>
        <w:t xml:space="preserve">use a repository of predefined responses and </w:t>
      </w:r>
      <w:proofErr w:type="gramStart"/>
      <w:r w:rsidRPr="00933DFC">
        <w:rPr>
          <w:rFonts w:ascii="Segoe UI" w:hAnsi="Segoe UI" w:cs="Segoe UI"/>
          <w:color w:val="1F3864" w:themeColor="accent1" w:themeShade="80"/>
          <w:sz w:val="28"/>
          <w:szCs w:val="28"/>
          <w:shd w:val="clear" w:color="auto" w:fill="FFFFFF"/>
        </w:rPr>
        <w:t>some kind of heuristic</w:t>
      </w:r>
      <w:proofErr w:type="gramEnd"/>
      <w:r w:rsidRPr="00933DFC">
        <w:rPr>
          <w:rFonts w:ascii="Segoe UI" w:hAnsi="Segoe UI" w:cs="Segoe UI"/>
          <w:color w:val="1F3864" w:themeColor="accent1" w:themeShade="80"/>
          <w:sz w:val="28"/>
          <w:szCs w:val="28"/>
          <w:shd w:val="clear" w:color="auto" w:fill="FFFFFF"/>
        </w:rPr>
        <w:t xml:space="preserve"> to pick an appropriate response based on the input and context. The heuristic could be as simple as a rule-based expression match, or as complex as an ensemble of Machine Learning classifiers. These systems don’t generate any new text, they just pick a response from a fixed set.</w:t>
      </w:r>
      <w:r w:rsidRPr="00933DFC">
        <w:rPr>
          <w:rFonts w:ascii="Segoe UI" w:hAnsi="Segoe UI" w:cs="Segoe UI"/>
          <w:color w:val="1F3864" w:themeColor="accent1" w:themeShade="80"/>
          <w:sz w:val="28"/>
          <w:szCs w:val="28"/>
          <w:shd w:val="clear" w:color="auto" w:fill="FFFFFF"/>
        </w:rPr>
        <w:t xml:space="preserve"> </w:t>
      </w:r>
      <w:r w:rsidRPr="00933DFC">
        <w:rPr>
          <w:rFonts w:ascii="Segoe UI" w:hAnsi="Segoe UI" w:cs="Segoe UI"/>
          <w:color w:val="1F3864" w:themeColor="accent1" w:themeShade="80"/>
          <w:sz w:val="28"/>
          <w:szCs w:val="28"/>
          <w:shd w:val="clear" w:color="auto" w:fill="FFFFFF"/>
        </w:rPr>
        <w:t xml:space="preserve">retrieval-based methods don’t make grammatical mistakes. However, they may be unable to handle unseen cases for which no appropriate predefined response exists. For the same reasons, these models can’t </w:t>
      </w:r>
      <w:proofErr w:type="gramStart"/>
      <w:r w:rsidRPr="00933DFC">
        <w:rPr>
          <w:rFonts w:ascii="Segoe UI" w:hAnsi="Segoe UI" w:cs="Segoe UI"/>
          <w:color w:val="1F3864" w:themeColor="accent1" w:themeShade="80"/>
          <w:sz w:val="28"/>
          <w:szCs w:val="28"/>
          <w:shd w:val="clear" w:color="auto" w:fill="FFFFFF"/>
        </w:rPr>
        <w:t>refer back</w:t>
      </w:r>
      <w:proofErr w:type="gramEnd"/>
      <w:r w:rsidRPr="00933DFC">
        <w:rPr>
          <w:rFonts w:ascii="Segoe UI" w:hAnsi="Segoe UI" w:cs="Segoe UI"/>
          <w:color w:val="1F3864" w:themeColor="accent1" w:themeShade="80"/>
          <w:sz w:val="28"/>
          <w:szCs w:val="28"/>
          <w:shd w:val="clear" w:color="auto" w:fill="FFFFFF"/>
        </w:rPr>
        <w:t xml:space="preserve"> to contextual entity information like names mentioned earlier in the conversation</w:t>
      </w:r>
    </w:p>
    <w:p w14:paraId="65F82C27" w14:textId="52167EC5" w:rsidR="00CB74FB" w:rsidRDefault="00A341DF">
      <w:pPr>
        <w:rPr>
          <w:rFonts w:ascii="Arial" w:eastAsia="Arial" w:hAnsi="Arial" w:cs="Arial"/>
          <w:sz w:val="32"/>
        </w:rPr>
      </w:pPr>
      <w:r>
        <w:rPr>
          <w:rFonts w:ascii="Arial" w:eastAsia="Arial" w:hAnsi="Arial" w:cs="Arial"/>
          <w:noProof/>
          <w:sz w:val="32"/>
        </w:rPr>
        <w:drawing>
          <wp:inline distT="0" distB="0" distL="0" distR="0" wp14:anchorId="60C681D6" wp14:editId="754FD53D">
            <wp:extent cx="5731510" cy="543877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438775"/>
                    </a:xfrm>
                    <a:prstGeom prst="rect">
                      <a:avLst/>
                    </a:prstGeom>
                  </pic:spPr>
                </pic:pic>
              </a:graphicData>
            </a:graphic>
          </wp:inline>
        </w:drawing>
      </w:r>
    </w:p>
    <w:p w14:paraId="4024A1DC" w14:textId="7F22AE0F" w:rsidR="009918BA" w:rsidRDefault="009918BA" w:rsidP="009918BA">
      <w:pPr>
        <w:bidi/>
        <w:jc w:val="right"/>
        <w:rPr>
          <w:rFonts w:ascii="Calibri Light" w:eastAsia="Calibri Light" w:hAnsi="Calibri Light" w:cs="Calibri Light"/>
          <w:b/>
          <w:bCs/>
          <w:i/>
          <w:iCs/>
          <w:color w:val="833C0B" w:themeColor="accent2" w:themeShade="80"/>
          <w:spacing w:val="-10"/>
          <w:sz w:val="56"/>
          <w:u w:val="single"/>
        </w:rPr>
      </w:pPr>
      <w:r>
        <w:rPr>
          <w:rFonts w:ascii="Calibri Light" w:eastAsia="Calibri Light" w:hAnsi="Calibri Light" w:cs="Calibri Light"/>
          <w:b/>
          <w:bCs/>
          <w:i/>
          <w:iCs/>
          <w:color w:val="833C0B" w:themeColor="accent2" w:themeShade="80"/>
          <w:spacing w:val="-10"/>
          <w:sz w:val="56"/>
          <w:u w:val="single"/>
        </w:rPr>
        <w:lastRenderedPageBreak/>
        <w:t xml:space="preserve">Dataset Description </w:t>
      </w:r>
      <w:r w:rsidRPr="009918BA">
        <w:rPr>
          <w:rFonts w:ascii="Calibri Light" w:eastAsia="Calibri Light" w:hAnsi="Calibri Light" w:cs="Calibri Light"/>
          <w:b/>
          <w:bCs/>
          <w:i/>
          <w:iCs/>
          <w:color w:val="833C0B" w:themeColor="accent2" w:themeShade="80"/>
          <w:spacing w:val="-10"/>
          <w:sz w:val="32"/>
          <w:szCs w:val="32"/>
          <w:u w:val="single"/>
        </w:rPr>
        <w:t>“</w:t>
      </w:r>
      <w:r w:rsidRPr="009918BA">
        <w:rPr>
          <w:rFonts w:ascii="Calibri Light" w:eastAsia="Calibri Light" w:hAnsi="Calibri Light" w:cs="Calibri Light"/>
          <w:b/>
          <w:bCs/>
          <w:i/>
          <w:iCs/>
          <w:color w:val="833C0B" w:themeColor="accent2" w:themeShade="80"/>
          <w:spacing w:val="-10"/>
          <w:sz w:val="32"/>
          <w:szCs w:val="32"/>
          <w:u w:val="single"/>
        </w:rPr>
        <w:t>The Movies Dataset</w:t>
      </w:r>
      <w:bookmarkStart w:id="1" w:name="_GoBack"/>
      <w:bookmarkEnd w:id="1"/>
    </w:p>
    <w:p w14:paraId="6BB3D3E9" w14:textId="72014E4B" w:rsidR="009918BA" w:rsidRPr="009918BA" w:rsidRDefault="009918BA" w:rsidP="009918BA">
      <w:pPr>
        <w:shd w:val="clear" w:color="auto" w:fill="FFFFFF"/>
        <w:spacing w:before="158" w:after="158" w:line="240" w:lineRule="auto"/>
        <w:textAlignment w:val="baseline"/>
        <w:rPr>
          <w:rFonts w:ascii="Segoe UI" w:hAnsi="Segoe UI" w:cs="Segoe UI"/>
          <w:color w:val="1F3864" w:themeColor="accent1" w:themeShade="80"/>
          <w:sz w:val="28"/>
          <w:szCs w:val="28"/>
          <w:shd w:val="clear" w:color="auto" w:fill="FFFFFF"/>
        </w:rPr>
      </w:pPr>
      <w:r w:rsidRPr="009918BA">
        <w:rPr>
          <w:rFonts w:ascii="Segoe UI" w:hAnsi="Segoe UI" w:cs="Segoe UI"/>
          <w:color w:val="1F3864" w:themeColor="accent1" w:themeShade="80"/>
          <w:sz w:val="28"/>
          <w:szCs w:val="28"/>
          <w:shd w:val="clear" w:color="auto" w:fill="FFFFFF"/>
        </w:rPr>
        <w:t xml:space="preserve">These files contain metadata for all 45,000 movies listed in the Full </w:t>
      </w:r>
      <w:r w:rsidRPr="009918BA">
        <w:rPr>
          <w:rFonts w:ascii="Segoe UI" w:hAnsi="Segoe UI" w:cs="Segoe UI"/>
          <w:color w:val="1F3864" w:themeColor="accent1" w:themeShade="80"/>
          <w:sz w:val="28"/>
          <w:szCs w:val="28"/>
          <w:shd w:val="clear" w:color="auto" w:fill="FFFFFF"/>
        </w:rPr>
        <w:t>Movie Lens</w:t>
      </w:r>
      <w:r w:rsidRPr="009918BA">
        <w:rPr>
          <w:rFonts w:ascii="Segoe UI" w:hAnsi="Segoe UI" w:cs="Segoe UI"/>
          <w:color w:val="1F3864" w:themeColor="accent1" w:themeShade="80"/>
          <w:sz w:val="28"/>
          <w:szCs w:val="28"/>
          <w:shd w:val="clear" w:color="auto" w:fill="FFFFFF"/>
        </w:rPr>
        <w:t xml:space="preserve"> Dataset. The dataset consists of movies released on or before July 2017. Data points include cast, crew, plot keywords, budget, revenue, posters, release dates, languages, production companies, countries, TMDB vote counts and vote averages.</w:t>
      </w:r>
    </w:p>
    <w:p w14:paraId="6CD579CB" w14:textId="090949FF" w:rsidR="009918BA" w:rsidRPr="009918BA" w:rsidRDefault="009918BA" w:rsidP="009918BA">
      <w:pPr>
        <w:shd w:val="clear" w:color="auto" w:fill="FFFFFF"/>
        <w:spacing w:before="158" w:after="158" w:line="240" w:lineRule="auto"/>
        <w:textAlignment w:val="baseline"/>
        <w:rPr>
          <w:rFonts w:ascii="Segoe UI" w:hAnsi="Segoe UI" w:cs="Segoe UI"/>
          <w:color w:val="1F3864" w:themeColor="accent1" w:themeShade="80"/>
          <w:sz w:val="28"/>
          <w:szCs w:val="28"/>
          <w:shd w:val="clear" w:color="auto" w:fill="FFFFFF"/>
        </w:rPr>
      </w:pPr>
      <w:r w:rsidRPr="009918BA">
        <w:rPr>
          <w:rFonts w:ascii="Segoe UI" w:hAnsi="Segoe UI" w:cs="Segoe UI"/>
          <w:color w:val="1F3864" w:themeColor="accent1" w:themeShade="80"/>
          <w:sz w:val="28"/>
          <w:szCs w:val="28"/>
          <w:shd w:val="clear" w:color="auto" w:fill="FFFFFF"/>
        </w:rPr>
        <w:t xml:space="preserve">This dataset also has files containing 26 million ratings from 270,000 users for all 45,000 movies. Ratings are on a scale of 1-5 and have been obtained from the official </w:t>
      </w:r>
      <w:r w:rsidRPr="009918BA">
        <w:rPr>
          <w:rFonts w:ascii="Segoe UI" w:hAnsi="Segoe UI" w:cs="Segoe UI"/>
          <w:color w:val="1F3864" w:themeColor="accent1" w:themeShade="80"/>
          <w:sz w:val="28"/>
          <w:szCs w:val="28"/>
          <w:shd w:val="clear" w:color="auto" w:fill="FFFFFF"/>
        </w:rPr>
        <w:t>Group Lens</w:t>
      </w:r>
      <w:r w:rsidRPr="009918BA">
        <w:rPr>
          <w:rFonts w:ascii="Segoe UI" w:hAnsi="Segoe UI" w:cs="Segoe UI"/>
          <w:color w:val="1F3864" w:themeColor="accent1" w:themeShade="80"/>
          <w:sz w:val="28"/>
          <w:szCs w:val="28"/>
          <w:shd w:val="clear" w:color="auto" w:fill="FFFFFF"/>
        </w:rPr>
        <w:t xml:space="preserve"> website.</w:t>
      </w:r>
    </w:p>
    <w:p w14:paraId="67AB1A3A" w14:textId="77777777" w:rsidR="009918BA" w:rsidRPr="009918BA" w:rsidRDefault="009918BA" w:rsidP="009918BA">
      <w:pPr>
        <w:bidi/>
        <w:jc w:val="right"/>
        <w:rPr>
          <w:rFonts w:ascii="Calibri Light" w:eastAsia="Calibri Light" w:hAnsi="Calibri Light" w:cs="Calibri Light"/>
          <w:b/>
          <w:bCs/>
          <w:i/>
          <w:iCs/>
          <w:color w:val="833C0B" w:themeColor="accent2" w:themeShade="80"/>
          <w:spacing w:val="-10"/>
          <w:sz w:val="56"/>
          <w:u w:val="single"/>
        </w:rPr>
      </w:pPr>
    </w:p>
    <w:p w14:paraId="477B2191" w14:textId="06427F91" w:rsidR="00933DFC" w:rsidRPr="00933DFC" w:rsidRDefault="00933DFC" w:rsidP="009918BA">
      <w:pPr>
        <w:bidi/>
        <w:jc w:val="right"/>
        <w:rPr>
          <w:rFonts w:ascii="Calibri Light" w:eastAsia="Calibri Light" w:hAnsi="Calibri Light" w:cs="Calibri Light"/>
          <w:b/>
          <w:bCs/>
          <w:i/>
          <w:iCs/>
          <w:color w:val="833C0B" w:themeColor="accent2" w:themeShade="80"/>
          <w:spacing w:val="-10"/>
          <w:sz w:val="56"/>
          <w:u w:val="single"/>
        </w:rPr>
      </w:pPr>
      <w:r w:rsidRPr="00933DFC">
        <w:rPr>
          <w:rFonts w:ascii="Calibri Light" w:eastAsia="Calibri Light" w:hAnsi="Calibri Light" w:cs="Calibri Light"/>
          <w:b/>
          <w:bCs/>
          <w:i/>
          <w:iCs/>
          <w:color w:val="833C0B" w:themeColor="accent2" w:themeShade="80"/>
          <w:spacing w:val="-10"/>
          <w:sz w:val="56"/>
          <w:u w:val="single"/>
        </w:rPr>
        <w:t>Text Pre- Processing</w:t>
      </w:r>
    </w:p>
    <w:p w14:paraId="660C4FF9" w14:textId="3D89A432" w:rsidR="00933DFC" w:rsidRPr="00933DFC" w:rsidRDefault="00933DFC" w:rsidP="00933DFC">
      <w:pPr>
        <w:bidi/>
        <w:jc w:val="right"/>
        <w:rPr>
          <w:rFonts w:ascii="Segoe UI" w:hAnsi="Segoe UI" w:cs="Segoe UI"/>
          <w:color w:val="1F3864" w:themeColor="accent1" w:themeShade="80"/>
          <w:sz w:val="28"/>
          <w:szCs w:val="28"/>
          <w:shd w:val="clear" w:color="auto" w:fill="FFFFFF"/>
        </w:rPr>
      </w:pPr>
      <w:r w:rsidRPr="00933DFC">
        <w:rPr>
          <w:rFonts w:ascii="Segoe UI" w:hAnsi="Segoe UI" w:cs="Segoe UI"/>
          <w:color w:val="1F3864" w:themeColor="accent1" w:themeShade="80"/>
          <w:sz w:val="28"/>
          <w:szCs w:val="28"/>
          <w:shd w:val="clear" w:color="auto" w:fill="FFFFFF"/>
        </w:rPr>
        <w:t xml:space="preserve">The main issue with text data is that it is all in text format (strings). However, the Machine learning algorithms need some sort of numerical feature vector in order to perform the task. </w:t>
      </w:r>
      <w:r w:rsidRPr="00933DFC">
        <w:rPr>
          <w:rFonts w:ascii="Segoe UI" w:hAnsi="Segoe UI" w:cs="Segoe UI"/>
          <w:color w:val="1F3864" w:themeColor="accent1" w:themeShade="80"/>
          <w:sz w:val="28"/>
          <w:szCs w:val="28"/>
          <w:shd w:val="clear" w:color="auto" w:fill="FFFFFF"/>
        </w:rPr>
        <w:t>So,</w:t>
      </w:r>
      <w:r w:rsidRPr="00933DFC">
        <w:rPr>
          <w:rFonts w:ascii="Segoe UI" w:hAnsi="Segoe UI" w:cs="Segoe UI"/>
          <w:color w:val="1F3864" w:themeColor="accent1" w:themeShade="80"/>
          <w:sz w:val="28"/>
          <w:szCs w:val="28"/>
          <w:shd w:val="clear" w:color="auto" w:fill="FFFFFF"/>
        </w:rPr>
        <w:t xml:space="preserve"> before we start with any NLP </w:t>
      </w:r>
      <w:r w:rsidRPr="00933DFC">
        <w:rPr>
          <w:rFonts w:ascii="Segoe UI" w:hAnsi="Segoe UI" w:cs="Segoe UI"/>
          <w:color w:val="1F3864" w:themeColor="accent1" w:themeShade="80"/>
          <w:sz w:val="28"/>
          <w:szCs w:val="28"/>
          <w:shd w:val="clear" w:color="auto" w:fill="FFFFFF"/>
        </w:rPr>
        <w:t>project,</w:t>
      </w:r>
      <w:r w:rsidRPr="00933DFC">
        <w:rPr>
          <w:rFonts w:ascii="Segoe UI" w:hAnsi="Segoe UI" w:cs="Segoe UI"/>
          <w:color w:val="1F3864" w:themeColor="accent1" w:themeShade="80"/>
          <w:sz w:val="28"/>
          <w:szCs w:val="28"/>
          <w:shd w:val="clear" w:color="auto" w:fill="FFFFFF"/>
        </w:rPr>
        <w:t xml:space="preserve"> we need to pre-process it to make it ideal for working. Basic text pre-</w:t>
      </w:r>
      <w:r w:rsidRPr="00933DFC">
        <w:rPr>
          <w:rFonts w:ascii="Segoe UI" w:hAnsi="Segoe UI" w:cs="Segoe UI"/>
          <w:color w:val="1F3864" w:themeColor="accent1" w:themeShade="80"/>
          <w:sz w:val="28"/>
          <w:szCs w:val="28"/>
          <w:shd w:val="clear" w:color="auto" w:fill="FFFFFF"/>
        </w:rPr>
        <w:t>processing includes</w:t>
      </w:r>
    </w:p>
    <w:p w14:paraId="0DD46AF9" w14:textId="7D675917" w:rsidR="00933DFC" w:rsidRPr="00933DFC" w:rsidRDefault="00933DFC" w:rsidP="00933DFC">
      <w:pPr>
        <w:bidi/>
        <w:ind w:left="360"/>
        <w:jc w:val="right"/>
        <w:rPr>
          <w:rFonts w:ascii="Segoe UI" w:hAnsi="Segoe UI" w:cs="Segoe UI"/>
          <w:color w:val="1F3864" w:themeColor="accent1" w:themeShade="80"/>
          <w:sz w:val="28"/>
          <w:szCs w:val="28"/>
          <w:shd w:val="clear" w:color="auto" w:fill="FFFFFF"/>
        </w:rPr>
      </w:pPr>
      <w:r>
        <w:rPr>
          <w:rFonts w:ascii="Segoe UI" w:hAnsi="Segoe UI" w:cs="Segoe UI"/>
          <w:color w:val="1F3864" w:themeColor="accent1" w:themeShade="80"/>
          <w:sz w:val="28"/>
          <w:szCs w:val="28"/>
          <w:shd w:val="clear" w:color="auto" w:fill="FFFFFF"/>
        </w:rPr>
        <w:t xml:space="preserve">   -</w:t>
      </w:r>
      <w:r w:rsidRPr="00933DFC">
        <w:rPr>
          <w:rFonts w:ascii="Segoe UI" w:hAnsi="Segoe UI" w:cs="Segoe UI"/>
          <w:color w:val="1F3864" w:themeColor="accent1" w:themeShade="80"/>
          <w:sz w:val="28"/>
          <w:szCs w:val="28"/>
          <w:shd w:val="clear" w:color="auto" w:fill="FFFFFF"/>
        </w:rPr>
        <w:t>Converting the entire text into uppercase or lowercase, so that the algorithm does not treat the same words in different cases as different</w:t>
      </w:r>
    </w:p>
    <w:p w14:paraId="291883E9" w14:textId="0A88DD2B" w:rsidR="00933DFC" w:rsidRDefault="00933DFC" w:rsidP="00933DFC">
      <w:pPr>
        <w:bidi/>
        <w:ind w:left="360"/>
        <w:jc w:val="right"/>
        <w:rPr>
          <w:rFonts w:ascii="Segoe UI" w:hAnsi="Segoe UI" w:cs="Segoe UI"/>
          <w:color w:val="1F3864" w:themeColor="accent1" w:themeShade="80"/>
          <w:sz w:val="28"/>
          <w:szCs w:val="28"/>
          <w:shd w:val="clear" w:color="auto" w:fill="FFFFFF"/>
        </w:rPr>
      </w:pPr>
      <w:r>
        <w:rPr>
          <w:rFonts w:ascii="Segoe UI" w:hAnsi="Segoe UI" w:cs="Segoe UI"/>
          <w:color w:val="1F3864" w:themeColor="accent1" w:themeShade="80"/>
          <w:sz w:val="28"/>
          <w:szCs w:val="28"/>
          <w:shd w:val="clear" w:color="auto" w:fill="FFFFFF"/>
        </w:rPr>
        <w:t xml:space="preserve">   -</w:t>
      </w:r>
      <w:r w:rsidRPr="00933DFC">
        <w:rPr>
          <w:rFonts w:ascii="Segoe UI" w:hAnsi="Segoe UI" w:cs="Segoe UI"/>
          <w:color w:val="1F3864" w:themeColor="accent1" w:themeShade="80"/>
          <w:sz w:val="28"/>
          <w:szCs w:val="28"/>
          <w:shd w:val="clear" w:color="auto" w:fill="FFFFFF"/>
        </w:rPr>
        <w:t xml:space="preserve">Tokenization: Tokenization is just the term used to describe the process of converting the normal text strings into a list of tokens </w:t>
      </w:r>
      <w:r w:rsidRPr="00933DFC">
        <w:rPr>
          <w:rFonts w:ascii="Segoe UI" w:hAnsi="Segoe UI" w:cs="Segoe UI"/>
          <w:color w:val="1F3864" w:themeColor="accent1" w:themeShade="80"/>
          <w:sz w:val="28"/>
          <w:szCs w:val="28"/>
          <w:shd w:val="clear" w:color="auto" w:fill="FFFFFF"/>
        </w:rPr>
        <w:t>i.e.</w:t>
      </w:r>
      <w:r w:rsidRPr="00933DFC">
        <w:rPr>
          <w:rFonts w:ascii="Segoe UI" w:hAnsi="Segoe UI" w:cs="Segoe UI"/>
          <w:color w:val="1F3864" w:themeColor="accent1" w:themeShade="80"/>
          <w:sz w:val="28"/>
          <w:szCs w:val="28"/>
          <w:shd w:val="clear" w:color="auto" w:fill="FFFFFF"/>
        </w:rPr>
        <w:t xml:space="preserve"> words that we </w:t>
      </w:r>
      <w:r w:rsidRPr="00933DFC">
        <w:rPr>
          <w:rFonts w:ascii="Segoe UI" w:hAnsi="Segoe UI" w:cs="Segoe UI"/>
          <w:color w:val="1F3864" w:themeColor="accent1" w:themeShade="80"/>
          <w:sz w:val="28"/>
          <w:szCs w:val="28"/>
          <w:shd w:val="clear" w:color="auto" w:fill="FFFFFF"/>
        </w:rPr>
        <w:t>want</w:t>
      </w:r>
      <w:r w:rsidRPr="00933DFC">
        <w:rPr>
          <w:rFonts w:ascii="Segoe UI" w:hAnsi="Segoe UI" w:cs="Segoe UI"/>
          <w:color w:val="1F3864" w:themeColor="accent1" w:themeShade="80"/>
          <w:sz w:val="28"/>
          <w:szCs w:val="28"/>
          <w:shd w:val="clear" w:color="auto" w:fill="FFFFFF"/>
        </w:rPr>
        <w:t>. Sentence tokenizer can be used to find the list of sentences and Word tokenizer can be used to find the list of words in strings</w:t>
      </w:r>
    </w:p>
    <w:p w14:paraId="33407E83" w14:textId="01E959FE" w:rsidR="00933DFC" w:rsidRPr="00933DFC" w:rsidRDefault="00933DFC" w:rsidP="00933DFC">
      <w:pPr>
        <w:pStyle w:val="graf"/>
        <w:shd w:val="clear" w:color="auto" w:fill="FFFFFF"/>
        <w:spacing w:after="210" w:afterAutospacing="0"/>
        <w:rPr>
          <w:rFonts w:ascii="Segoe UI" w:eastAsiaTheme="minorEastAsia" w:hAnsi="Segoe UI" w:cs="Segoe UI"/>
          <w:color w:val="1F3864" w:themeColor="accent1" w:themeShade="80"/>
          <w:sz w:val="28"/>
          <w:szCs w:val="28"/>
          <w:shd w:val="clear" w:color="auto" w:fill="FFFFFF"/>
        </w:rPr>
      </w:pPr>
      <w:r>
        <w:rPr>
          <w:rFonts w:ascii="Segoe UI" w:eastAsiaTheme="minorEastAsia" w:hAnsi="Segoe UI" w:cs="Segoe UI"/>
          <w:color w:val="1F3864" w:themeColor="accent1" w:themeShade="80"/>
          <w:sz w:val="28"/>
          <w:szCs w:val="28"/>
          <w:shd w:val="clear" w:color="auto" w:fill="FFFFFF"/>
        </w:rPr>
        <w:t xml:space="preserve">  -</w:t>
      </w:r>
      <w:r w:rsidRPr="00933DFC">
        <w:rPr>
          <w:rFonts w:ascii="Segoe UI" w:eastAsiaTheme="minorEastAsia" w:hAnsi="Segoe UI" w:cs="Segoe UI"/>
          <w:color w:val="1F3864" w:themeColor="accent1" w:themeShade="80"/>
          <w:sz w:val="28"/>
          <w:szCs w:val="28"/>
          <w:shd w:val="clear" w:color="auto" w:fill="FFFFFF"/>
        </w:rPr>
        <w:t>Removing </w:t>
      </w:r>
      <w:r w:rsidRPr="00933DFC">
        <w:rPr>
          <w:rFonts w:ascii="Segoe UI" w:eastAsiaTheme="minorEastAsia" w:hAnsi="Segoe UI"/>
          <w:color w:val="1F3864" w:themeColor="accent1" w:themeShade="80"/>
          <w:sz w:val="28"/>
          <w:szCs w:val="28"/>
          <w:shd w:val="clear" w:color="auto" w:fill="FFFFFF"/>
        </w:rPr>
        <w:t>Noise</w:t>
      </w:r>
      <w:r w:rsidRPr="00933DFC">
        <w:rPr>
          <w:rFonts w:ascii="Segoe UI" w:eastAsiaTheme="minorEastAsia" w:hAnsi="Segoe UI" w:cs="Segoe UI"/>
          <w:color w:val="1F3864" w:themeColor="accent1" w:themeShade="80"/>
          <w:sz w:val="28"/>
          <w:szCs w:val="28"/>
          <w:shd w:val="clear" w:color="auto" w:fill="FFFFFF"/>
        </w:rPr>
        <w:t> </w:t>
      </w:r>
      <w:r w:rsidRPr="00933DFC">
        <w:rPr>
          <w:rFonts w:ascii="Segoe UI" w:eastAsiaTheme="minorEastAsia" w:hAnsi="Segoe UI" w:cs="Segoe UI"/>
          <w:color w:val="1F3864" w:themeColor="accent1" w:themeShade="80"/>
          <w:sz w:val="28"/>
          <w:szCs w:val="28"/>
          <w:shd w:val="clear" w:color="auto" w:fill="FFFFFF"/>
        </w:rPr>
        <w:t>i.e.</w:t>
      </w:r>
      <w:r w:rsidRPr="00933DFC">
        <w:rPr>
          <w:rFonts w:ascii="Segoe UI" w:eastAsiaTheme="minorEastAsia" w:hAnsi="Segoe UI" w:cs="Segoe UI"/>
          <w:color w:val="1F3864" w:themeColor="accent1" w:themeShade="80"/>
          <w:sz w:val="28"/>
          <w:szCs w:val="28"/>
          <w:shd w:val="clear" w:color="auto" w:fill="FFFFFF"/>
        </w:rPr>
        <w:t xml:space="preserve"> everything that isn’t in a standard number or letter.</w:t>
      </w:r>
    </w:p>
    <w:p w14:paraId="11EFA65B" w14:textId="76FA55D0" w:rsidR="00933DFC" w:rsidRPr="00933DFC" w:rsidRDefault="00933DFC" w:rsidP="00933DFC">
      <w:pPr>
        <w:numPr>
          <w:ilvl w:val="0"/>
          <w:numId w:val="24"/>
        </w:numPr>
        <w:bidi/>
        <w:jc w:val="right"/>
        <w:rPr>
          <w:rFonts w:ascii="Segoe UI" w:hAnsi="Segoe UI" w:cs="Segoe UI"/>
          <w:color w:val="1F3864" w:themeColor="accent1" w:themeShade="80"/>
          <w:sz w:val="28"/>
          <w:szCs w:val="28"/>
          <w:shd w:val="clear" w:color="auto" w:fill="FFFFFF"/>
        </w:rPr>
      </w:pPr>
      <w:r>
        <w:rPr>
          <w:rFonts w:ascii="Segoe UI" w:hAnsi="Segoe UI" w:cs="Segoe UI"/>
          <w:color w:val="1F3864" w:themeColor="accent1" w:themeShade="80"/>
          <w:sz w:val="28"/>
          <w:szCs w:val="28"/>
          <w:shd w:val="clear" w:color="auto" w:fill="FFFFFF"/>
        </w:rPr>
        <w:t xml:space="preserve"> -</w:t>
      </w:r>
      <w:r w:rsidRPr="00933DFC">
        <w:rPr>
          <w:rFonts w:ascii="Segoe UI" w:hAnsi="Segoe UI" w:cs="Segoe UI"/>
          <w:color w:val="1F3864" w:themeColor="accent1" w:themeShade="80"/>
          <w:sz w:val="28"/>
          <w:szCs w:val="28"/>
          <w:shd w:val="clear" w:color="auto" w:fill="FFFFFF"/>
        </w:rPr>
        <w:t>Removing Stop words</w:t>
      </w:r>
      <w:r w:rsidRPr="00933DFC">
        <w:rPr>
          <w:rFonts w:ascii="Segoe UI" w:hAnsi="Segoe UI" w:cs="Segoe UI"/>
          <w:b/>
          <w:bCs/>
          <w:color w:val="1F3864" w:themeColor="accent1" w:themeShade="80"/>
          <w:sz w:val="28"/>
          <w:szCs w:val="28"/>
          <w:shd w:val="clear" w:color="auto" w:fill="FFFFFF"/>
        </w:rPr>
        <w:t>. </w:t>
      </w:r>
      <w:r w:rsidRPr="00933DFC">
        <w:rPr>
          <w:rFonts w:ascii="Segoe UI" w:hAnsi="Segoe UI" w:cs="Segoe UI"/>
          <w:color w:val="1F3864" w:themeColor="accent1" w:themeShade="80"/>
          <w:sz w:val="28"/>
          <w:szCs w:val="28"/>
          <w:shd w:val="clear" w:color="auto" w:fill="FFFFFF"/>
        </w:rPr>
        <w:t>Sometimes, some extremely common words which would appear to be of little value in helping select documents matching a user need are excluded from the vocabulary entirely. These words are called </w:t>
      </w:r>
      <w:r w:rsidRPr="00933DFC">
        <w:rPr>
          <w:rFonts w:ascii="Segoe UI" w:hAnsi="Segoe UI" w:cs="Segoe UI"/>
          <w:i/>
          <w:iCs/>
          <w:color w:val="1F3864" w:themeColor="accent1" w:themeShade="80"/>
          <w:sz w:val="28"/>
          <w:szCs w:val="28"/>
          <w:shd w:val="clear" w:color="auto" w:fill="FFFFFF"/>
        </w:rPr>
        <w:t>stop words</w:t>
      </w:r>
    </w:p>
    <w:p w14:paraId="79BCD045" w14:textId="15EFC2B5" w:rsidR="00933DFC" w:rsidRPr="00933DFC" w:rsidRDefault="00933DFC" w:rsidP="00933DFC">
      <w:pPr>
        <w:pStyle w:val="graf"/>
        <w:shd w:val="clear" w:color="auto" w:fill="FFFFFF"/>
        <w:spacing w:after="210" w:afterAutospacing="0"/>
        <w:rPr>
          <w:rFonts w:ascii="Segoe UI" w:eastAsiaTheme="minorEastAsia" w:hAnsi="Segoe UI" w:cs="Segoe UI"/>
          <w:color w:val="1F3864" w:themeColor="accent1" w:themeShade="80"/>
          <w:sz w:val="28"/>
          <w:szCs w:val="28"/>
          <w:shd w:val="clear" w:color="auto" w:fill="FFFFFF"/>
        </w:rPr>
      </w:pPr>
      <w:r>
        <w:rPr>
          <w:rFonts w:ascii="Segoe UI" w:eastAsiaTheme="minorEastAsia" w:hAnsi="Segoe UI"/>
          <w:b/>
          <w:bCs/>
          <w:color w:val="1F3864" w:themeColor="accent1" w:themeShade="80"/>
          <w:sz w:val="28"/>
          <w:szCs w:val="28"/>
          <w:shd w:val="clear" w:color="auto" w:fill="FFFFFF"/>
        </w:rPr>
        <w:lastRenderedPageBreak/>
        <w:t xml:space="preserve"> -</w:t>
      </w:r>
      <w:r w:rsidRPr="00933DFC">
        <w:rPr>
          <w:rFonts w:ascii="Segoe UI" w:eastAsiaTheme="minorEastAsia" w:hAnsi="Segoe UI"/>
          <w:color w:val="1F3864" w:themeColor="accent1" w:themeShade="80"/>
          <w:sz w:val="28"/>
          <w:szCs w:val="28"/>
          <w:shd w:val="clear" w:color="auto" w:fill="FFFFFF"/>
        </w:rPr>
        <w:t>Stemming</w:t>
      </w:r>
      <w:r w:rsidRPr="00933DFC">
        <w:rPr>
          <w:rFonts w:ascii="Segoe UI" w:eastAsiaTheme="minorEastAsia" w:hAnsi="Segoe UI" w:cs="Segoe UI"/>
          <w:color w:val="1F3864" w:themeColor="accent1" w:themeShade="80"/>
          <w:sz w:val="28"/>
          <w:szCs w:val="28"/>
          <w:shd w:val="clear" w:color="auto" w:fill="FFFFFF"/>
        </w:rPr>
        <w:t xml:space="preserve">: Stemming is the process of reducing inflected (or sometimes derived) words to their stem, base or root form — generally a written word form. Example if we were to stem the following words: “Stems”, “Stemming”, “Stemmed”, “and </w:t>
      </w:r>
      <w:r w:rsidRPr="00933DFC">
        <w:rPr>
          <w:rFonts w:ascii="Segoe UI" w:eastAsiaTheme="minorEastAsia" w:hAnsi="Segoe UI" w:cs="Segoe UI"/>
          <w:color w:val="1F3864" w:themeColor="accent1" w:themeShade="80"/>
          <w:sz w:val="28"/>
          <w:szCs w:val="28"/>
          <w:shd w:val="clear" w:color="auto" w:fill="FFFFFF"/>
        </w:rPr>
        <w:t>Stigmatization</w:t>
      </w:r>
      <w:r w:rsidRPr="00933DFC">
        <w:rPr>
          <w:rFonts w:ascii="Segoe UI" w:eastAsiaTheme="minorEastAsia" w:hAnsi="Segoe UI" w:cs="Segoe UI"/>
          <w:color w:val="1F3864" w:themeColor="accent1" w:themeShade="80"/>
          <w:sz w:val="28"/>
          <w:szCs w:val="28"/>
          <w:shd w:val="clear" w:color="auto" w:fill="FFFFFF"/>
        </w:rPr>
        <w:t>”, the result would be a single word “stem”.</w:t>
      </w:r>
    </w:p>
    <w:p w14:paraId="7CDB0108" w14:textId="2765C4FA" w:rsidR="00933DFC" w:rsidRPr="00933DFC" w:rsidRDefault="00933DFC" w:rsidP="00933DFC">
      <w:pPr>
        <w:pStyle w:val="graf"/>
        <w:shd w:val="clear" w:color="auto" w:fill="FFFFFF"/>
        <w:spacing w:after="0" w:afterAutospacing="0"/>
        <w:rPr>
          <w:rFonts w:ascii="Segoe UI" w:eastAsiaTheme="minorEastAsia" w:hAnsi="Segoe UI" w:cs="Segoe UI"/>
          <w:color w:val="1F3864" w:themeColor="accent1" w:themeShade="80"/>
          <w:sz w:val="28"/>
          <w:szCs w:val="28"/>
          <w:shd w:val="clear" w:color="auto" w:fill="FFFFFF"/>
        </w:rPr>
      </w:pPr>
      <w:r>
        <w:rPr>
          <w:rFonts w:ascii="Segoe UI" w:eastAsiaTheme="minorEastAsia" w:hAnsi="Segoe UI"/>
          <w:b/>
          <w:bCs/>
          <w:color w:val="1F3864" w:themeColor="accent1" w:themeShade="80"/>
          <w:sz w:val="28"/>
          <w:szCs w:val="28"/>
          <w:shd w:val="clear" w:color="auto" w:fill="FFFFFF"/>
        </w:rPr>
        <w:t xml:space="preserve"> -</w:t>
      </w:r>
      <w:r w:rsidRPr="009918BA">
        <w:rPr>
          <w:rFonts w:ascii="Segoe UI" w:eastAsiaTheme="minorEastAsia" w:hAnsi="Segoe UI"/>
          <w:color w:val="1F3864" w:themeColor="accent1" w:themeShade="80"/>
          <w:sz w:val="28"/>
          <w:szCs w:val="28"/>
          <w:shd w:val="clear" w:color="auto" w:fill="FFFFFF"/>
        </w:rPr>
        <w:t>Lemmatization</w:t>
      </w:r>
      <w:r w:rsidRPr="009918BA">
        <w:rPr>
          <w:rFonts w:ascii="Segoe UI" w:eastAsiaTheme="minorEastAsia" w:hAnsi="Segoe UI" w:cs="Segoe UI"/>
          <w:color w:val="1F3864" w:themeColor="accent1" w:themeShade="80"/>
          <w:sz w:val="28"/>
          <w:szCs w:val="28"/>
          <w:shd w:val="clear" w:color="auto" w:fill="FFFFFF"/>
        </w:rPr>
        <w:t>:</w:t>
      </w:r>
      <w:r w:rsidRPr="00933DFC">
        <w:rPr>
          <w:rFonts w:ascii="Segoe UI" w:eastAsiaTheme="minorEastAsia" w:hAnsi="Segoe UI" w:cs="Segoe UI"/>
          <w:color w:val="1F3864" w:themeColor="accent1" w:themeShade="80"/>
          <w:sz w:val="28"/>
          <w:szCs w:val="28"/>
          <w:shd w:val="clear" w:color="auto" w:fill="FFFFFF"/>
        </w:rPr>
        <w:t xml:space="preserve"> A slight variant of stemming is lemmatization. The major difference between these is, that, stemming can often create non-existent words, whereas lemmas are actual words. So, your root stem, meaning the word you end up with, is not something you can just look up in a dictionary, but you can look up a lemma. Examples of Lemmatization are that “run” is a base form for words like “running” or “ran” or that the word “better” and “good” are in the same </w:t>
      </w:r>
      <w:r w:rsidR="009918BA" w:rsidRPr="00933DFC">
        <w:rPr>
          <w:rFonts w:ascii="Segoe UI" w:eastAsiaTheme="minorEastAsia" w:hAnsi="Segoe UI" w:cs="Segoe UI"/>
          <w:color w:val="1F3864" w:themeColor="accent1" w:themeShade="80"/>
          <w:sz w:val="28"/>
          <w:szCs w:val="28"/>
          <w:shd w:val="clear" w:color="auto" w:fill="FFFFFF"/>
        </w:rPr>
        <w:t>lemma,</w:t>
      </w:r>
      <w:r w:rsidRPr="00933DFC">
        <w:rPr>
          <w:rFonts w:ascii="Segoe UI" w:eastAsiaTheme="minorEastAsia" w:hAnsi="Segoe UI" w:cs="Segoe UI"/>
          <w:color w:val="1F3864" w:themeColor="accent1" w:themeShade="80"/>
          <w:sz w:val="28"/>
          <w:szCs w:val="28"/>
          <w:shd w:val="clear" w:color="auto" w:fill="FFFFFF"/>
        </w:rPr>
        <w:t xml:space="preserve"> so they are considered the same.</w:t>
      </w:r>
    </w:p>
    <w:p w14:paraId="3F997F68" w14:textId="77777777" w:rsidR="00933DFC" w:rsidRPr="00933DFC" w:rsidRDefault="00933DFC" w:rsidP="00933DFC">
      <w:pPr>
        <w:bidi/>
        <w:ind w:left="360"/>
        <w:jc w:val="right"/>
        <w:rPr>
          <w:rFonts w:ascii="Segoe UI" w:hAnsi="Segoe UI" w:cs="Segoe UI"/>
          <w:color w:val="1F3864" w:themeColor="accent1" w:themeShade="80"/>
          <w:sz w:val="28"/>
          <w:szCs w:val="28"/>
          <w:shd w:val="clear" w:color="auto" w:fill="FFFFFF"/>
        </w:rPr>
      </w:pPr>
    </w:p>
    <w:p w14:paraId="19561292" w14:textId="77777777" w:rsidR="00933DFC" w:rsidRPr="00933DFC" w:rsidRDefault="00933DFC" w:rsidP="00933DFC">
      <w:pPr>
        <w:bidi/>
        <w:jc w:val="right"/>
        <w:rPr>
          <w:rFonts w:ascii="Calibri Light" w:eastAsia="Calibri Light" w:hAnsi="Calibri Light" w:cs="Calibri Light"/>
          <w:b/>
          <w:i/>
          <w:iCs/>
          <w:color w:val="833C0B" w:themeColor="accent2" w:themeShade="80"/>
          <w:spacing w:val="-10"/>
          <w:sz w:val="56"/>
          <w:u w:val="single"/>
        </w:rPr>
      </w:pPr>
    </w:p>
    <w:p w14:paraId="3114220D" w14:textId="16133898" w:rsidR="00933DFC" w:rsidRPr="00933DFC" w:rsidRDefault="000A103F" w:rsidP="00933DFC">
      <w:pPr>
        <w:bidi/>
        <w:jc w:val="right"/>
        <w:rPr>
          <w:rFonts w:ascii="Calibri Light" w:eastAsia="Calibri Light" w:hAnsi="Calibri Light" w:cs="Calibri Light"/>
          <w:b/>
          <w:i/>
          <w:iCs/>
          <w:color w:val="833C0B" w:themeColor="accent2" w:themeShade="80"/>
          <w:spacing w:val="-10"/>
          <w:sz w:val="56"/>
          <w:u w:val="single"/>
        </w:rPr>
      </w:pPr>
      <w:r w:rsidRPr="000A103F">
        <w:rPr>
          <w:rFonts w:ascii="Calibri Light" w:eastAsia="Calibri Light" w:hAnsi="Calibri Light" w:cs="Calibri Light"/>
          <w:b/>
          <w:i/>
          <w:iCs/>
          <w:color w:val="833C0B" w:themeColor="accent2" w:themeShade="80"/>
          <w:spacing w:val="-10"/>
          <w:sz w:val="56"/>
          <w:u w:val="single"/>
        </w:rPr>
        <w:t>TF-IDF Approach</w:t>
      </w:r>
      <w:r w:rsidRPr="00933DFC">
        <w:rPr>
          <w:rFonts w:ascii="Calibri Light" w:eastAsia="Calibri Light" w:hAnsi="Calibri Light" w:cs="Calibri Light"/>
          <w:b/>
          <w:i/>
          <w:iCs/>
          <w:color w:val="833C0B" w:themeColor="accent2" w:themeShade="80"/>
          <w:spacing w:val="-10"/>
          <w:sz w:val="56"/>
          <w:u w:val="single"/>
        </w:rPr>
        <w:t xml:space="preserve"> </w:t>
      </w:r>
    </w:p>
    <w:p w14:paraId="6F0315FA" w14:textId="74E270A3" w:rsidR="000A103F" w:rsidRPr="00933DFC" w:rsidRDefault="00933DFC" w:rsidP="00933DFC">
      <w:pPr>
        <w:bidi/>
        <w:jc w:val="right"/>
        <w:rPr>
          <w:rFonts w:ascii="Segoe UI" w:hAnsi="Segoe UI" w:cs="Segoe UI"/>
          <w:color w:val="1F3864" w:themeColor="accent1" w:themeShade="80"/>
          <w:sz w:val="28"/>
          <w:szCs w:val="28"/>
          <w:shd w:val="clear" w:color="auto" w:fill="FFFFFF"/>
        </w:rPr>
      </w:pPr>
      <w:r w:rsidRPr="00933DFC">
        <w:rPr>
          <w:rFonts w:ascii="Segoe UI" w:hAnsi="Segoe UI" w:cs="Segoe UI"/>
          <w:color w:val="1F3864" w:themeColor="accent1" w:themeShade="80"/>
          <w:sz w:val="28"/>
          <w:szCs w:val="28"/>
          <w:shd w:val="clear" w:color="auto" w:fill="FFFFFF"/>
        </w:rPr>
        <w:t>A problem with the Bag of Words approach is that highly frequent words start to dominate in the document (e.g. larger score</w:t>
      </w:r>
      <w:r w:rsidRPr="00933DFC">
        <w:rPr>
          <w:rFonts w:ascii="Segoe UI" w:hAnsi="Segoe UI" w:cs="Segoe UI"/>
          <w:color w:val="1F3864" w:themeColor="accent1" w:themeShade="80"/>
          <w:sz w:val="28"/>
          <w:szCs w:val="28"/>
          <w:shd w:val="clear" w:color="auto" w:fill="FFFFFF"/>
        </w:rPr>
        <w:t>) but</w:t>
      </w:r>
      <w:r w:rsidRPr="00933DFC">
        <w:rPr>
          <w:rFonts w:ascii="Segoe UI" w:hAnsi="Segoe UI" w:cs="Segoe UI"/>
          <w:color w:val="1F3864" w:themeColor="accent1" w:themeShade="80"/>
          <w:sz w:val="28"/>
          <w:szCs w:val="28"/>
          <w:shd w:val="clear" w:color="auto" w:fill="FFFFFF"/>
        </w:rPr>
        <w:t xml:space="preserve"> may not contain as much “informational content”. Also, it will give more weight to longer documents than shorter documents</w:t>
      </w:r>
    </w:p>
    <w:p w14:paraId="2E080FB5" w14:textId="30437E03" w:rsidR="00933DFC" w:rsidRPr="000A103F" w:rsidRDefault="00933DFC" w:rsidP="00933DFC">
      <w:pPr>
        <w:bidi/>
        <w:jc w:val="right"/>
        <w:rPr>
          <w:rStyle w:val="Strong"/>
          <w:b w:val="0"/>
          <w:bCs w:val="0"/>
          <w:i/>
          <w:iCs/>
          <w:sz w:val="28"/>
          <w:szCs w:val="28"/>
        </w:rPr>
      </w:pPr>
      <w:r w:rsidRPr="00933DFC">
        <w:rPr>
          <w:rFonts w:ascii="Segoe UI" w:hAnsi="Segoe UI" w:cs="Segoe UI"/>
          <w:color w:val="1F3864" w:themeColor="accent1" w:themeShade="80"/>
          <w:sz w:val="28"/>
          <w:szCs w:val="28"/>
          <w:shd w:val="clear" w:color="auto" w:fill="FFFFFF"/>
        </w:rPr>
        <w:t>One approach is to rescale the frequency of words by how often they appear in all documents so that the scores for frequent words like “the” that are also frequent across all documents are penalized. This approach to scoring is called Term Frequency-Inverse Document Frequency, or TF-IDF for short, where: Term Frequency: is a scoring of the frequency of the word in the current document</w:t>
      </w:r>
      <w:r w:rsidRPr="00933DFC">
        <w:rPr>
          <w:i/>
          <w:iCs/>
          <w:sz w:val="28"/>
          <w:szCs w:val="28"/>
        </w:rPr>
        <w:t>.</w:t>
      </w:r>
    </w:p>
    <w:p w14:paraId="19608E82" w14:textId="462268D2" w:rsidR="000A103F" w:rsidRDefault="00933DFC" w:rsidP="00933DFC">
      <w:pPr>
        <w:bidi/>
        <w:jc w:val="right"/>
        <w:rPr>
          <w:rFonts w:ascii="Calibri" w:eastAsia="Calibri" w:hAnsi="Calibri" w:cs="Calibri"/>
          <w:sz w:val="40"/>
        </w:rPr>
      </w:pPr>
      <w:r w:rsidRPr="00933DFC">
        <w:rPr>
          <w:rFonts w:ascii="Calibri Light" w:eastAsia="Calibri Light" w:hAnsi="Calibri Light" w:cs="Calibri Light"/>
          <w:b/>
          <w:i/>
          <w:iCs/>
          <w:color w:val="833C0B" w:themeColor="accent2" w:themeShade="80"/>
          <w:spacing w:val="-10"/>
          <w:sz w:val="56"/>
          <w:u w:val="single"/>
        </w:rPr>
        <w:t>Inverse Document Frequency</w:t>
      </w:r>
      <w:r w:rsidRPr="00933DFC">
        <w:rPr>
          <w:rFonts w:ascii="Segoe UI" w:hAnsi="Segoe UI" w:cs="Segoe UI"/>
          <w:color w:val="1F3864" w:themeColor="accent1" w:themeShade="80"/>
          <w:sz w:val="28"/>
          <w:szCs w:val="28"/>
          <w:shd w:val="clear" w:color="auto" w:fill="FFFFFF"/>
        </w:rPr>
        <w:t>: is a scoring of how rare the word is across documents</w:t>
      </w:r>
    </w:p>
    <w:p w14:paraId="311C0CDE" w14:textId="40A1369E" w:rsidR="00933DFC" w:rsidRDefault="00933DFC" w:rsidP="00933DFC">
      <w:pPr>
        <w:bidi/>
        <w:jc w:val="right"/>
        <w:rPr>
          <w:rFonts w:ascii="Calibri" w:eastAsia="Calibri" w:hAnsi="Calibri" w:cs="Calibri"/>
          <w:sz w:val="40"/>
        </w:rPr>
      </w:pPr>
      <w:r w:rsidRPr="00933DFC">
        <w:rPr>
          <w:rFonts w:ascii="Calibri Light" w:eastAsia="Calibri Light" w:hAnsi="Calibri Light" w:cs="Calibri Light"/>
          <w:b/>
          <w:i/>
          <w:iCs/>
          <w:color w:val="833C0B" w:themeColor="accent2" w:themeShade="80"/>
          <w:spacing w:val="-10"/>
          <w:sz w:val="56"/>
          <w:u w:val="single"/>
        </w:rPr>
        <w:lastRenderedPageBreak/>
        <w:t>Tf-idf weight</w:t>
      </w:r>
      <w:r w:rsidRPr="00933DFC">
        <w:rPr>
          <w:rFonts w:ascii="Calibri" w:eastAsia="Calibri" w:hAnsi="Calibri" w:cs="Calibri"/>
          <w:sz w:val="40"/>
        </w:rPr>
        <w:t xml:space="preserve"> </w:t>
      </w:r>
      <w:r w:rsidRPr="00933DFC">
        <w:rPr>
          <w:rFonts w:ascii="Segoe UI" w:hAnsi="Segoe UI" w:cs="Segoe UI"/>
          <w:color w:val="1F3864" w:themeColor="accent1" w:themeShade="80"/>
          <w:sz w:val="28"/>
          <w:szCs w:val="28"/>
          <w:shd w:val="clear" w:color="auto" w:fill="FFFFFF"/>
        </w:rPr>
        <w:t>is a weight often used in information retrieval and text mining. This weight is a statistical measure used to evaluate how important a word is to a document in a collection or corpus</w:t>
      </w:r>
    </w:p>
    <w:p w14:paraId="03B92099" w14:textId="2A33BB71" w:rsidR="00933DFC" w:rsidRDefault="00933DFC" w:rsidP="00933DFC">
      <w:pPr>
        <w:bidi/>
        <w:jc w:val="right"/>
        <w:rPr>
          <w:rFonts w:ascii="Calibri" w:eastAsia="Calibri" w:hAnsi="Calibri" w:cs="Calibri"/>
          <w:sz w:val="40"/>
        </w:rPr>
      </w:pPr>
      <w:r w:rsidRPr="00933DFC">
        <w:rPr>
          <w:rFonts w:ascii="Calibri Light" w:eastAsia="Calibri Light" w:hAnsi="Calibri Light" w:cs="Calibri Light"/>
          <w:b/>
          <w:i/>
          <w:iCs/>
          <w:color w:val="833C0B" w:themeColor="accent2" w:themeShade="80"/>
          <w:spacing w:val="-10"/>
          <w:sz w:val="56"/>
          <w:u w:val="single"/>
        </w:rPr>
        <w:t xml:space="preserve">Cosine Similarity </w:t>
      </w:r>
      <w:r w:rsidRPr="00933DFC">
        <w:rPr>
          <w:rFonts w:ascii="Segoe UI" w:hAnsi="Segoe UI" w:cs="Segoe UI"/>
          <w:color w:val="1F3864" w:themeColor="accent1" w:themeShade="80"/>
          <w:sz w:val="28"/>
          <w:szCs w:val="28"/>
          <w:shd w:val="clear" w:color="auto" w:fill="FFFFFF"/>
        </w:rPr>
        <w:t>TF-IDF is a transformation applied to texts to get two real-valued vectors in vector space. We can then obtain the Cosine similarity of any pair of vectors by taking their dot product and dividing that by the product of their norms. That yields the cosine of the angle between the vectors. Cosine similarity is a measure of similarity between two non-zero vectors. Using this formula, we can find out the similarity between any two documents d1 and d2.</w:t>
      </w:r>
    </w:p>
    <w:sectPr w:rsidR="00933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or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C60C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A34916"/>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9D6EA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00664F"/>
    <w:multiLevelType w:val="multilevel"/>
    <w:tmpl w:val="7DE2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D0438"/>
    <w:multiLevelType w:val="multilevel"/>
    <w:tmpl w:val="F6C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A387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E3E2B6B"/>
    <w:multiLevelType w:val="hybridMultilevel"/>
    <w:tmpl w:val="A6CC4E8E"/>
    <w:lvl w:ilvl="0" w:tplc="08090005">
      <w:start w:val="1"/>
      <w:numFmt w:val="bullet"/>
      <w:lvlText w:val=""/>
      <w:lvlJc w:val="left"/>
      <w:pPr>
        <w:ind w:left="1455" w:hanging="360"/>
      </w:pPr>
      <w:rPr>
        <w:rFonts w:ascii="Wingdings" w:hAnsi="Wingdings"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2F6565B9"/>
    <w:multiLevelType w:val="hybridMultilevel"/>
    <w:tmpl w:val="8A46FF2E"/>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BFE4EBF"/>
    <w:multiLevelType w:val="hybridMultilevel"/>
    <w:tmpl w:val="52E8E18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5324577"/>
    <w:multiLevelType w:val="hybridMultilevel"/>
    <w:tmpl w:val="4C747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6B1022"/>
    <w:multiLevelType w:val="hybridMultilevel"/>
    <w:tmpl w:val="FC3077E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4B7E5BA6"/>
    <w:multiLevelType w:val="multilevel"/>
    <w:tmpl w:val="93B6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40A89"/>
    <w:multiLevelType w:val="multilevel"/>
    <w:tmpl w:val="9DC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578DA"/>
    <w:multiLevelType w:val="multilevel"/>
    <w:tmpl w:val="490C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62FEA"/>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A66AA4"/>
    <w:multiLevelType w:val="multilevel"/>
    <w:tmpl w:val="DB0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600E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4F740C"/>
    <w:multiLevelType w:val="hybridMultilevel"/>
    <w:tmpl w:val="7C509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381CB3"/>
    <w:multiLevelType w:val="hybridMultilevel"/>
    <w:tmpl w:val="7A3CC0A6"/>
    <w:lvl w:ilvl="0" w:tplc="08090005">
      <w:start w:val="1"/>
      <w:numFmt w:val="bullet"/>
      <w:lvlText w:val=""/>
      <w:lvlJc w:val="left"/>
      <w:pPr>
        <w:ind w:left="2175" w:hanging="360"/>
      </w:pPr>
      <w:rPr>
        <w:rFonts w:ascii="Wingdings" w:hAnsi="Wingdings" w:hint="default"/>
      </w:rPr>
    </w:lvl>
    <w:lvl w:ilvl="1" w:tplc="08090003" w:tentative="1">
      <w:start w:val="1"/>
      <w:numFmt w:val="bullet"/>
      <w:lvlText w:val="o"/>
      <w:lvlJc w:val="left"/>
      <w:pPr>
        <w:ind w:left="2895" w:hanging="360"/>
      </w:pPr>
      <w:rPr>
        <w:rFonts w:ascii="Courier New" w:hAnsi="Courier New" w:cs="Courier New" w:hint="default"/>
      </w:rPr>
    </w:lvl>
    <w:lvl w:ilvl="2" w:tplc="08090005" w:tentative="1">
      <w:start w:val="1"/>
      <w:numFmt w:val="bullet"/>
      <w:lvlText w:val=""/>
      <w:lvlJc w:val="left"/>
      <w:pPr>
        <w:ind w:left="3615" w:hanging="360"/>
      </w:pPr>
      <w:rPr>
        <w:rFonts w:ascii="Wingdings" w:hAnsi="Wingdings" w:hint="default"/>
      </w:rPr>
    </w:lvl>
    <w:lvl w:ilvl="3" w:tplc="08090001" w:tentative="1">
      <w:start w:val="1"/>
      <w:numFmt w:val="bullet"/>
      <w:lvlText w:val=""/>
      <w:lvlJc w:val="left"/>
      <w:pPr>
        <w:ind w:left="4335" w:hanging="360"/>
      </w:pPr>
      <w:rPr>
        <w:rFonts w:ascii="Symbol" w:hAnsi="Symbol" w:hint="default"/>
      </w:rPr>
    </w:lvl>
    <w:lvl w:ilvl="4" w:tplc="08090003" w:tentative="1">
      <w:start w:val="1"/>
      <w:numFmt w:val="bullet"/>
      <w:lvlText w:val="o"/>
      <w:lvlJc w:val="left"/>
      <w:pPr>
        <w:ind w:left="5055" w:hanging="360"/>
      </w:pPr>
      <w:rPr>
        <w:rFonts w:ascii="Courier New" w:hAnsi="Courier New" w:cs="Courier New" w:hint="default"/>
      </w:rPr>
    </w:lvl>
    <w:lvl w:ilvl="5" w:tplc="08090005" w:tentative="1">
      <w:start w:val="1"/>
      <w:numFmt w:val="bullet"/>
      <w:lvlText w:val=""/>
      <w:lvlJc w:val="left"/>
      <w:pPr>
        <w:ind w:left="5775" w:hanging="360"/>
      </w:pPr>
      <w:rPr>
        <w:rFonts w:ascii="Wingdings" w:hAnsi="Wingdings" w:hint="default"/>
      </w:rPr>
    </w:lvl>
    <w:lvl w:ilvl="6" w:tplc="08090001" w:tentative="1">
      <w:start w:val="1"/>
      <w:numFmt w:val="bullet"/>
      <w:lvlText w:val=""/>
      <w:lvlJc w:val="left"/>
      <w:pPr>
        <w:ind w:left="6495" w:hanging="360"/>
      </w:pPr>
      <w:rPr>
        <w:rFonts w:ascii="Symbol" w:hAnsi="Symbol" w:hint="default"/>
      </w:rPr>
    </w:lvl>
    <w:lvl w:ilvl="7" w:tplc="08090003" w:tentative="1">
      <w:start w:val="1"/>
      <w:numFmt w:val="bullet"/>
      <w:lvlText w:val="o"/>
      <w:lvlJc w:val="left"/>
      <w:pPr>
        <w:ind w:left="7215" w:hanging="360"/>
      </w:pPr>
      <w:rPr>
        <w:rFonts w:ascii="Courier New" w:hAnsi="Courier New" w:cs="Courier New" w:hint="default"/>
      </w:rPr>
    </w:lvl>
    <w:lvl w:ilvl="8" w:tplc="08090005" w:tentative="1">
      <w:start w:val="1"/>
      <w:numFmt w:val="bullet"/>
      <w:lvlText w:val=""/>
      <w:lvlJc w:val="left"/>
      <w:pPr>
        <w:ind w:left="7935" w:hanging="360"/>
      </w:pPr>
      <w:rPr>
        <w:rFonts w:ascii="Wingdings" w:hAnsi="Wingdings" w:hint="default"/>
      </w:rPr>
    </w:lvl>
  </w:abstractNum>
  <w:abstractNum w:abstractNumId="19" w15:restartNumberingAfterBreak="0">
    <w:nsid w:val="61246F75"/>
    <w:multiLevelType w:val="hybridMultilevel"/>
    <w:tmpl w:val="30A6C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80BC3"/>
    <w:multiLevelType w:val="multilevel"/>
    <w:tmpl w:val="BAEC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264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75902C4"/>
    <w:multiLevelType w:val="multilevel"/>
    <w:tmpl w:val="A630E8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764F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12445F"/>
    <w:multiLevelType w:val="multilevel"/>
    <w:tmpl w:val="54B4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63970"/>
    <w:multiLevelType w:val="hybridMultilevel"/>
    <w:tmpl w:val="D772BDCE"/>
    <w:lvl w:ilvl="0" w:tplc="08090005">
      <w:start w:val="1"/>
      <w:numFmt w:val="bullet"/>
      <w:lvlText w:val=""/>
      <w:lvlJc w:val="left"/>
      <w:pPr>
        <w:ind w:left="2235" w:hanging="360"/>
      </w:pPr>
      <w:rPr>
        <w:rFonts w:ascii="Wingdings" w:hAnsi="Wingdings" w:hint="default"/>
      </w:rPr>
    </w:lvl>
    <w:lvl w:ilvl="1" w:tplc="08090003" w:tentative="1">
      <w:start w:val="1"/>
      <w:numFmt w:val="bullet"/>
      <w:lvlText w:val="o"/>
      <w:lvlJc w:val="left"/>
      <w:pPr>
        <w:ind w:left="2955" w:hanging="360"/>
      </w:pPr>
      <w:rPr>
        <w:rFonts w:ascii="Courier New" w:hAnsi="Courier New" w:cs="Courier New" w:hint="default"/>
      </w:rPr>
    </w:lvl>
    <w:lvl w:ilvl="2" w:tplc="08090005" w:tentative="1">
      <w:start w:val="1"/>
      <w:numFmt w:val="bullet"/>
      <w:lvlText w:val=""/>
      <w:lvlJc w:val="left"/>
      <w:pPr>
        <w:ind w:left="3675" w:hanging="360"/>
      </w:pPr>
      <w:rPr>
        <w:rFonts w:ascii="Wingdings" w:hAnsi="Wingdings" w:hint="default"/>
      </w:rPr>
    </w:lvl>
    <w:lvl w:ilvl="3" w:tplc="08090001" w:tentative="1">
      <w:start w:val="1"/>
      <w:numFmt w:val="bullet"/>
      <w:lvlText w:val=""/>
      <w:lvlJc w:val="left"/>
      <w:pPr>
        <w:ind w:left="4395" w:hanging="360"/>
      </w:pPr>
      <w:rPr>
        <w:rFonts w:ascii="Symbol" w:hAnsi="Symbol" w:hint="default"/>
      </w:rPr>
    </w:lvl>
    <w:lvl w:ilvl="4" w:tplc="08090003" w:tentative="1">
      <w:start w:val="1"/>
      <w:numFmt w:val="bullet"/>
      <w:lvlText w:val="o"/>
      <w:lvlJc w:val="left"/>
      <w:pPr>
        <w:ind w:left="5115" w:hanging="360"/>
      </w:pPr>
      <w:rPr>
        <w:rFonts w:ascii="Courier New" w:hAnsi="Courier New" w:cs="Courier New" w:hint="default"/>
      </w:rPr>
    </w:lvl>
    <w:lvl w:ilvl="5" w:tplc="08090005" w:tentative="1">
      <w:start w:val="1"/>
      <w:numFmt w:val="bullet"/>
      <w:lvlText w:val=""/>
      <w:lvlJc w:val="left"/>
      <w:pPr>
        <w:ind w:left="5835" w:hanging="360"/>
      </w:pPr>
      <w:rPr>
        <w:rFonts w:ascii="Wingdings" w:hAnsi="Wingdings" w:hint="default"/>
      </w:rPr>
    </w:lvl>
    <w:lvl w:ilvl="6" w:tplc="08090001" w:tentative="1">
      <w:start w:val="1"/>
      <w:numFmt w:val="bullet"/>
      <w:lvlText w:val=""/>
      <w:lvlJc w:val="left"/>
      <w:pPr>
        <w:ind w:left="6555" w:hanging="360"/>
      </w:pPr>
      <w:rPr>
        <w:rFonts w:ascii="Symbol" w:hAnsi="Symbol" w:hint="default"/>
      </w:rPr>
    </w:lvl>
    <w:lvl w:ilvl="7" w:tplc="08090003" w:tentative="1">
      <w:start w:val="1"/>
      <w:numFmt w:val="bullet"/>
      <w:lvlText w:val="o"/>
      <w:lvlJc w:val="left"/>
      <w:pPr>
        <w:ind w:left="7275" w:hanging="360"/>
      </w:pPr>
      <w:rPr>
        <w:rFonts w:ascii="Courier New" w:hAnsi="Courier New" w:cs="Courier New" w:hint="default"/>
      </w:rPr>
    </w:lvl>
    <w:lvl w:ilvl="8" w:tplc="08090005" w:tentative="1">
      <w:start w:val="1"/>
      <w:numFmt w:val="bullet"/>
      <w:lvlText w:val=""/>
      <w:lvlJc w:val="left"/>
      <w:pPr>
        <w:ind w:left="7995" w:hanging="360"/>
      </w:pPr>
      <w:rPr>
        <w:rFonts w:ascii="Wingdings" w:hAnsi="Wingdings" w:hint="default"/>
      </w:rPr>
    </w:lvl>
  </w:abstractNum>
  <w:num w:numId="1">
    <w:abstractNumId w:val="14"/>
  </w:num>
  <w:num w:numId="2">
    <w:abstractNumId w:val="9"/>
  </w:num>
  <w:num w:numId="3">
    <w:abstractNumId w:val="7"/>
  </w:num>
  <w:num w:numId="4">
    <w:abstractNumId w:val="23"/>
  </w:num>
  <w:num w:numId="5">
    <w:abstractNumId w:val="2"/>
  </w:num>
  <w:num w:numId="6">
    <w:abstractNumId w:val="5"/>
  </w:num>
  <w:num w:numId="7">
    <w:abstractNumId w:val="1"/>
  </w:num>
  <w:num w:numId="8">
    <w:abstractNumId w:val="0"/>
  </w:num>
  <w:num w:numId="9">
    <w:abstractNumId w:val="22"/>
  </w:num>
  <w:num w:numId="10">
    <w:abstractNumId w:val="16"/>
  </w:num>
  <w:num w:numId="11">
    <w:abstractNumId w:val="19"/>
  </w:num>
  <w:num w:numId="12">
    <w:abstractNumId w:val="17"/>
  </w:num>
  <w:num w:numId="13">
    <w:abstractNumId w:val="6"/>
  </w:num>
  <w:num w:numId="14">
    <w:abstractNumId w:val="21"/>
  </w:num>
  <w:num w:numId="15">
    <w:abstractNumId w:val="18"/>
  </w:num>
  <w:num w:numId="16">
    <w:abstractNumId w:val="25"/>
  </w:num>
  <w:num w:numId="17">
    <w:abstractNumId w:val="10"/>
  </w:num>
  <w:num w:numId="18">
    <w:abstractNumId w:val="11"/>
  </w:num>
  <w:num w:numId="19">
    <w:abstractNumId w:val="4"/>
  </w:num>
  <w:num w:numId="20">
    <w:abstractNumId w:val="20"/>
  </w:num>
  <w:num w:numId="21">
    <w:abstractNumId w:val="24"/>
  </w:num>
  <w:num w:numId="22">
    <w:abstractNumId w:val="8"/>
  </w:num>
  <w:num w:numId="23">
    <w:abstractNumId w:val="15"/>
  </w:num>
  <w:num w:numId="24">
    <w:abstractNumId w:val="3"/>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B74FB"/>
    <w:rsid w:val="00003512"/>
    <w:rsid w:val="000A103F"/>
    <w:rsid w:val="002C7C91"/>
    <w:rsid w:val="003A25AF"/>
    <w:rsid w:val="004B63CE"/>
    <w:rsid w:val="004D0018"/>
    <w:rsid w:val="00612C71"/>
    <w:rsid w:val="00675999"/>
    <w:rsid w:val="00726B97"/>
    <w:rsid w:val="007C7450"/>
    <w:rsid w:val="008E6BEC"/>
    <w:rsid w:val="008E6F8D"/>
    <w:rsid w:val="00933DFC"/>
    <w:rsid w:val="009918BA"/>
    <w:rsid w:val="009E5228"/>
    <w:rsid w:val="00A341DF"/>
    <w:rsid w:val="00AF7264"/>
    <w:rsid w:val="00B8179E"/>
    <w:rsid w:val="00CB4C72"/>
    <w:rsid w:val="00CB74FB"/>
    <w:rsid w:val="00EA011C"/>
    <w:rsid w:val="00EE0260"/>
    <w:rsid w:val="00F86BDD"/>
    <w:rsid w:val="00FC54A2"/>
    <w:rsid w:val="00FD3E23"/>
    <w:rsid w:val="00FE3A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CE5C"/>
  <w15:docId w15:val="{594CAE56-4187-4747-B3AC-AC3BE840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0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B63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63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10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228"/>
    <w:pPr>
      <w:ind w:left="720"/>
      <w:contextualSpacing/>
    </w:pPr>
  </w:style>
  <w:style w:type="paragraph" w:styleId="PlainText">
    <w:name w:val="Plain Text"/>
    <w:basedOn w:val="Normal"/>
    <w:link w:val="PlainTextChar"/>
    <w:uiPriority w:val="99"/>
    <w:unhideWhenUsed/>
    <w:rsid w:val="00EA011C"/>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EA011C"/>
    <w:rPr>
      <w:rFonts w:ascii="Consolas" w:eastAsiaTheme="minorHAnsi" w:hAnsi="Consolas"/>
      <w:sz w:val="21"/>
      <w:szCs w:val="21"/>
      <w:lang w:eastAsia="en-US"/>
    </w:rPr>
  </w:style>
  <w:style w:type="character" w:styleId="Strong">
    <w:name w:val="Strong"/>
    <w:basedOn w:val="DefaultParagraphFont"/>
    <w:uiPriority w:val="22"/>
    <w:qFormat/>
    <w:rsid w:val="00EE0260"/>
    <w:rPr>
      <w:b/>
      <w:bCs/>
    </w:rPr>
  </w:style>
  <w:style w:type="paragraph" w:styleId="BalloonText">
    <w:name w:val="Balloon Text"/>
    <w:basedOn w:val="Normal"/>
    <w:link w:val="BalloonTextChar"/>
    <w:uiPriority w:val="99"/>
    <w:semiHidden/>
    <w:unhideWhenUsed/>
    <w:rsid w:val="008E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8D"/>
    <w:rPr>
      <w:rFonts w:ascii="Segoe UI" w:hAnsi="Segoe UI" w:cs="Segoe UI"/>
      <w:sz w:val="18"/>
      <w:szCs w:val="18"/>
    </w:rPr>
  </w:style>
  <w:style w:type="character" w:customStyle="1" w:styleId="Heading2Char">
    <w:name w:val="Heading 2 Char"/>
    <w:basedOn w:val="DefaultParagraphFont"/>
    <w:link w:val="Heading2"/>
    <w:uiPriority w:val="9"/>
    <w:rsid w:val="004B63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63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6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A103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A103F"/>
    <w:pPr>
      <w:spacing w:after="0" w:line="240" w:lineRule="auto"/>
    </w:pPr>
  </w:style>
  <w:style w:type="character" w:customStyle="1" w:styleId="Heading4Char">
    <w:name w:val="Heading 4 Char"/>
    <w:basedOn w:val="DefaultParagraphFont"/>
    <w:link w:val="Heading4"/>
    <w:uiPriority w:val="9"/>
    <w:semiHidden/>
    <w:rsid w:val="000A103F"/>
    <w:rPr>
      <w:rFonts w:asciiTheme="majorHAnsi" w:eastAsiaTheme="majorEastAsia" w:hAnsiTheme="majorHAnsi" w:cstheme="majorBidi"/>
      <w:i/>
      <w:iCs/>
      <w:color w:val="2F5496" w:themeColor="accent1" w:themeShade="BF"/>
    </w:rPr>
  </w:style>
  <w:style w:type="paragraph" w:customStyle="1" w:styleId="graf">
    <w:name w:val="graf"/>
    <w:basedOn w:val="Normal"/>
    <w:rsid w:val="00933D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3963">
      <w:bodyDiv w:val="1"/>
      <w:marLeft w:val="0"/>
      <w:marRight w:val="0"/>
      <w:marTop w:val="0"/>
      <w:marBottom w:val="0"/>
      <w:divBdr>
        <w:top w:val="none" w:sz="0" w:space="0" w:color="auto"/>
        <w:left w:val="none" w:sz="0" w:space="0" w:color="auto"/>
        <w:bottom w:val="none" w:sz="0" w:space="0" w:color="auto"/>
        <w:right w:val="none" w:sz="0" w:space="0" w:color="auto"/>
      </w:divBdr>
    </w:div>
    <w:div w:id="269506009">
      <w:bodyDiv w:val="1"/>
      <w:marLeft w:val="0"/>
      <w:marRight w:val="0"/>
      <w:marTop w:val="0"/>
      <w:marBottom w:val="0"/>
      <w:divBdr>
        <w:top w:val="none" w:sz="0" w:space="0" w:color="auto"/>
        <w:left w:val="none" w:sz="0" w:space="0" w:color="auto"/>
        <w:bottom w:val="none" w:sz="0" w:space="0" w:color="auto"/>
        <w:right w:val="none" w:sz="0" w:space="0" w:color="auto"/>
      </w:divBdr>
    </w:div>
    <w:div w:id="476606850">
      <w:bodyDiv w:val="1"/>
      <w:marLeft w:val="0"/>
      <w:marRight w:val="0"/>
      <w:marTop w:val="0"/>
      <w:marBottom w:val="0"/>
      <w:divBdr>
        <w:top w:val="none" w:sz="0" w:space="0" w:color="auto"/>
        <w:left w:val="none" w:sz="0" w:space="0" w:color="auto"/>
        <w:bottom w:val="none" w:sz="0" w:space="0" w:color="auto"/>
        <w:right w:val="none" w:sz="0" w:space="0" w:color="auto"/>
      </w:divBdr>
    </w:div>
    <w:div w:id="647514055">
      <w:bodyDiv w:val="1"/>
      <w:marLeft w:val="0"/>
      <w:marRight w:val="0"/>
      <w:marTop w:val="0"/>
      <w:marBottom w:val="0"/>
      <w:divBdr>
        <w:top w:val="none" w:sz="0" w:space="0" w:color="auto"/>
        <w:left w:val="none" w:sz="0" w:space="0" w:color="auto"/>
        <w:bottom w:val="none" w:sz="0" w:space="0" w:color="auto"/>
        <w:right w:val="none" w:sz="0" w:space="0" w:color="auto"/>
      </w:divBdr>
    </w:div>
    <w:div w:id="858008563">
      <w:bodyDiv w:val="1"/>
      <w:marLeft w:val="0"/>
      <w:marRight w:val="0"/>
      <w:marTop w:val="0"/>
      <w:marBottom w:val="0"/>
      <w:divBdr>
        <w:top w:val="none" w:sz="0" w:space="0" w:color="auto"/>
        <w:left w:val="none" w:sz="0" w:space="0" w:color="auto"/>
        <w:bottom w:val="none" w:sz="0" w:space="0" w:color="auto"/>
        <w:right w:val="none" w:sz="0" w:space="0" w:color="auto"/>
      </w:divBdr>
    </w:div>
    <w:div w:id="900288511">
      <w:bodyDiv w:val="1"/>
      <w:marLeft w:val="0"/>
      <w:marRight w:val="0"/>
      <w:marTop w:val="0"/>
      <w:marBottom w:val="0"/>
      <w:divBdr>
        <w:top w:val="none" w:sz="0" w:space="0" w:color="auto"/>
        <w:left w:val="none" w:sz="0" w:space="0" w:color="auto"/>
        <w:bottom w:val="none" w:sz="0" w:space="0" w:color="auto"/>
        <w:right w:val="none" w:sz="0" w:space="0" w:color="auto"/>
      </w:divBdr>
    </w:div>
    <w:div w:id="1063799201">
      <w:bodyDiv w:val="1"/>
      <w:marLeft w:val="0"/>
      <w:marRight w:val="0"/>
      <w:marTop w:val="0"/>
      <w:marBottom w:val="0"/>
      <w:divBdr>
        <w:top w:val="none" w:sz="0" w:space="0" w:color="auto"/>
        <w:left w:val="none" w:sz="0" w:space="0" w:color="auto"/>
        <w:bottom w:val="none" w:sz="0" w:space="0" w:color="auto"/>
        <w:right w:val="none" w:sz="0" w:space="0" w:color="auto"/>
      </w:divBdr>
    </w:div>
    <w:div w:id="1221478654">
      <w:bodyDiv w:val="1"/>
      <w:marLeft w:val="0"/>
      <w:marRight w:val="0"/>
      <w:marTop w:val="0"/>
      <w:marBottom w:val="0"/>
      <w:divBdr>
        <w:top w:val="none" w:sz="0" w:space="0" w:color="auto"/>
        <w:left w:val="none" w:sz="0" w:space="0" w:color="auto"/>
        <w:bottom w:val="none" w:sz="0" w:space="0" w:color="auto"/>
        <w:right w:val="none" w:sz="0" w:space="0" w:color="auto"/>
      </w:divBdr>
    </w:div>
    <w:div w:id="1488744729">
      <w:bodyDiv w:val="1"/>
      <w:marLeft w:val="0"/>
      <w:marRight w:val="0"/>
      <w:marTop w:val="0"/>
      <w:marBottom w:val="0"/>
      <w:divBdr>
        <w:top w:val="none" w:sz="0" w:space="0" w:color="auto"/>
        <w:left w:val="none" w:sz="0" w:space="0" w:color="auto"/>
        <w:bottom w:val="none" w:sz="0" w:space="0" w:color="auto"/>
        <w:right w:val="none" w:sz="0" w:space="0" w:color="auto"/>
      </w:divBdr>
    </w:div>
    <w:div w:id="1818956486">
      <w:bodyDiv w:val="1"/>
      <w:marLeft w:val="0"/>
      <w:marRight w:val="0"/>
      <w:marTop w:val="0"/>
      <w:marBottom w:val="0"/>
      <w:divBdr>
        <w:top w:val="none" w:sz="0" w:space="0" w:color="auto"/>
        <w:left w:val="none" w:sz="0" w:space="0" w:color="auto"/>
        <w:bottom w:val="none" w:sz="0" w:space="0" w:color="auto"/>
        <w:right w:val="none" w:sz="0" w:space="0" w:color="auto"/>
      </w:divBdr>
    </w:div>
    <w:div w:id="1931618340">
      <w:bodyDiv w:val="1"/>
      <w:marLeft w:val="0"/>
      <w:marRight w:val="0"/>
      <w:marTop w:val="0"/>
      <w:marBottom w:val="0"/>
      <w:divBdr>
        <w:top w:val="none" w:sz="0" w:space="0" w:color="auto"/>
        <w:left w:val="none" w:sz="0" w:space="0" w:color="auto"/>
        <w:bottom w:val="none" w:sz="0" w:space="0" w:color="auto"/>
        <w:right w:val="none" w:sz="0" w:space="0" w:color="auto"/>
      </w:divBdr>
    </w:div>
    <w:div w:id="1956251066">
      <w:bodyDiv w:val="1"/>
      <w:marLeft w:val="0"/>
      <w:marRight w:val="0"/>
      <w:marTop w:val="0"/>
      <w:marBottom w:val="0"/>
      <w:divBdr>
        <w:top w:val="none" w:sz="0" w:space="0" w:color="auto"/>
        <w:left w:val="none" w:sz="0" w:space="0" w:color="auto"/>
        <w:bottom w:val="none" w:sz="0" w:space="0" w:color="auto"/>
        <w:right w:val="none" w:sz="0" w:space="0" w:color="auto"/>
      </w:divBdr>
    </w:div>
    <w:div w:id="2110657697">
      <w:bodyDiv w:val="1"/>
      <w:marLeft w:val="0"/>
      <w:marRight w:val="0"/>
      <w:marTop w:val="0"/>
      <w:marBottom w:val="0"/>
      <w:divBdr>
        <w:top w:val="none" w:sz="0" w:space="0" w:color="auto"/>
        <w:left w:val="none" w:sz="0" w:space="0" w:color="auto"/>
        <w:bottom w:val="none" w:sz="0" w:space="0" w:color="auto"/>
        <w:right w:val="none" w:sz="0" w:space="0" w:color="auto"/>
      </w:divBdr>
    </w:div>
    <w:div w:id="2133018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Mayada Ghoniem</cp:lastModifiedBy>
  <cp:revision>8</cp:revision>
  <dcterms:created xsi:type="dcterms:W3CDTF">2019-04-28T04:44:00Z</dcterms:created>
  <dcterms:modified xsi:type="dcterms:W3CDTF">2019-04-28T09:01:00Z</dcterms:modified>
</cp:coreProperties>
</file>