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D8968" w14:textId="77777777" w:rsidR="002104F2" w:rsidRDefault="00000000">
      <w:pPr>
        <w:pStyle w:val="BodyText"/>
        <w:spacing w:line="88" w:lineRule="exact"/>
        <w:ind w:left="331"/>
        <w:rPr>
          <w:rFonts w:ascii="Times New Roman"/>
          <w:i w:val="0"/>
          <w:position w:val="-1"/>
          <w:sz w:val="8"/>
        </w:rPr>
      </w:pPr>
      <w:r>
        <w:rPr>
          <w:rFonts w:ascii="Times New Roman"/>
          <w:i w:val="0"/>
          <w:noProof/>
          <w:position w:val="-1"/>
          <w:sz w:val="8"/>
        </w:rPr>
        <mc:AlternateContent>
          <mc:Choice Requires="wpg">
            <w:drawing>
              <wp:inline distT="0" distB="0" distL="0" distR="0" wp14:anchorId="33D06827" wp14:editId="5D3860AE">
                <wp:extent cx="5981065" cy="5651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6515"/>
                          <a:chOff x="0" y="0"/>
                          <a:chExt cx="5981065" cy="56515"/>
                        </a:xfrm>
                      </wpg:grpSpPr>
                      <wps:wsp>
                        <wps:cNvPr id="2" name="Graphic 2"/>
                        <wps:cNvSpPr/>
                        <wps:spPr>
                          <a:xfrm>
                            <a:off x="0" y="0"/>
                            <a:ext cx="5981065" cy="56515"/>
                          </a:xfrm>
                          <a:custGeom>
                            <a:avLst/>
                            <a:gdLst/>
                            <a:ahLst/>
                            <a:cxnLst/>
                            <a:rect l="l" t="t" r="r" b="b"/>
                            <a:pathLst>
                              <a:path w="5981065" h="56515">
                                <a:moveTo>
                                  <a:pt x="5981065" y="0"/>
                                </a:moveTo>
                                <a:lnTo>
                                  <a:pt x="0" y="0"/>
                                </a:lnTo>
                                <a:lnTo>
                                  <a:pt x="0" y="56388"/>
                                </a:lnTo>
                                <a:lnTo>
                                  <a:pt x="5981065" y="56388"/>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6B7D340" id="Group 1" o:spid="_x0000_s1026" style="width:470.95pt;height:4.45pt;mso-position-horizontal-relative:char;mso-position-vertical-relative:line" coordsize="598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">
                <v:shape id="Graphic 2" o:spid="_x0000_s1027" style="position:absolute;width:59810;height:565;visibility:visible;mso-wrap-style:square;v-text-anchor:top" coordsize="598106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" path="m5981065,l,,,56388r5981065,l5981065,xe" fillcolor="black" stroked="f">
                  <v:path arrowok="t"/>
                </v:shape>
                <w10:anchorlock/>
              </v:group>
            </w:pict>
          </mc:Fallback>
        </mc:AlternateContent>
      </w:r>
    </w:p>
    <w:p w14:paraId="73BD3285" w14:textId="77777777" w:rsidR="002104F2" w:rsidRDefault="00000000">
      <w:pPr>
        <w:spacing w:before="730"/>
        <w:ind w:right="715"/>
        <w:jc w:val="right"/>
        <w:rPr>
          <w:b/>
          <w:sz w:val="64"/>
        </w:rPr>
      </w:pPr>
      <w:r>
        <w:rPr>
          <w:b/>
          <w:sz w:val="64"/>
        </w:rPr>
        <w:t>Software</w:t>
      </w:r>
      <w:r>
        <w:rPr>
          <w:b/>
          <w:spacing w:val="-20"/>
          <w:sz w:val="64"/>
        </w:rPr>
        <w:t xml:space="preserve"> </w:t>
      </w:r>
      <w:r>
        <w:rPr>
          <w:b/>
          <w:spacing w:val="-2"/>
          <w:sz w:val="64"/>
        </w:rPr>
        <w:t>Requirements</w:t>
      </w:r>
    </w:p>
    <w:p w14:paraId="3C480D0E" w14:textId="77777777" w:rsidR="002104F2" w:rsidRDefault="00000000">
      <w:pPr>
        <w:spacing w:before="3"/>
        <w:ind w:right="714"/>
        <w:jc w:val="right"/>
        <w:rPr>
          <w:b/>
          <w:sz w:val="64"/>
        </w:rPr>
      </w:pPr>
      <w:r>
        <w:rPr>
          <w:b/>
          <w:spacing w:val="-2"/>
          <w:sz w:val="64"/>
        </w:rPr>
        <w:t>Specification</w:t>
      </w:r>
    </w:p>
    <w:p w14:paraId="3329ABED" w14:textId="77777777" w:rsidR="002104F2" w:rsidRDefault="00000000">
      <w:pPr>
        <w:spacing w:before="728"/>
        <w:ind w:right="716"/>
        <w:jc w:val="right"/>
        <w:rPr>
          <w:b/>
          <w:sz w:val="40"/>
        </w:rPr>
      </w:pPr>
      <w:r>
        <w:rPr>
          <w:b/>
          <w:spacing w:val="-5"/>
          <w:sz w:val="40"/>
        </w:rPr>
        <w:t>for</w:t>
      </w:r>
    </w:p>
    <w:p w14:paraId="60B574C5" w14:textId="77777777" w:rsidR="002104F2" w:rsidRDefault="002104F2">
      <w:pPr>
        <w:pStyle w:val="BodyText"/>
        <w:spacing w:before="185"/>
        <w:rPr>
          <w:b/>
          <w:i w:val="0"/>
          <w:sz w:val="40"/>
        </w:rPr>
      </w:pPr>
    </w:p>
    <w:p w14:paraId="2C4D82F5" w14:textId="41F619AB" w:rsidR="002104F2" w:rsidRDefault="00D50183">
      <w:pPr>
        <w:ind w:right="716"/>
        <w:jc w:val="right"/>
        <w:rPr>
          <w:b/>
          <w:sz w:val="64"/>
        </w:rPr>
      </w:pPr>
      <w:proofErr w:type="spellStart"/>
      <w:r>
        <w:rPr>
          <w:b/>
          <w:sz w:val="64"/>
        </w:rPr>
        <w:t>MelodyHub</w:t>
      </w:r>
      <w:proofErr w:type="spellEnd"/>
      <w:r>
        <w:rPr>
          <w:b/>
          <w:sz w:val="64"/>
        </w:rPr>
        <w:t xml:space="preserve"> – Music Education Platform</w:t>
      </w:r>
    </w:p>
    <w:p w14:paraId="34A5BF3B" w14:textId="77777777" w:rsidR="002104F2" w:rsidRDefault="002104F2">
      <w:pPr>
        <w:pStyle w:val="BodyText"/>
        <w:spacing w:before="231"/>
        <w:rPr>
          <w:b/>
          <w:i w:val="0"/>
          <w:sz w:val="64"/>
        </w:rPr>
      </w:pPr>
    </w:p>
    <w:p w14:paraId="55A6062F" w14:textId="77777777" w:rsidR="002104F2" w:rsidRDefault="00000000">
      <w:pPr>
        <w:ind w:right="716"/>
        <w:jc w:val="right"/>
        <w:rPr>
          <w:b/>
          <w:sz w:val="28"/>
        </w:rPr>
      </w:pPr>
      <w:r>
        <w:rPr>
          <w:b/>
          <w:sz w:val="28"/>
        </w:rPr>
        <w:t>Version</w:t>
      </w:r>
      <w:r>
        <w:rPr>
          <w:b/>
          <w:spacing w:val="-10"/>
          <w:sz w:val="28"/>
        </w:rPr>
        <w:t xml:space="preserve"> </w:t>
      </w:r>
      <w:r>
        <w:rPr>
          <w:b/>
          <w:sz w:val="28"/>
        </w:rPr>
        <w:t>1.0</w:t>
      </w:r>
      <w:r>
        <w:rPr>
          <w:b/>
          <w:spacing w:val="-7"/>
          <w:sz w:val="28"/>
        </w:rPr>
        <w:t xml:space="preserve"> </w:t>
      </w:r>
      <w:r>
        <w:rPr>
          <w:b/>
          <w:spacing w:val="-2"/>
          <w:sz w:val="28"/>
        </w:rPr>
        <w:t>approved</w:t>
      </w:r>
    </w:p>
    <w:p w14:paraId="5D482B6A" w14:textId="77777777" w:rsidR="002104F2" w:rsidRDefault="002104F2">
      <w:pPr>
        <w:pStyle w:val="BodyText"/>
        <w:rPr>
          <w:b/>
          <w:i w:val="0"/>
          <w:sz w:val="28"/>
        </w:rPr>
      </w:pPr>
    </w:p>
    <w:p w14:paraId="34B66264" w14:textId="77777777" w:rsidR="002104F2" w:rsidRDefault="002104F2">
      <w:pPr>
        <w:pStyle w:val="BodyText"/>
        <w:rPr>
          <w:b/>
          <w:i w:val="0"/>
          <w:sz w:val="28"/>
        </w:rPr>
      </w:pPr>
    </w:p>
    <w:p w14:paraId="53E96AD9" w14:textId="77777777" w:rsidR="002104F2" w:rsidRDefault="002104F2">
      <w:pPr>
        <w:pStyle w:val="BodyText"/>
        <w:spacing w:before="4"/>
        <w:rPr>
          <w:b/>
          <w:i w:val="0"/>
          <w:sz w:val="28"/>
        </w:rPr>
      </w:pPr>
    </w:p>
    <w:p w14:paraId="3CB4DC7A" w14:textId="43B733EB" w:rsidR="002104F2" w:rsidRDefault="00000000">
      <w:pPr>
        <w:ind w:right="717"/>
        <w:jc w:val="right"/>
        <w:rPr>
          <w:b/>
          <w:sz w:val="28"/>
        </w:rPr>
      </w:pPr>
      <w:r>
        <w:rPr>
          <w:b/>
          <w:sz w:val="28"/>
        </w:rPr>
        <w:t>Prepared</w:t>
      </w:r>
      <w:r>
        <w:rPr>
          <w:b/>
          <w:spacing w:val="-7"/>
          <w:sz w:val="28"/>
        </w:rPr>
        <w:t xml:space="preserve"> </w:t>
      </w:r>
      <w:r w:rsidR="00D50183">
        <w:rPr>
          <w:b/>
          <w:sz w:val="28"/>
        </w:rPr>
        <w:t>by:</w:t>
      </w:r>
    </w:p>
    <w:p w14:paraId="13A0E30C" w14:textId="6BC3EB94" w:rsidR="00D50183" w:rsidRPr="00D50183" w:rsidRDefault="00D50183">
      <w:pPr>
        <w:ind w:right="717"/>
        <w:jc w:val="right"/>
        <w:rPr>
          <w:bCs/>
          <w:sz w:val="28"/>
        </w:rPr>
      </w:pPr>
      <w:r w:rsidRPr="00D50183">
        <w:rPr>
          <w:bCs/>
          <w:sz w:val="28"/>
        </w:rPr>
        <w:t>Amrik Bhadra</w:t>
      </w:r>
      <w:r>
        <w:rPr>
          <w:bCs/>
          <w:sz w:val="28"/>
        </w:rPr>
        <w:t xml:space="preserve"> </w:t>
      </w:r>
      <w:r w:rsidRPr="00D50183">
        <w:rPr>
          <w:bCs/>
          <w:sz w:val="28"/>
        </w:rPr>
        <w:t>(202201040021)</w:t>
      </w:r>
    </w:p>
    <w:p w14:paraId="2157A664" w14:textId="20B27831" w:rsidR="00D50183" w:rsidRDefault="00D50183">
      <w:pPr>
        <w:ind w:right="717"/>
        <w:jc w:val="right"/>
        <w:rPr>
          <w:bCs/>
          <w:sz w:val="28"/>
        </w:rPr>
      </w:pPr>
      <w:proofErr w:type="spellStart"/>
      <w:r w:rsidRPr="00D50183">
        <w:rPr>
          <w:bCs/>
          <w:sz w:val="28"/>
        </w:rPr>
        <w:t>Essak</w:t>
      </w:r>
      <w:proofErr w:type="spellEnd"/>
      <w:r w:rsidRPr="00D50183">
        <w:rPr>
          <w:bCs/>
          <w:sz w:val="28"/>
        </w:rPr>
        <w:t xml:space="preserve"> Dasari (</w:t>
      </w:r>
      <w:r w:rsidRPr="00D50183">
        <w:rPr>
          <w:bCs/>
          <w:sz w:val="28"/>
        </w:rPr>
        <w:t>202201040013</w:t>
      </w:r>
      <w:r w:rsidRPr="00D50183">
        <w:rPr>
          <w:bCs/>
          <w:sz w:val="28"/>
        </w:rPr>
        <w:t>)</w:t>
      </w:r>
    </w:p>
    <w:p w14:paraId="43160FF2" w14:textId="28F50C58" w:rsidR="00D50183" w:rsidRDefault="00D50183">
      <w:pPr>
        <w:ind w:right="717"/>
        <w:jc w:val="right"/>
        <w:rPr>
          <w:bCs/>
          <w:sz w:val="28"/>
        </w:rPr>
      </w:pPr>
      <w:r>
        <w:rPr>
          <w:bCs/>
          <w:sz w:val="28"/>
        </w:rPr>
        <w:t>Raviraj Tekle (</w:t>
      </w:r>
      <w:r w:rsidRPr="00D50183">
        <w:rPr>
          <w:bCs/>
          <w:sz w:val="28"/>
        </w:rPr>
        <w:t>202301040010</w:t>
      </w:r>
      <w:r>
        <w:rPr>
          <w:bCs/>
          <w:sz w:val="28"/>
        </w:rPr>
        <w:t>)</w:t>
      </w:r>
    </w:p>
    <w:p w14:paraId="2CC572E3" w14:textId="65E3B1BE" w:rsidR="00D50183" w:rsidRPr="00D50183" w:rsidRDefault="00D50183">
      <w:pPr>
        <w:ind w:right="717"/>
        <w:jc w:val="right"/>
        <w:rPr>
          <w:bCs/>
          <w:sz w:val="28"/>
        </w:rPr>
      </w:pPr>
      <w:r>
        <w:rPr>
          <w:bCs/>
          <w:sz w:val="28"/>
        </w:rPr>
        <w:t xml:space="preserve">Harish </w:t>
      </w:r>
      <w:proofErr w:type="spellStart"/>
      <w:r>
        <w:rPr>
          <w:bCs/>
          <w:sz w:val="28"/>
        </w:rPr>
        <w:t>Chavankde</w:t>
      </w:r>
      <w:proofErr w:type="spellEnd"/>
      <w:r>
        <w:rPr>
          <w:bCs/>
          <w:sz w:val="28"/>
        </w:rPr>
        <w:t xml:space="preserve"> (</w:t>
      </w:r>
      <w:r w:rsidRPr="00D50183">
        <w:rPr>
          <w:bCs/>
          <w:sz w:val="28"/>
        </w:rPr>
        <w:t>0120200177</w:t>
      </w:r>
      <w:r>
        <w:rPr>
          <w:bCs/>
          <w:sz w:val="28"/>
        </w:rPr>
        <w:t>)</w:t>
      </w:r>
    </w:p>
    <w:p w14:paraId="0F852F46" w14:textId="487582C9" w:rsidR="00D50183" w:rsidRPr="00D50183" w:rsidRDefault="00D50183">
      <w:pPr>
        <w:ind w:right="717"/>
        <w:jc w:val="right"/>
        <w:rPr>
          <w:bCs/>
          <w:sz w:val="28"/>
        </w:rPr>
      </w:pPr>
      <w:r w:rsidRPr="00D50183">
        <w:rPr>
          <w:bCs/>
          <w:sz w:val="28"/>
        </w:rPr>
        <w:t>Omkar Shinde (202201040190)</w:t>
      </w:r>
    </w:p>
    <w:p w14:paraId="7CEE1E11" w14:textId="0419C5BF" w:rsidR="00D50183" w:rsidRPr="00D50183" w:rsidRDefault="00D50183">
      <w:pPr>
        <w:ind w:right="717"/>
        <w:jc w:val="right"/>
        <w:rPr>
          <w:bCs/>
          <w:sz w:val="28"/>
        </w:rPr>
      </w:pPr>
      <w:r w:rsidRPr="00D50183">
        <w:rPr>
          <w:bCs/>
          <w:sz w:val="28"/>
        </w:rPr>
        <w:t>Ankur Dome (202201040191)</w:t>
      </w:r>
    </w:p>
    <w:p w14:paraId="1549CAFF" w14:textId="77777777" w:rsidR="002104F2" w:rsidRDefault="002104F2">
      <w:pPr>
        <w:pStyle w:val="BodyText"/>
        <w:spacing w:before="3"/>
        <w:rPr>
          <w:b/>
          <w:i w:val="0"/>
          <w:sz w:val="28"/>
        </w:rPr>
      </w:pPr>
    </w:p>
    <w:p w14:paraId="62140E59" w14:textId="77777777" w:rsidR="00D50183" w:rsidRDefault="00D50183">
      <w:pPr>
        <w:spacing w:before="1"/>
        <w:ind w:right="716"/>
        <w:jc w:val="right"/>
        <w:rPr>
          <w:b/>
          <w:sz w:val="28"/>
        </w:rPr>
      </w:pPr>
    </w:p>
    <w:p w14:paraId="6E53187C" w14:textId="74BF5A68" w:rsidR="002104F2" w:rsidRDefault="00D50183" w:rsidP="00D50183">
      <w:pPr>
        <w:spacing w:before="1"/>
        <w:ind w:right="716"/>
        <w:jc w:val="right"/>
        <w:rPr>
          <w:b/>
          <w:i/>
          <w:sz w:val="20"/>
        </w:rPr>
      </w:pPr>
      <w:r>
        <w:rPr>
          <w:b/>
          <w:sz w:val="28"/>
        </w:rPr>
        <w:t>30-05-2025</w:t>
      </w:r>
    </w:p>
    <w:p w14:paraId="04DF3CFE" w14:textId="77777777" w:rsidR="002104F2" w:rsidRDefault="002104F2">
      <w:pPr>
        <w:pStyle w:val="BodyText"/>
        <w:rPr>
          <w:b/>
          <w:i w:val="0"/>
          <w:sz w:val="20"/>
        </w:rPr>
      </w:pPr>
    </w:p>
    <w:p w14:paraId="03339E24" w14:textId="77777777" w:rsidR="002104F2" w:rsidRDefault="002104F2">
      <w:pPr>
        <w:pStyle w:val="BodyText"/>
        <w:rPr>
          <w:b/>
          <w:i w:val="0"/>
          <w:sz w:val="20"/>
        </w:rPr>
      </w:pPr>
    </w:p>
    <w:p w14:paraId="6E467197" w14:textId="77777777" w:rsidR="002104F2" w:rsidRDefault="002104F2">
      <w:pPr>
        <w:pStyle w:val="BodyText"/>
        <w:rPr>
          <w:b/>
          <w:i w:val="0"/>
          <w:sz w:val="20"/>
        </w:rPr>
      </w:pPr>
    </w:p>
    <w:p w14:paraId="1F8095A3" w14:textId="77777777" w:rsidR="002104F2" w:rsidRDefault="002104F2">
      <w:pPr>
        <w:pStyle w:val="BodyText"/>
        <w:rPr>
          <w:b/>
          <w:i w:val="0"/>
          <w:sz w:val="20"/>
        </w:rPr>
      </w:pPr>
    </w:p>
    <w:p w14:paraId="22F94849" w14:textId="77777777" w:rsidR="002104F2" w:rsidRDefault="002104F2">
      <w:pPr>
        <w:pStyle w:val="BodyText"/>
        <w:spacing w:before="192"/>
        <w:rPr>
          <w:b/>
          <w:i w:val="0"/>
          <w:sz w:val="20"/>
        </w:rPr>
      </w:pPr>
    </w:p>
    <w:p w14:paraId="5056E997" w14:textId="77777777" w:rsidR="002104F2" w:rsidRDefault="00000000">
      <w:pPr>
        <w:ind w:left="703"/>
        <w:rPr>
          <w:rFonts w:ascii="Times New Roman" w:hAnsi="Times New Roman"/>
          <w:b/>
          <w:i/>
          <w:sz w:val="20"/>
        </w:rPr>
      </w:pPr>
      <w:r>
        <w:rPr>
          <w:rFonts w:ascii="Times New Roman" w:hAnsi="Times New Roman"/>
          <w:b/>
          <w:i/>
          <w:sz w:val="20"/>
        </w:rPr>
        <w:t>Copyright</w:t>
      </w:r>
      <w:r>
        <w:rPr>
          <w:rFonts w:ascii="Times New Roman" w:hAnsi="Times New Roman"/>
          <w:b/>
          <w:i/>
          <w:spacing w:val="-6"/>
          <w:sz w:val="20"/>
        </w:rPr>
        <w:t xml:space="preserve"> </w:t>
      </w:r>
      <w:r>
        <w:rPr>
          <w:rFonts w:ascii="Times New Roman" w:hAnsi="Times New Roman"/>
          <w:b/>
          <w:i/>
          <w:sz w:val="20"/>
        </w:rPr>
        <w:t>©</w:t>
      </w:r>
      <w:r>
        <w:rPr>
          <w:rFonts w:ascii="Times New Roman" w:hAnsi="Times New Roman"/>
          <w:b/>
          <w:i/>
          <w:spacing w:val="-3"/>
          <w:sz w:val="20"/>
        </w:rPr>
        <w:t xml:space="preserve"> </w:t>
      </w:r>
      <w:r>
        <w:rPr>
          <w:rFonts w:ascii="Times New Roman" w:hAnsi="Times New Roman"/>
          <w:b/>
          <w:i/>
          <w:sz w:val="20"/>
        </w:rPr>
        <w:t>1999</w:t>
      </w:r>
      <w:r>
        <w:rPr>
          <w:rFonts w:ascii="Times New Roman" w:hAnsi="Times New Roman"/>
          <w:b/>
          <w:i/>
          <w:spacing w:val="-3"/>
          <w:sz w:val="20"/>
        </w:rPr>
        <w:t xml:space="preserve"> </w:t>
      </w:r>
      <w:r>
        <w:rPr>
          <w:rFonts w:ascii="Times New Roman" w:hAnsi="Times New Roman"/>
          <w:b/>
          <w:i/>
          <w:sz w:val="20"/>
        </w:rPr>
        <w:t>by</w:t>
      </w:r>
      <w:r>
        <w:rPr>
          <w:rFonts w:ascii="Times New Roman" w:hAnsi="Times New Roman"/>
          <w:b/>
          <w:i/>
          <w:spacing w:val="-5"/>
          <w:sz w:val="20"/>
        </w:rPr>
        <w:t xml:space="preserve"> </w:t>
      </w:r>
      <w:r>
        <w:rPr>
          <w:rFonts w:ascii="Times New Roman" w:hAnsi="Times New Roman"/>
          <w:b/>
          <w:i/>
          <w:sz w:val="20"/>
        </w:rPr>
        <w:t>Karl</w:t>
      </w:r>
      <w:r>
        <w:rPr>
          <w:rFonts w:ascii="Times New Roman" w:hAnsi="Times New Roman"/>
          <w:b/>
          <w:i/>
          <w:spacing w:val="-5"/>
          <w:sz w:val="20"/>
        </w:rPr>
        <w:t xml:space="preserve"> </w:t>
      </w:r>
      <w:r>
        <w:rPr>
          <w:rFonts w:ascii="Times New Roman" w:hAnsi="Times New Roman"/>
          <w:b/>
          <w:i/>
          <w:sz w:val="20"/>
        </w:rPr>
        <w:t>E.</w:t>
      </w:r>
      <w:r>
        <w:rPr>
          <w:rFonts w:ascii="Times New Roman" w:hAnsi="Times New Roman"/>
          <w:b/>
          <w:i/>
          <w:spacing w:val="-5"/>
          <w:sz w:val="20"/>
        </w:rPr>
        <w:t xml:space="preserve"> </w:t>
      </w:r>
      <w:r>
        <w:rPr>
          <w:rFonts w:ascii="Times New Roman" w:hAnsi="Times New Roman"/>
          <w:b/>
          <w:i/>
          <w:sz w:val="20"/>
        </w:rPr>
        <w:t>Wiegers.</w:t>
      </w:r>
      <w:r>
        <w:rPr>
          <w:rFonts w:ascii="Times New Roman" w:hAnsi="Times New Roman"/>
          <w:b/>
          <w:i/>
          <w:spacing w:val="-4"/>
          <w:sz w:val="20"/>
        </w:rPr>
        <w:t xml:space="preserve"> </w:t>
      </w:r>
      <w:r>
        <w:rPr>
          <w:rFonts w:ascii="Times New Roman" w:hAnsi="Times New Roman"/>
          <w:b/>
          <w:i/>
          <w:sz w:val="20"/>
        </w:rPr>
        <w:t>Permission</w:t>
      </w:r>
      <w:r>
        <w:rPr>
          <w:rFonts w:ascii="Times New Roman" w:hAnsi="Times New Roman"/>
          <w:b/>
          <w:i/>
          <w:spacing w:val="-5"/>
          <w:sz w:val="20"/>
        </w:rPr>
        <w:t xml:space="preserve"> </w:t>
      </w:r>
      <w:r>
        <w:rPr>
          <w:rFonts w:ascii="Times New Roman" w:hAnsi="Times New Roman"/>
          <w:b/>
          <w:i/>
          <w:sz w:val="20"/>
        </w:rPr>
        <w:t>is</w:t>
      </w:r>
      <w:r>
        <w:rPr>
          <w:rFonts w:ascii="Times New Roman" w:hAnsi="Times New Roman"/>
          <w:b/>
          <w:i/>
          <w:spacing w:val="-6"/>
          <w:sz w:val="20"/>
        </w:rPr>
        <w:t xml:space="preserve"> </w:t>
      </w:r>
      <w:r>
        <w:rPr>
          <w:rFonts w:ascii="Times New Roman" w:hAnsi="Times New Roman"/>
          <w:b/>
          <w:i/>
          <w:sz w:val="20"/>
        </w:rPr>
        <w:t>granted</w:t>
      </w:r>
      <w:r>
        <w:rPr>
          <w:rFonts w:ascii="Times New Roman" w:hAnsi="Times New Roman"/>
          <w:b/>
          <w:i/>
          <w:spacing w:val="-3"/>
          <w:sz w:val="20"/>
        </w:rPr>
        <w:t xml:space="preserve"> </w:t>
      </w:r>
      <w:r>
        <w:rPr>
          <w:rFonts w:ascii="Times New Roman" w:hAnsi="Times New Roman"/>
          <w:b/>
          <w:i/>
          <w:sz w:val="20"/>
        </w:rPr>
        <w:t>to</w:t>
      </w:r>
      <w:r>
        <w:rPr>
          <w:rFonts w:ascii="Times New Roman" w:hAnsi="Times New Roman"/>
          <w:b/>
          <w:i/>
          <w:spacing w:val="-4"/>
          <w:sz w:val="20"/>
        </w:rPr>
        <w:t xml:space="preserve"> </w:t>
      </w:r>
      <w:r>
        <w:rPr>
          <w:rFonts w:ascii="Times New Roman" w:hAnsi="Times New Roman"/>
          <w:b/>
          <w:i/>
          <w:sz w:val="20"/>
        </w:rPr>
        <w:t>use,</w:t>
      </w:r>
      <w:r>
        <w:rPr>
          <w:rFonts w:ascii="Times New Roman" w:hAnsi="Times New Roman"/>
          <w:b/>
          <w:i/>
          <w:spacing w:val="-4"/>
          <w:sz w:val="20"/>
        </w:rPr>
        <w:t xml:space="preserve"> </w:t>
      </w:r>
      <w:r>
        <w:rPr>
          <w:rFonts w:ascii="Times New Roman" w:hAnsi="Times New Roman"/>
          <w:b/>
          <w:i/>
          <w:sz w:val="20"/>
        </w:rPr>
        <w:t>modify,</w:t>
      </w:r>
      <w:r>
        <w:rPr>
          <w:rFonts w:ascii="Times New Roman" w:hAnsi="Times New Roman"/>
          <w:b/>
          <w:i/>
          <w:spacing w:val="-3"/>
          <w:sz w:val="20"/>
        </w:rPr>
        <w:t xml:space="preserve"> </w:t>
      </w:r>
      <w:r>
        <w:rPr>
          <w:rFonts w:ascii="Times New Roman" w:hAnsi="Times New Roman"/>
          <w:b/>
          <w:i/>
          <w:sz w:val="20"/>
        </w:rPr>
        <w:t>and</w:t>
      </w:r>
      <w:r>
        <w:rPr>
          <w:rFonts w:ascii="Times New Roman" w:hAnsi="Times New Roman"/>
          <w:b/>
          <w:i/>
          <w:spacing w:val="-5"/>
          <w:sz w:val="20"/>
        </w:rPr>
        <w:t xml:space="preserve"> </w:t>
      </w:r>
      <w:r>
        <w:rPr>
          <w:rFonts w:ascii="Times New Roman" w:hAnsi="Times New Roman"/>
          <w:b/>
          <w:i/>
          <w:sz w:val="20"/>
        </w:rPr>
        <w:t>distribute</w:t>
      </w:r>
      <w:r>
        <w:rPr>
          <w:rFonts w:ascii="Times New Roman" w:hAnsi="Times New Roman"/>
          <w:b/>
          <w:i/>
          <w:spacing w:val="-5"/>
          <w:sz w:val="20"/>
        </w:rPr>
        <w:t xml:space="preserve"> </w:t>
      </w:r>
      <w:r>
        <w:rPr>
          <w:rFonts w:ascii="Times New Roman" w:hAnsi="Times New Roman"/>
          <w:b/>
          <w:i/>
          <w:sz w:val="20"/>
        </w:rPr>
        <w:t>this</w:t>
      </w:r>
      <w:r>
        <w:rPr>
          <w:rFonts w:ascii="Times New Roman" w:hAnsi="Times New Roman"/>
          <w:b/>
          <w:i/>
          <w:spacing w:val="-6"/>
          <w:sz w:val="20"/>
        </w:rPr>
        <w:t xml:space="preserve"> </w:t>
      </w:r>
      <w:r>
        <w:rPr>
          <w:rFonts w:ascii="Times New Roman" w:hAnsi="Times New Roman"/>
          <w:b/>
          <w:i/>
          <w:spacing w:val="-2"/>
          <w:sz w:val="20"/>
        </w:rPr>
        <w:t>document.</w:t>
      </w:r>
    </w:p>
    <w:p w14:paraId="314C343A" w14:textId="77777777" w:rsidR="002104F2" w:rsidRDefault="002104F2">
      <w:pPr>
        <w:rPr>
          <w:rFonts w:ascii="Times New Roman" w:hAnsi="Times New Roman"/>
          <w:b/>
          <w:i/>
          <w:sz w:val="20"/>
        </w:rPr>
        <w:sectPr w:rsidR="002104F2">
          <w:type w:val="continuous"/>
          <w:pgSz w:w="12240" w:h="15840"/>
          <w:pgMar w:top="1680" w:right="720" w:bottom="280" w:left="1080" w:header="720" w:footer="720" w:gutter="0"/>
          <w:cols w:space="720"/>
        </w:sectPr>
      </w:pPr>
    </w:p>
    <w:p w14:paraId="537C5DE6" w14:textId="77777777" w:rsidR="002104F2" w:rsidRDefault="00000000">
      <w:pPr>
        <w:pStyle w:val="Heading1"/>
        <w:spacing w:before="198"/>
        <w:ind w:left="360" w:firstLine="0"/>
      </w:pPr>
      <w:bookmarkStart w:id="0" w:name="_TOC_250033"/>
      <w:r>
        <w:lastRenderedPageBreak/>
        <w:t>Table</w:t>
      </w:r>
      <w:r>
        <w:rPr>
          <w:spacing w:val="-3"/>
        </w:rPr>
        <w:t xml:space="preserve"> </w:t>
      </w:r>
      <w:r>
        <w:t xml:space="preserve">of </w:t>
      </w:r>
      <w:bookmarkEnd w:id="0"/>
      <w:r>
        <w:rPr>
          <w:spacing w:val="-2"/>
        </w:rPr>
        <w:t>Contents</w:t>
      </w:r>
    </w:p>
    <w:sdt>
      <w:sdtPr>
        <w:rPr>
          <w:rFonts w:ascii="Arial" w:eastAsia="Arial" w:hAnsi="Arial" w:cs="Arial"/>
          <w:b w:val="0"/>
          <w:bCs w:val="0"/>
          <w:sz w:val="22"/>
          <w:szCs w:val="22"/>
        </w:rPr>
        <w:id w:val="424387246"/>
        <w:docPartObj>
          <w:docPartGallery w:val="Table of Contents"/>
          <w:docPartUnique/>
        </w:docPartObj>
      </w:sdtPr>
      <w:sdtContent>
        <w:p w14:paraId="652B2FAC" w14:textId="77777777" w:rsidR="002104F2" w:rsidRDefault="00000000">
          <w:pPr>
            <w:pStyle w:val="TOC1"/>
            <w:tabs>
              <w:tab w:val="right" w:leader="dot" w:pos="9721"/>
            </w:tabs>
            <w:spacing w:before="255"/>
            <w:ind w:left="360" w:firstLine="0"/>
          </w:pPr>
          <w:r>
            <w:fldChar w:fldCharType="begin"/>
          </w:r>
          <w:r>
            <w:instrText xml:space="preserve">TOC \o "1-2" \h \z \u </w:instrText>
          </w:r>
          <w:r>
            <w:fldChar w:fldCharType="separate"/>
          </w:r>
          <w:hyperlink w:anchor="_TOC_250033" w:history="1">
            <w:r>
              <w:t>Table</w:t>
            </w:r>
            <w:r>
              <w:rPr>
                <w:spacing w:val="-1"/>
              </w:rPr>
              <w:t xml:space="preserve"> </w:t>
            </w:r>
            <w:r>
              <w:t xml:space="preserve">of </w:t>
            </w:r>
            <w:r>
              <w:rPr>
                <w:spacing w:val="-2"/>
              </w:rPr>
              <w:t>Contents</w:t>
            </w:r>
            <w:r>
              <w:tab/>
            </w:r>
            <w:r>
              <w:rPr>
                <w:spacing w:val="-5"/>
              </w:rPr>
              <w:t>ii</w:t>
            </w:r>
          </w:hyperlink>
        </w:p>
        <w:p w14:paraId="44D0C1A2" w14:textId="77777777" w:rsidR="002104F2" w:rsidRDefault="00000000">
          <w:pPr>
            <w:pStyle w:val="TOC1"/>
            <w:tabs>
              <w:tab w:val="right" w:leader="dot" w:pos="9721"/>
            </w:tabs>
            <w:ind w:left="360" w:firstLine="0"/>
          </w:pPr>
          <w:hyperlink w:anchor="_TOC_250032" w:history="1">
            <w:r>
              <w:t>Revision</w:t>
            </w:r>
            <w:r>
              <w:rPr>
                <w:spacing w:val="-2"/>
              </w:rPr>
              <w:t xml:space="preserve"> History</w:t>
            </w:r>
            <w:r>
              <w:tab/>
            </w:r>
            <w:r>
              <w:rPr>
                <w:spacing w:val="-5"/>
              </w:rPr>
              <w:t>ii</w:t>
            </w:r>
          </w:hyperlink>
        </w:p>
        <w:p w14:paraId="17A15020" w14:textId="77777777" w:rsidR="002104F2" w:rsidRDefault="00000000">
          <w:pPr>
            <w:pStyle w:val="TOC1"/>
            <w:numPr>
              <w:ilvl w:val="0"/>
              <w:numId w:val="2"/>
            </w:numPr>
            <w:tabs>
              <w:tab w:val="left" w:pos="720"/>
              <w:tab w:val="right" w:leader="dot" w:pos="9721"/>
            </w:tabs>
            <w:spacing w:line="258" w:lineRule="exact"/>
          </w:pPr>
          <w:hyperlink w:anchor="_TOC_250031" w:history="1">
            <w:r>
              <w:rPr>
                <w:spacing w:val="-2"/>
              </w:rPr>
              <w:t>Introduction</w:t>
            </w:r>
            <w:r>
              <w:tab/>
            </w:r>
            <w:r>
              <w:rPr>
                <w:spacing w:val="-10"/>
              </w:rPr>
              <w:t>1</w:t>
            </w:r>
          </w:hyperlink>
        </w:p>
        <w:p w14:paraId="228BA129" w14:textId="77777777" w:rsidR="002104F2" w:rsidRDefault="00000000">
          <w:pPr>
            <w:pStyle w:val="TOC2"/>
            <w:numPr>
              <w:ilvl w:val="1"/>
              <w:numId w:val="2"/>
            </w:numPr>
            <w:tabs>
              <w:tab w:val="left" w:pos="1079"/>
              <w:tab w:val="right" w:leader="dot" w:pos="9721"/>
            </w:tabs>
            <w:spacing w:line="219" w:lineRule="exact"/>
            <w:ind w:left="1079" w:hanging="448"/>
          </w:pPr>
          <w:hyperlink w:anchor="_TOC_250030" w:history="1">
            <w:r>
              <w:rPr>
                <w:spacing w:val="-2"/>
              </w:rPr>
              <w:t>Purpose</w:t>
            </w:r>
            <w:r>
              <w:tab/>
            </w:r>
            <w:r>
              <w:rPr>
                <w:spacing w:val="-10"/>
              </w:rPr>
              <w:t>1</w:t>
            </w:r>
          </w:hyperlink>
        </w:p>
        <w:p w14:paraId="61B26AF3" w14:textId="77777777" w:rsidR="002104F2" w:rsidRDefault="00000000">
          <w:pPr>
            <w:pStyle w:val="TOC2"/>
            <w:numPr>
              <w:ilvl w:val="1"/>
              <w:numId w:val="2"/>
            </w:numPr>
            <w:tabs>
              <w:tab w:val="left" w:pos="1079"/>
              <w:tab w:val="right" w:leader="dot" w:pos="9721"/>
            </w:tabs>
            <w:ind w:left="1079" w:hanging="448"/>
          </w:pPr>
          <w:hyperlink w:anchor="_TOC_250029" w:history="1">
            <w:r>
              <w:t>Document</w:t>
            </w:r>
            <w:r>
              <w:rPr>
                <w:spacing w:val="-5"/>
              </w:rPr>
              <w:t xml:space="preserve"> </w:t>
            </w:r>
            <w:r>
              <w:rPr>
                <w:spacing w:val="-2"/>
              </w:rPr>
              <w:t>Conventions</w:t>
            </w:r>
            <w:r>
              <w:tab/>
            </w:r>
            <w:r>
              <w:rPr>
                <w:spacing w:val="-10"/>
              </w:rPr>
              <w:t>1</w:t>
            </w:r>
          </w:hyperlink>
        </w:p>
        <w:p w14:paraId="14BDC9F1" w14:textId="77777777" w:rsidR="002104F2" w:rsidRDefault="00000000">
          <w:pPr>
            <w:pStyle w:val="TOC2"/>
            <w:numPr>
              <w:ilvl w:val="1"/>
              <w:numId w:val="2"/>
            </w:numPr>
            <w:tabs>
              <w:tab w:val="left" w:pos="1079"/>
              <w:tab w:val="right" w:leader="dot" w:pos="9721"/>
            </w:tabs>
            <w:ind w:left="1079" w:hanging="448"/>
          </w:pPr>
          <w:hyperlink w:anchor="_TOC_250028" w:history="1">
            <w:r>
              <w:t>Intended</w:t>
            </w:r>
            <w:r>
              <w:rPr>
                <w:spacing w:val="-4"/>
              </w:rPr>
              <w:t xml:space="preserve"> </w:t>
            </w:r>
            <w:r>
              <w:t>Audience</w:t>
            </w:r>
            <w:r>
              <w:rPr>
                <w:spacing w:val="-2"/>
              </w:rPr>
              <w:t xml:space="preserve"> </w:t>
            </w:r>
            <w:r>
              <w:t>and</w:t>
            </w:r>
            <w:r>
              <w:rPr>
                <w:spacing w:val="-2"/>
              </w:rPr>
              <w:t xml:space="preserve"> </w:t>
            </w:r>
            <w:r>
              <w:t>Reading</w:t>
            </w:r>
            <w:r>
              <w:rPr>
                <w:spacing w:val="-4"/>
              </w:rPr>
              <w:t xml:space="preserve"> </w:t>
            </w:r>
            <w:r>
              <w:rPr>
                <w:spacing w:val="-2"/>
              </w:rPr>
              <w:t>Suggestions</w:t>
            </w:r>
            <w:r>
              <w:tab/>
            </w:r>
            <w:r>
              <w:rPr>
                <w:spacing w:val="-10"/>
              </w:rPr>
              <w:t>1</w:t>
            </w:r>
          </w:hyperlink>
        </w:p>
        <w:p w14:paraId="4FF8D7F9" w14:textId="77777777" w:rsidR="002104F2" w:rsidRDefault="00000000">
          <w:pPr>
            <w:pStyle w:val="TOC2"/>
            <w:numPr>
              <w:ilvl w:val="1"/>
              <w:numId w:val="2"/>
            </w:numPr>
            <w:tabs>
              <w:tab w:val="left" w:pos="1079"/>
              <w:tab w:val="right" w:leader="dot" w:pos="9721"/>
            </w:tabs>
            <w:ind w:left="1079" w:hanging="448"/>
          </w:pPr>
          <w:hyperlink w:anchor="_TOC_250027" w:history="1">
            <w:r>
              <w:t>Product</w:t>
            </w:r>
            <w:r>
              <w:rPr>
                <w:spacing w:val="1"/>
              </w:rPr>
              <w:t xml:space="preserve"> </w:t>
            </w:r>
            <w:r>
              <w:rPr>
                <w:spacing w:val="-4"/>
              </w:rPr>
              <w:t>Scope</w:t>
            </w:r>
            <w:r>
              <w:tab/>
            </w:r>
            <w:r>
              <w:rPr>
                <w:spacing w:val="-10"/>
              </w:rPr>
              <w:t>1</w:t>
            </w:r>
          </w:hyperlink>
        </w:p>
        <w:p w14:paraId="188258DB" w14:textId="77777777" w:rsidR="002104F2" w:rsidRDefault="00000000">
          <w:pPr>
            <w:pStyle w:val="TOC2"/>
            <w:numPr>
              <w:ilvl w:val="1"/>
              <w:numId w:val="2"/>
            </w:numPr>
            <w:tabs>
              <w:tab w:val="left" w:pos="1079"/>
              <w:tab w:val="right" w:leader="dot" w:pos="9721"/>
            </w:tabs>
            <w:spacing w:line="237" w:lineRule="exact"/>
            <w:ind w:left="1079" w:hanging="448"/>
          </w:pPr>
          <w:hyperlink w:anchor="_TOC_250026" w:history="1">
            <w:r>
              <w:rPr>
                <w:spacing w:val="-2"/>
              </w:rPr>
              <w:t>References</w:t>
            </w:r>
            <w:r>
              <w:tab/>
            </w:r>
            <w:r>
              <w:rPr>
                <w:spacing w:val="-10"/>
              </w:rPr>
              <w:t>1</w:t>
            </w:r>
          </w:hyperlink>
        </w:p>
        <w:p w14:paraId="5B978487" w14:textId="77777777" w:rsidR="002104F2" w:rsidRDefault="00000000">
          <w:pPr>
            <w:pStyle w:val="TOC1"/>
            <w:numPr>
              <w:ilvl w:val="0"/>
              <w:numId w:val="2"/>
            </w:numPr>
            <w:tabs>
              <w:tab w:val="left" w:pos="720"/>
              <w:tab w:val="right" w:leader="dot" w:pos="9721"/>
            </w:tabs>
            <w:spacing w:before="9" w:line="258" w:lineRule="exact"/>
          </w:pPr>
          <w:hyperlink w:anchor="_TOC_250025" w:history="1">
            <w:r>
              <w:t>Overall</w:t>
            </w:r>
            <w:r>
              <w:rPr>
                <w:spacing w:val="-2"/>
              </w:rPr>
              <w:t xml:space="preserve"> Description</w:t>
            </w:r>
            <w:r>
              <w:tab/>
            </w:r>
            <w:r>
              <w:rPr>
                <w:spacing w:val="-10"/>
              </w:rPr>
              <w:t>2</w:t>
            </w:r>
          </w:hyperlink>
        </w:p>
        <w:p w14:paraId="5EC40702" w14:textId="77777777" w:rsidR="002104F2" w:rsidRDefault="00000000">
          <w:pPr>
            <w:pStyle w:val="TOC2"/>
            <w:numPr>
              <w:ilvl w:val="1"/>
              <w:numId w:val="2"/>
            </w:numPr>
            <w:tabs>
              <w:tab w:val="left" w:pos="1079"/>
              <w:tab w:val="right" w:leader="dot" w:pos="9721"/>
            </w:tabs>
            <w:spacing w:line="219" w:lineRule="exact"/>
            <w:ind w:left="1079" w:hanging="448"/>
          </w:pPr>
          <w:hyperlink w:anchor="_TOC_250024" w:history="1">
            <w:r>
              <w:t>Product</w:t>
            </w:r>
            <w:r>
              <w:rPr>
                <w:spacing w:val="1"/>
              </w:rPr>
              <w:t xml:space="preserve"> </w:t>
            </w:r>
            <w:r>
              <w:rPr>
                <w:spacing w:val="-2"/>
              </w:rPr>
              <w:t>Perspective</w:t>
            </w:r>
            <w:r>
              <w:tab/>
            </w:r>
            <w:r>
              <w:rPr>
                <w:spacing w:val="-10"/>
              </w:rPr>
              <w:t>2</w:t>
            </w:r>
          </w:hyperlink>
        </w:p>
        <w:p w14:paraId="214DBB02" w14:textId="77777777" w:rsidR="002104F2" w:rsidRDefault="00000000">
          <w:pPr>
            <w:pStyle w:val="TOC2"/>
            <w:numPr>
              <w:ilvl w:val="1"/>
              <w:numId w:val="2"/>
            </w:numPr>
            <w:tabs>
              <w:tab w:val="left" w:pos="1079"/>
              <w:tab w:val="right" w:leader="dot" w:pos="9721"/>
            </w:tabs>
            <w:ind w:left="1079" w:hanging="448"/>
          </w:pPr>
          <w:hyperlink w:anchor="_TOC_250023" w:history="1">
            <w:r>
              <w:t>Product</w:t>
            </w:r>
            <w:r>
              <w:rPr>
                <w:spacing w:val="-1"/>
              </w:rPr>
              <w:t xml:space="preserve"> </w:t>
            </w:r>
            <w:r>
              <w:rPr>
                <w:spacing w:val="-2"/>
              </w:rPr>
              <w:t>Functions</w:t>
            </w:r>
            <w:r>
              <w:tab/>
            </w:r>
            <w:r>
              <w:rPr>
                <w:spacing w:val="-10"/>
              </w:rPr>
              <w:t>2</w:t>
            </w:r>
          </w:hyperlink>
        </w:p>
        <w:p w14:paraId="3E0C090E" w14:textId="77777777" w:rsidR="002104F2" w:rsidRDefault="00000000">
          <w:pPr>
            <w:pStyle w:val="TOC2"/>
            <w:numPr>
              <w:ilvl w:val="1"/>
              <w:numId w:val="2"/>
            </w:numPr>
            <w:tabs>
              <w:tab w:val="left" w:pos="1079"/>
              <w:tab w:val="right" w:leader="dot" w:pos="9721"/>
            </w:tabs>
            <w:ind w:left="1079" w:hanging="448"/>
          </w:pPr>
          <w:hyperlink w:anchor="_TOC_250022" w:history="1">
            <w:r>
              <w:t>User</w:t>
            </w:r>
            <w:r>
              <w:rPr>
                <w:spacing w:val="-2"/>
              </w:rPr>
              <w:t xml:space="preserve"> </w:t>
            </w:r>
            <w:r>
              <w:t>Classes</w:t>
            </w:r>
            <w:r>
              <w:rPr>
                <w:spacing w:val="-1"/>
              </w:rPr>
              <w:t xml:space="preserve"> </w:t>
            </w:r>
            <w:r>
              <w:t>and</w:t>
            </w:r>
            <w:r>
              <w:rPr>
                <w:spacing w:val="-1"/>
              </w:rPr>
              <w:t xml:space="preserve"> </w:t>
            </w:r>
            <w:r>
              <w:rPr>
                <w:spacing w:val="-2"/>
              </w:rPr>
              <w:t>Characteristics</w:t>
            </w:r>
            <w:r>
              <w:tab/>
            </w:r>
            <w:r>
              <w:rPr>
                <w:spacing w:val="-10"/>
              </w:rPr>
              <w:t>2</w:t>
            </w:r>
          </w:hyperlink>
        </w:p>
        <w:p w14:paraId="6EC422F1" w14:textId="77777777" w:rsidR="002104F2" w:rsidRDefault="00000000">
          <w:pPr>
            <w:pStyle w:val="TOC2"/>
            <w:numPr>
              <w:ilvl w:val="1"/>
              <w:numId w:val="2"/>
            </w:numPr>
            <w:tabs>
              <w:tab w:val="left" w:pos="1079"/>
              <w:tab w:val="right" w:leader="dot" w:pos="9721"/>
            </w:tabs>
            <w:ind w:left="1079" w:hanging="448"/>
          </w:pPr>
          <w:hyperlink w:anchor="_TOC_250021" w:history="1">
            <w:r>
              <w:t>Operating</w:t>
            </w:r>
            <w:r>
              <w:rPr>
                <w:spacing w:val="-3"/>
              </w:rPr>
              <w:t xml:space="preserve"> </w:t>
            </w:r>
            <w:r>
              <w:rPr>
                <w:spacing w:val="-2"/>
              </w:rPr>
              <w:t>Environment</w:t>
            </w:r>
            <w:r>
              <w:tab/>
            </w:r>
            <w:r>
              <w:rPr>
                <w:spacing w:val="-10"/>
              </w:rPr>
              <w:t>2</w:t>
            </w:r>
          </w:hyperlink>
        </w:p>
        <w:p w14:paraId="757D74FA" w14:textId="77777777" w:rsidR="002104F2" w:rsidRDefault="00000000">
          <w:pPr>
            <w:pStyle w:val="TOC2"/>
            <w:numPr>
              <w:ilvl w:val="1"/>
              <w:numId w:val="2"/>
            </w:numPr>
            <w:tabs>
              <w:tab w:val="left" w:pos="1079"/>
              <w:tab w:val="right" w:leader="dot" w:pos="9721"/>
            </w:tabs>
            <w:ind w:left="1079" w:hanging="448"/>
          </w:pPr>
          <w:hyperlink w:anchor="_TOC_250020" w:history="1">
            <w:r>
              <w:t>Design</w:t>
            </w:r>
            <w:r>
              <w:rPr>
                <w:spacing w:val="-6"/>
              </w:rPr>
              <w:t xml:space="preserve"> </w:t>
            </w:r>
            <w:r>
              <w:t>and</w:t>
            </w:r>
            <w:r>
              <w:rPr>
                <w:spacing w:val="-5"/>
              </w:rPr>
              <w:t xml:space="preserve"> </w:t>
            </w:r>
            <w:r>
              <w:t>Implementation</w:t>
            </w:r>
            <w:r>
              <w:rPr>
                <w:spacing w:val="-5"/>
              </w:rPr>
              <w:t xml:space="preserve"> </w:t>
            </w:r>
            <w:r>
              <w:rPr>
                <w:spacing w:val="-2"/>
              </w:rPr>
              <w:t>Constraints</w:t>
            </w:r>
            <w:r>
              <w:tab/>
            </w:r>
            <w:r>
              <w:rPr>
                <w:spacing w:val="-10"/>
              </w:rPr>
              <w:t>2</w:t>
            </w:r>
          </w:hyperlink>
        </w:p>
        <w:p w14:paraId="68FD9DB8" w14:textId="77777777" w:rsidR="002104F2" w:rsidRDefault="00000000">
          <w:pPr>
            <w:pStyle w:val="TOC2"/>
            <w:numPr>
              <w:ilvl w:val="1"/>
              <w:numId w:val="2"/>
            </w:numPr>
            <w:tabs>
              <w:tab w:val="left" w:pos="1079"/>
              <w:tab w:val="right" w:leader="dot" w:pos="9721"/>
            </w:tabs>
            <w:ind w:left="1079" w:hanging="448"/>
          </w:pPr>
          <w:hyperlink w:anchor="_TOC_250019" w:history="1">
            <w:r>
              <w:t>User</w:t>
            </w:r>
            <w:r>
              <w:rPr>
                <w:spacing w:val="-2"/>
              </w:rPr>
              <w:t xml:space="preserve"> Documentation</w:t>
            </w:r>
            <w:r>
              <w:tab/>
            </w:r>
            <w:r>
              <w:rPr>
                <w:spacing w:val="-10"/>
              </w:rPr>
              <w:t>2</w:t>
            </w:r>
          </w:hyperlink>
        </w:p>
        <w:p w14:paraId="64988245" w14:textId="77777777" w:rsidR="002104F2" w:rsidRDefault="00000000">
          <w:pPr>
            <w:pStyle w:val="TOC2"/>
            <w:numPr>
              <w:ilvl w:val="1"/>
              <w:numId w:val="2"/>
            </w:numPr>
            <w:tabs>
              <w:tab w:val="left" w:pos="1079"/>
              <w:tab w:val="right" w:leader="dot" w:pos="9721"/>
            </w:tabs>
            <w:spacing w:line="237" w:lineRule="exact"/>
            <w:ind w:left="1079" w:hanging="448"/>
          </w:pPr>
          <w:hyperlink w:anchor="_TOC_250018" w:history="1">
            <w:r>
              <w:t>Assumptions</w:t>
            </w:r>
            <w:r>
              <w:rPr>
                <w:spacing w:val="-5"/>
              </w:rPr>
              <w:t xml:space="preserve"> </w:t>
            </w:r>
            <w:r>
              <w:t>and</w:t>
            </w:r>
            <w:r>
              <w:rPr>
                <w:spacing w:val="-4"/>
              </w:rPr>
              <w:t xml:space="preserve"> </w:t>
            </w:r>
            <w:r>
              <w:rPr>
                <w:spacing w:val="-2"/>
              </w:rPr>
              <w:t>Dependencies</w:t>
            </w:r>
            <w:r>
              <w:tab/>
            </w:r>
            <w:r>
              <w:rPr>
                <w:spacing w:val="-10"/>
              </w:rPr>
              <w:t>3</w:t>
            </w:r>
          </w:hyperlink>
        </w:p>
        <w:p w14:paraId="49CA7685" w14:textId="77777777" w:rsidR="002104F2" w:rsidRDefault="00000000">
          <w:pPr>
            <w:pStyle w:val="TOC1"/>
            <w:numPr>
              <w:ilvl w:val="0"/>
              <w:numId w:val="2"/>
            </w:numPr>
            <w:tabs>
              <w:tab w:val="left" w:pos="720"/>
              <w:tab w:val="right" w:leader="dot" w:pos="9721"/>
            </w:tabs>
            <w:spacing w:before="9" w:line="258" w:lineRule="exact"/>
          </w:pPr>
          <w:hyperlink w:anchor="_TOC_250017" w:history="1">
            <w:r>
              <w:t>External</w:t>
            </w:r>
            <w:r>
              <w:rPr>
                <w:spacing w:val="-4"/>
              </w:rPr>
              <w:t xml:space="preserve"> </w:t>
            </w:r>
            <w:r>
              <w:t>Interface</w:t>
            </w:r>
            <w:r>
              <w:rPr>
                <w:spacing w:val="-3"/>
              </w:rPr>
              <w:t xml:space="preserve"> </w:t>
            </w:r>
            <w:r>
              <w:rPr>
                <w:spacing w:val="-2"/>
              </w:rPr>
              <w:t>Requirements</w:t>
            </w:r>
            <w:r>
              <w:tab/>
            </w:r>
            <w:r>
              <w:rPr>
                <w:spacing w:val="-10"/>
              </w:rPr>
              <w:t>3</w:t>
            </w:r>
          </w:hyperlink>
        </w:p>
        <w:p w14:paraId="7731A3E8" w14:textId="77777777" w:rsidR="002104F2" w:rsidRDefault="00000000">
          <w:pPr>
            <w:pStyle w:val="TOC2"/>
            <w:numPr>
              <w:ilvl w:val="1"/>
              <w:numId w:val="2"/>
            </w:numPr>
            <w:tabs>
              <w:tab w:val="left" w:pos="1079"/>
              <w:tab w:val="right" w:leader="dot" w:pos="9721"/>
            </w:tabs>
            <w:spacing w:line="219" w:lineRule="exact"/>
            <w:ind w:left="1079" w:hanging="448"/>
          </w:pPr>
          <w:hyperlink w:anchor="_TOC_250016" w:history="1">
            <w:r>
              <w:t>User</w:t>
            </w:r>
            <w:r>
              <w:rPr>
                <w:spacing w:val="-2"/>
              </w:rPr>
              <w:t xml:space="preserve"> Interfaces</w:t>
            </w:r>
            <w:r>
              <w:tab/>
            </w:r>
            <w:r>
              <w:rPr>
                <w:spacing w:val="-10"/>
              </w:rPr>
              <w:t>3</w:t>
            </w:r>
          </w:hyperlink>
        </w:p>
        <w:p w14:paraId="4669E215" w14:textId="77777777" w:rsidR="002104F2" w:rsidRDefault="00000000">
          <w:pPr>
            <w:pStyle w:val="TOC2"/>
            <w:numPr>
              <w:ilvl w:val="1"/>
              <w:numId w:val="2"/>
            </w:numPr>
            <w:tabs>
              <w:tab w:val="left" w:pos="1079"/>
              <w:tab w:val="right" w:leader="dot" w:pos="9721"/>
            </w:tabs>
            <w:ind w:left="1079" w:hanging="448"/>
          </w:pPr>
          <w:hyperlink w:anchor="_TOC_250015" w:history="1">
            <w:r>
              <w:t>Hardware</w:t>
            </w:r>
            <w:r>
              <w:rPr>
                <w:spacing w:val="-3"/>
              </w:rPr>
              <w:t xml:space="preserve"> </w:t>
            </w:r>
            <w:r>
              <w:rPr>
                <w:spacing w:val="-2"/>
              </w:rPr>
              <w:t>Interfaces</w:t>
            </w:r>
            <w:r>
              <w:tab/>
            </w:r>
            <w:r>
              <w:rPr>
                <w:spacing w:val="-10"/>
              </w:rPr>
              <w:t>3</w:t>
            </w:r>
          </w:hyperlink>
        </w:p>
        <w:p w14:paraId="6713218F" w14:textId="77777777" w:rsidR="002104F2" w:rsidRDefault="00000000">
          <w:pPr>
            <w:pStyle w:val="TOC2"/>
            <w:numPr>
              <w:ilvl w:val="1"/>
              <w:numId w:val="2"/>
            </w:numPr>
            <w:tabs>
              <w:tab w:val="left" w:pos="1079"/>
              <w:tab w:val="right" w:leader="dot" w:pos="9721"/>
            </w:tabs>
            <w:ind w:left="1079" w:hanging="448"/>
          </w:pPr>
          <w:hyperlink w:anchor="_TOC_250014" w:history="1">
            <w:r>
              <w:t xml:space="preserve">Software </w:t>
            </w:r>
            <w:r>
              <w:rPr>
                <w:spacing w:val="-2"/>
              </w:rPr>
              <w:t>Interfaces</w:t>
            </w:r>
            <w:r>
              <w:tab/>
            </w:r>
            <w:r>
              <w:rPr>
                <w:spacing w:val="-10"/>
              </w:rPr>
              <w:t>3</w:t>
            </w:r>
          </w:hyperlink>
        </w:p>
        <w:p w14:paraId="63FB544C" w14:textId="77777777" w:rsidR="002104F2" w:rsidRDefault="00000000">
          <w:pPr>
            <w:pStyle w:val="TOC2"/>
            <w:numPr>
              <w:ilvl w:val="1"/>
              <w:numId w:val="2"/>
            </w:numPr>
            <w:tabs>
              <w:tab w:val="left" w:pos="1079"/>
              <w:tab w:val="right" w:leader="dot" w:pos="9721"/>
            </w:tabs>
            <w:spacing w:line="237" w:lineRule="exact"/>
            <w:ind w:left="1079" w:hanging="448"/>
          </w:pPr>
          <w:hyperlink w:anchor="_TOC_250013" w:history="1">
            <w:r>
              <w:t>Communications</w:t>
            </w:r>
            <w:r>
              <w:rPr>
                <w:spacing w:val="-11"/>
              </w:rPr>
              <w:t xml:space="preserve"> </w:t>
            </w:r>
            <w:r>
              <w:rPr>
                <w:spacing w:val="-2"/>
              </w:rPr>
              <w:t>Interfaces</w:t>
            </w:r>
            <w:r>
              <w:tab/>
            </w:r>
            <w:r>
              <w:rPr>
                <w:spacing w:val="-10"/>
              </w:rPr>
              <w:t>3</w:t>
            </w:r>
          </w:hyperlink>
        </w:p>
        <w:p w14:paraId="3BDDD049" w14:textId="77777777" w:rsidR="002104F2" w:rsidRDefault="00000000">
          <w:pPr>
            <w:pStyle w:val="TOC1"/>
            <w:numPr>
              <w:ilvl w:val="0"/>
              <w:numId w:val="2"/>
            </w:numPr>
            <w:tabs>
              <w:tab w:val="left" w:pos="720"/>
              <w:tab w:val="right" w:leader="dot" w:pos="9721"/>
            </w:tabs>
            <w:spacing w:before="9" w:line="258" w:lineRule="exact"/>
          </w:pPr>
          <w:hyperlink w:anchor="_TOC_250012" w:history="1">
            <w:r>
              <w:t>System</w:t>
            </w:r>
            <w:r>
              <w:rPr>
                <w:spacing w:val="-6"/>
              </w:rPr>
              <w:t xml:space="preserve"> </w:t>
            </w:r>
            <w:r>
              <w:rPr>
                <w:spacing w:val="-2"/>
              </w:rPr>
              <w:t>Features</w:t>
            </w:r>
            <w:r>
              <w:tab/>
            </w:r>
            <w:r>
              <w:rPr>
                <w:spacing w:val="-10"/>
              </w:rPr>
              <w:t>4</w:t>
            </w:r>
          </w:hyperlink>
        </w:p>
        <w:p w14:paraId="478C50D8" w14:textId="77777777" w:rsidR="002104F2" w:rsidRDefault="00000000">
          <w:pPr>
            <w:pStyle w:val="TOC2"/>
            <w:numPr>
              <w:ilvl w:val="1"/>
              <w:numId w:val="2"/>
            </w:numPr>
            <w:tabs>
              <w:tab w:val="left" w:pos="1079"/>
              <w:tab w:val="right" w:leader="dot" w:pos="9721"/>
            </w:tabs>
            <w:spacing w:line="219" w:lineRule="exact"/>
            <w:ind w:left="1079" w:hanging="448"/>
          </w:pPr>
          <w:hyperlink w:anchor="_TOC_250011" w:history="1">
            <w:r>
              <w:t>System</w:t>
            </w:r>
            <w:r>
              <w:rPr>
                <w:spacing w:val="-5"/>
              </w:rPr>
              <w:t xml:space="preserve"> </w:t>
            </w:r>
            <w:r>
              <w:t xml:space="preserve">Feature </w:t>
            </w:r>
            <w:r>
              <w:rPr>
                <w:spacing w:val="-10"/>
              </w:rPr>
              <w:t>1</w:t>
            </w:r>
            <w:r>
              <w:tab/>
            </w:r>
            <w:r>
              <w:rPr>
                <w:spacing w:val="-10"/>
              </w:rPr>
              <w:t>4</w:t>
            </w:r>
          </w:hyperlink>
        </w:p>
        <w:p w14:paraId="6D063D84" w14:textId="77777777" w:rsidR="002104F2" w:rsidRDefault="00000000">
          <w:pPr>
            <w:pStyle w:val="TOC2"/>
            <w:numPr>
              <w:ilvl w:val="1"/>
              <w:numId w:val="2"/>
            </w:numPr>
            <w:tabs>
              <w:tab w:val="left" w:pos="1079"/>
              <w:tab w:val="right" w:leader="dot" w:pos="9721"/>
            </w:tabs>
            <w:spacing w:line="237" w:lineRule="exact"/>
            <w:ind w:left="1079" w:hanging="448"/>
          </w:pPr>
          <w:hyperlink w:anchor="_TOC_250010" w:history="1">
            <w:r>
              <w:t>System</w:t>
            </w:r>
            <w:r>
              <w:rPr>
                <w:spacing w:val="-4"/>
              </w:rPr>
              <w:t xml:space="preserve"> </w:t>
            </w:r>
            <w:r>
              <w:t xml:space="preserve">Feature 2 (and so </w:t>
            </w:r>
            <w:r>
              <w:rPr>
                <w:spacing w:val="-5"/>
              </w:rPr>
              <w:t>on)</w:t>
            </w:r>
            <w:r>
              <w:tab/>
            </w:r>
            <w:r>
              <w:rPr>
                <w:spacing w:val="-10"/>
              </w:rPr>
              <w:t>4</w:t>
            </w:r>
          </w:hyperlink>
        </w:p>
        <w:p w14:paraId="2372E2FF" w14:textId="77777777" w:rsidR="002104F2" w:rsidRDefault="00000000">
          <w:pPr>
            <w:pStyle w:val="TOC1"/>
            <w:numPr>
              <w:ilvl w:val="0"/>
              <w:numId w:val="2"/>
            </w:numPr>
            <w:tabs>
              <w:tab w:val="left" w:pos="720"/>
              <w:tab w:val="right" w:leader="dot" w:pos="9721"/>
            </w:tabs>
            <w:spacing w:before="9" w:line="258" w:lineRule="exact"/>
          </w:pPr>
          <w:hyperlink w:anchor="_TOC_250009" w:history="1">
            <w:r>
              <w:t>Other</w:t>
            </w:r>
            <w:r>
              <w:rPr>
                <w:spacing w:val="-2"/>
              </w:rPr>
              <w:t xml:space="preserve"> </w:t>
            </w:r>
            <w:r>
              <w:t xml:space="preserve">Nonfunctional </w:t>
            </w:r>
            <w:r>
              <w:rPr>
                <w:spacing w:val="-2"/>
              </w:rPr>
              <w:t>Requirements</w:t>
            </w:r>
            <w:r>
              <w:tab/>
            </w:r>
            <w:r>
              <w:rPr>
                <w:spacing w:val="-10"/>
              </w:rPr>
              <w:t>4</w:t>
            </w:r>
          </w:hyperlink>
        </w:p>
        <w:p w14:paraId="097B15CD" w14:textId="77777777" w:rsidR="002104F2" w:rsidRDefault="00000000">
          <w:pPr>
            <w:pStyle w:val="TOC2"/>
            <w:numPr>
              <w:ilvl w:val="1"/>
              <w:numId w:val="2"/>
            </w:numPr>
            <w:tabs>
              <w:tab w:val="left" w:pos="1079"/>
              <w:tab w:val="right" w:leader="dot" w:pos="9721"/>
            </w:tabs>
            <w:spacing w:line="219" w:lineRule="exact"/>
            <w:ind w:left="1079" w:hanging="448"/>
          </w:pPr>
          <w:hyperlink w:anchor="_TOC_250008" w:history="1">
            <w:r>
              <w:t>Performance</w:t>
            </w:r>
            <w:r>
              <w:rPr>
                <w:spacing w:val="-4"/>
              </w:rPr>
              <w:t xml:space="preserve"> </w:t>
            </w:r>
            <w:r>
              <w:rPr>
                <w:spacing w:val="-2"/>
              </w:rPr>
              <w:t>Requirements</w:t>
            </w:r>
            <w:r>
              <w:tab/>
            </w:r>
            <w:r>
              <w:rPr>
                <w:spacing w:val="-10"/>
              </w:rPr>
              <w:t>4</w:t>
            </w:r>
          </w:hyperlink>
        </w:p>
        <w:p w14:paraId="51FFFFAF" w14:textId="77777777" w:rsidR="002104F2" w:rsidRDefault="00000000">
          <w:pPr>
            <w:pStyle w:val="TOC2"/>
            <w:numPr>
              <w:ilvl w:val="1"/>
              <w:numId w:val="2"/>
            </w:numPr>
            <w:tabs>
              <w:tab w:val="left" w:pos="1079"/>
              <w:tab w:val="right" w:leader="dot" w:pos="9721"/>
            </w:tabs>
            <w:ind w:left="1079" w:hanging="448"/>
          </w:pPr>
          <w:hyperlink w:anchor="_TOC_250007" w:history="1">
            <w:r>
              <w:t>Safety</w:t>
            </w:r>
            <w:r>
              <w:rPr>
                <w:spacing w:val="-2"/>
              </w:rPr>
              <w:t xml:space="preserve"> Requirements</w:t>
            </w:r>
            <w:r>
              <w:tab/>
            </w:r>
            <w:r>
              <w:rPr>
                <w:spacing w:val="-10"/>
              </w:rPr>
              <w:t>5</w:t>
            </w:r>
          </w:hyperlink>
        </w:p>
        <w:p w14:paraId="6500CED7" w14:textId="77777777" w:rsidR="002104F2" w:rsidRDefault="00000000">
          <w:pPr>
            <w:pStyle w:val="TOC2"/>
            <w:numPr>
              <w:ilvl w:val="1"/>
              <w:numId w:val="2"/>
            </w:numPr>
            <w:tabs>
              <w:tab w:val="left" w:pos="1079"/>
              <w:tab w:val="right" w:leader="dot" w:pos="9721"/>
            </w:tabs>
            <w:ind w:left="1079" w:hanging="448"/>
          </w:pPr>
          <w:hyperlink w:anchor="_TOC_250006" w:history="1">
            <w:r>
              <w:t>Security</w:t>
            </w:r>
            <w:r>
              <w:rPr>
                <w:spacing w:val="-2"/>
              </w:rPr>
              <w:t xml:space="preserve"> Requirements</w:t>
            </w:r>
            <w:r>
              <w:tab/>
            </w:r>
            <w:r>
              <w:rPr>
                <w:spacing w:val="-10"/>
              </w:rPr>
              <w:t>5</w:t>
            </w:r>
          </w:hyperlink>
        </w:p>
        <w:p w14:paraId="6B0BE804" w14:textId="77777777" w:rsidR="002104F2" w:rsidRDefault="00000000">
          <w:pPr>
            <w:pStyle w:val="TOC2"/>
            <w:numPr>
              <w:ilvl w:val="1"/>
              <w:numId w:val="2"/>
            </w:numPr>
            <w:tabs>
              <w:tab w:val="left" w:pos="1079"/>
              <w:tab w:val="right" w:leader="dot" w:pos="9721"/>
            </w:tabs>
            <w:ind w:left="1079" w:hanging="448"/>
          </w:pPr>
          <w:hyperlink w:anchor="_TOC_250005" w:history="1">
            <w:r>
              <w:t>Software Quality</w:t>
            </w:r>
            <w:r>
              <w:rPr>
                <w:spacing w:val="-3"/>
              </w:rPr>
              <w:t xml:space="preserve"> </w:t>
            </w:r>
            <w:r>
              <w:rPr>
                <w:spacing w:val="-2"/>
              </w:rPr>
              <w:t>Attributes</w:t>
            </w:r>
            <w:r>
              <w:tab/>
            </w:r>
            <w:r>
              <w:rPr>
                <w:spacing w:val="-10"/>
              </w:rPr>
              <w:t>5</w:t>
            </w:r>
          </w:hyperlink>
        </w:p>
        <w:p w14:paraId="42D0E075" w14:textId="77777777" w:rsidR="002104F2" w:rsidRDefault="00000000">
          <w:pPr>
            <w:pStyle w:val="TOC2"/>
            <w:numPr>
              <w:ilvl w:val="1"/>
              <w:numId w:val="2"/>
            </w:numPr>
            <w:tabs>
              <w:tab w:val="left" w:pos="1079"/>
              <w:tab w:val="right" w:leader="dot" w:pos="9721"/>
            </w:tabs>
            <w:spacing w:line="237" w:lineRule="exact"/>
            <w:ind w:left="1079" w:hanging="448"/>
          </w:pPr>
          <w:hyperlink w:anchor="_TOC_250004" w:history="1">
            <w:r>
              <w:t>Business</w:t>
            </w:r>
            <w:r>
              <w:rPr>
                <w:spacing w:val="-2"/>
              </w:rPr>
              <w:t xml:space="preserve"> Rules</w:t>
            </w:r>
            <w:r>
              <w:tab/>
            </w:r>
            <w:r>
              <w:rPr>
                <w:spacing w:val="-10"/>
              </w:rPr>
              <w:t>5</w:t>
            </w:r>
          </w:hyperlink>
        </w:p>
        <w:p w14:paraId="623FBDD8" w14:textId="77777777" w:rsidR="002104F2" w:rsidRDefault="00000000">
          <w:pPr>
            <w:pStyle w:val="TOC1"/>
            <w:numPr>
              <w:ilvl w:val="0"/>
              <w:numId w:val="2"/>
            </w:numPr>
            <w:tabs>
              <w:tab w:val="left" w:pos="720"/>
              <w:tab w:val="right" w:leader="dot" w:pos="9721"/>
            </w:tabs>
            <w:spacing w:before="9"/>
          </w:pPr>
          <w:hyperlink w:anchor="_TOC_250003" w:history="1">
            <w:r>
              <w:t>Other</w:t>
            </w:r>
            <w:r>
              <w:rPr>
                <w:spacing w:val="-2"/>
              </w:rPr>
              <w:t xml:space="preserve"> Requirements</w:t>
            </w:r>
            <w:r>
              <w:tab/>
            </w:r>
            <w:r>
              <w:rPr>
                <w:spacing w:val="-10"/>
              </w:rPr>
              <w:t>5</w:t>
            </w:r>
          </w:hyperlink>
        </w:p>
        <w:p w14:paraId="42630366" w14:textId="77777777" w:rsidR="002104F2" w:rsidRDefault="00000000">
          <w:pPr>
            <w:pStyle w:val="TOC1"/>
            <w:tabs>
              <w:tab w:val="right" w:leader="dot" w:pos="9721"/>
            </w:tabs>
            <w:ind w:left="360" w:firstLine="0"/>
          </w:pPr>
          <w:hyperlink w:anchor="_TOC_250002" w:history="1">
            <w:r>
              <w:t>Appendix</w:t>
            </w:r>
            <w:r>
              <w:rPr>
                <w:spacing w:val="-1"/>
              </w:rPr>
              <w:t xml:space="preserve"> </w:t>
            </w:r>
            <w:r>
              <w:t>A:</w:t>
            </w:r>
            <w:r>
              <w:rPr>
                <w:spacing w:val="-2"/>
              </w:rPr>
              <w:t xml:space="preserve"> Glossary</w:t>
            </w:r>
            <w:r>
              <w:tab/>
            </w:r>
            <w:r>
              <w:rPr>
                <w:spacing w:val="-10"/>
              </w:rPr>
              <w:t>5</w:t>
            </w:r>
          </w:hyperlink>
        </w:p>
        <w:p w14:paraId="6B864A87" w14:textId="77777777" w:rsidR="002104F2" w:rsidRDefault="00000000">
          <w:pPr>
            <w:pStyle w:val="TOC1"/>
            <w:tabs>
              <w:tab w:val="right" w:leader="dot" w:pos="9721"/>
            </w:tabs>
            <w:ind w:left="360" w:firstLine="0"/>
          </w:pPr>
          <w:hyperlink w:anchor="_TOC_250001" w:history="1">
            <w:r>
              <w:t>Appendix</w:t>
            </w:r>
            <w:r>
              <w:rPr>
                <w:spacing w:val="-1"/>
              </w:rPr>
              <w:t xml:space="preserve"> </w:t>
            </w:r>
            <w:r>
              <w:t>B:</w:t>
            </w:r>
            <w:r>
              <w:rPr>
                <w:spacing w:val="-2"/>
              </w:rPr>
              <w:t xml:space="preserve"> </w:t>
            </w:r>
            <w:r>
              <w:t>Analysis</w:t>
            </w:r>
            <w:r>
              <w:rPr>
                <w:spacing w:val="-1"/>
              </w:rPr>
              <w:t xml:space="preserve"> </w:t>
            </w:r>
            <w:r>
              <w:rPr>
                <w:spacing w:val="-2"/>
              </w:rPr>
              <w:t>Models</w:t>
            </w:r>
            <w:r>
              <w:tab/>
            </w:r>
            <w:r>
              <w:rPr>
                <w:spacing w:val="-10"/>
              </w:rPr>
              <w:t>5</w:t>
            </w:r>
          </w:hyperlink>
        </w:p>
        <w:p w14:paraId="19E5FB28" w14:textId="77777777" w:rsidR="002104F2" w:rsidRDefault="00000000">
          <w:pPr>
            <w:pStyle w:val="TOC1"/>
            <w:tabs>
              <w:tab w:val="right" w:leader="dot" w:pos="9721"/>
            </w:tabs>
            <w:ind w:left="360" w:firstLine="0"/>
          </w:pPr>
          <w:hyperlink w:anchor="_TOC_250000" w:history="1">
            <w:r>
              <w:t>Appendix</w:t>
            </w:r>
            <w:r>
              <w:rPr>
                <w:spacing w:val="-3"/>
              </w:rPr>
              <w:t xml:space="preserve"> </w:t>
            </w:r>
            <w:r>
              <w:t>C:</w:t>
            </w:r>
            <w:r>
              <w:rPr>
                <w:spacing w:val="-3"/>
              </w:rPr>
              <w:t xml:space="preserve"> </w:t>
            </w:r>
            <w:r>
              <w:t>To</w:t>
            </w:r>
            <w:r>
              <w:rPr>
                <w:spacing w:val="-3"/>
              </w:rPr>
              <w:t xml:space="preserve"> </w:t>
            </w:r>
            <w:r>
              <w:t>Be</w:t>
            </w:r>
            <w:r>
              <w:rPr>
                <w:spacing w:val="-2"/>
              </w:rPr>
              <w:t xml:space="preserve"> </w:t>
            </w:r>
            <w:r>
              <w:t>Determined</w:t>
            </w:r>
            <w:r>
              <w:rPr>
                <w:spacing w:val="-2"/>
              </w:rPr>
              <w:t xml:space="preserve"> </w:t>
            </w:r>
            <w:r>
              <w:rPr>
                <w:spacing w:val="-4"/>
              </w:rPr>
              <w:t>List</w:t>
            </w:r>
            <w:r>
              <w:tab/>
            </w:r>
            <w:r>
              <w:rPr>
                <w:spacing w:val="-12"/>
              </w:rPr>
              <w:t>6</w:t>
            </w:r>
          </w:hyperlink>
        </w:p>
        <w:p w14:paraId="26E0E667" w14:textId="77777777" w:rsidR="002104F2" w:rsidRDefault="00000000">
          <w:pPr>
            <w:spacing w:line="200" w:lineRule="exact"/>
            <w:rPr>
              <w:sz w:val="20"/>
            </w:rPr>
          </w:pPr>
          <w:r>
            <w:fldChar w:fldCharType="end"/>
          </w:r>
        </w:p>
      </w:sdtContent>
    </w:sdt>
    <w:p w14:paraId="1CF3D217" w14:textId="77777777" w:rsidR="002104F2" w:rsidRDefault="00000000">
      <w:pPr>
        <w:pStyle w:val="Heading1"/>
        <w:spacing w:before="398"/>
        <w:ind w:left="360" w:firstLine="0"/>
      </w:pPr>
      <w:bookmarkStart w:id="1" w:name="_TOC_250032"/>
      <w:r>
        <w:t>Revision</w:t>
      </w:r>
      <w:r>
        <w:rPr>
          <w:spacing w:val="-7"/>
        </w:rPr>
        <w:t xml:space="preserve"> </w:t>
      </w:r>
      <w:bookmarkEnd w:id="1"/>
      <w:r>
        <w:rPr>
          <w:spacing w:val="-2"/>
        </w:rPr>
        <w:t>History</w:t>
      </w:r>
    </w:p>
    <w:p w14:paraId="50CF7992" w14:textId="77777777" w:rsidR="002104F2" w:rsidRDefault="002104F2">
      <w:pPr>
        <w:pStyle w:val="BodyText"/>
        <w:spacing w:before="12"/>
        <w:rPr>
          <w:rFonts w:ascii="Times New Roman"/>
          <w:b/>
          <w:i w:val="0"/>
          <w:sz w:val="20"/>
        </w:rPr>
      </w:pPr>
    </w:p>
    <w:tbl>
      <w:tblPr>
        <w:tblW w:w="0" w:type="auto"/>
        <w:tblInd w:w="2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172"/>
        <w:gridCol w:w="4955"/>
        <w:gridCol w:w="1584"/>
      </w:tblGrid>
      <w:tr w:rsidR="002104F2" w14:paraId="5F3AE308" w14:textId="77777777">
        <w:trPr>
          <w:trHeight w:val="326"/>
        </w:trPr>
        <w:tc>
          <w:tcPr>
            <w:tcW w:w="2160" w:type="dxa"/>
            <w:tcBorders>
              <w:bottom w:val="double" w:sz="12" w:space="0" w:color="000000"/>
              <w:right w:val="single" w:sz="6" w:space="0" w:color="000000"/>
            </w:tcBorders>
          </w:tcPr>
          <w:p w14:paraId="4277BF3D" w14:textId="77777777" w:rsidR="002104F2" w:rsidRDefault="00000000">
            <w:pPr>
              <w:pStyle w:val="TableParagraph"/>
              <w:spacing w:before="11"/>
              <w:ind w:left="107"/>
              <w:rPr>
                <w:b/>
                <w:sz w:val="24"/>
              </w:rPr>
            </w:pPr>
            <w:r>
              <w:rPr>
                <w:b/>
                <w:spacing w:val="-4"/>
                <w:sz w:val="24"/>
              </w:rPr>
              <w:t>Name</w:t>
            </w:r>
          </w:p>
        </w:tc>
        <w:tc>
          <w:tcPr>
            <w:tcW w:w="1172" w:type="dxa"/>
            <w:tcBorders>
              <w:left w:val="single" w:sz="6" w:space="0" w:color="000000"/>
              <w:bottom w:val="double" w:sz="12" w:space="0" w:color="000000"/>
              <w:right w:val="single" w:sz="6" w:space="0" w:color="000000"/>
            </w:tcBorders>
          </w:tcPr>
          <w:p w14:paraId="06F061E7" w14:textId="77777777" w:rsidR="002104F2" w:rsidRDefault="00000000">
            <w:pPr>
              <w:pStyle w:val="TableParagraph"/>
              <w:spacing w:before="11"/>
              <w:ind w:left="114"/>
              <w:rPr>
                <w:b/>
                <w:sz w:val="24"/>
              </w:rPr>
            </w:pPr>
            <w:r>
              <w:rPr>
                <w:b/>
                <w:spacing w:val="-4"/>
                <w:sz w:val="24"/>
              </w:rPr>
              <w:t>Date</w:t>
            </w:r>
          </w:p>
        </w:tc>
        <w:tc>
          <w:tcPr>
            <w:tcW w:w="4955" w:type="dxa"/>
            <w:tcBorders>
              <w:left w:val="single" w:sz="6" w:space="0" w:color="000000"/>
              <w:bottom w:val="double" w:sz="12" w:space="0" w:color="000000"/>
              <w:right w:val="single" w:sz="6" w:space="0" w:color="000000"/>
            </w:tcBorders>
          </w:tcPr>
          <w:p w14:paraId="4EE88D1F" w14:textId="77777777" w:rsidR="002104F2" w:rsidRDefault="00000000">
            <w:pPr>
              <w:pStyle w:val="TableParagraph"/>
              <w:spacing w:before="11"/>
              <w:ind w:left="114"/>
              <w:rPr>
                <w:b/>
                <w:sz w:val="24"/>
              </w:rPr>
            </w:pPr>
            <w:r>
              <w:rPr>
                <w:b/>
                <w:sz w:val="24"/>
              </w:rPr>
              <w:t>Reason</w:t>
            </w:r>
            <w:r>
              <w:rPr>
                <w:b/>
                <w:spacing w:val="-5"/>
                <w:sz w:val="24"/>
              </w:rPr>
              <w:t xml:space="preserve"> </w:t>
            </w:r>
            <w:r>
              <w:rPr>
                <w:b/>
                <w:sz w:val="24"/>
              </w:rPr>
              <w:t>For</w:t>
            </w:r>
            <w:r>
              <w:rPr>
                <w:b/>
                <w:spacing w:val="-4"/>
                <w:sz w:val="24"/>
              </w:rPr>
              <w:t xml:space="preserve"> </w:t>
            </w:r>
            <w:r>
              <w:rPr>
                <w:b/>
                <w:spacing w:val="-2"/>
                <w:sz w:val="24"/>
              </w:rPr>
              <w:t>Changes</w:t>
            </w:r>
          </w:p>
        </w:tc>
        <w:tc>
          <w:tcPr>
            <w:tcW w:w="1584" w:type="dxa"/>
            <w:tcBorders>
              <w:left w:val="single" w:sz="6" w:space="0" w:color="000000"/>
              <w:bottom w:val="double" w:sz="12" w:space="0" w:color="000000"/>
            </w:tcBorders>
          </w:tcPr>
          <w:p w14:paraId="4A7AAC90" w14:textId="77777777" w:rsidR="002104F2" w:rsidRDefault="00000000">
            <w:pPr>
              <w:pStyle w:val="TableParagraph"/>
              <w:spacing w:before="11"/>
              <w:ind w:left="114"/>
              <w:rPr>
                <w:b/>
                <w:sz w:val="24"/>
              </w:rPr>
            </w:pPr>
            <w:r>
              <w:rPr>
                <w:b/>
                <w:spacing w:val="-2"/>
                <w:sz w:val="24"/>
              </w:rPr>
              <w:t>Version</w:t>
            </w:r>
          </w:p>
        </w:tc>
      </w:tr>
      <w:tr w:rsidR="002104F2" w14:paraId="56F75EC7" w14:textId="77777777">
        <w:trPr>
          <w:trHeight w:val="326"/>
        </w:trPr>
        <w:tc>
          <w:tcPr>
            <w:tcW w:w="2160" w:type="dxa"/>
            <w:tcBorders>
              <w:top w:val="double" w:sz="12" w:space="0" w:color="000000"/>
              <w:bottom w:val="single" w:sz="6" w:space="0" w:color="000000"/>
              <w:right w:val="single" w:sz="6" w:space="0" w:color="000000"/>
            </w:tcBorders>
          </w:tcPr>
          <w:p w14:paraId="71249820" w14:textId="77777777" w:rsidR="002104F2" w:rsidRDefault="002104F2">
            <w:pPr>
              <w:pStyle w:val="TableParagraph"/>
            </w:pPr>
          </w:p>
        </w:tc>
        <w:tc>
          <w:tcPr>
            <w:tcW w:w="1172" w:type="dxa"/>
            <w:tcBorders>
              <w:top w:val="double" w:sz="12" w:space="0" w:color="000000"/>
              <w:left w:val="single" w:sz="6" w:space="0" w:color="000000"/>
              <w:bottom w:val="single" w:sz="6" w:space="0" w:color="000000"/>
              <w:right w:val="single" w:sz="6" w:space="0" w:color="000000"/>
            </w:tcBorders>
          </w:tcPr>
          <w:p w14:paraId="23ECE4E2" w14:textId="77777777" w:rsidR="002104F2" w:rsidRDefault="002104F2">
            <w:pPr>
              <w:pStyle w:val="TableParagraph"/>
            </w:pPr>
          </w:p>
        </w:tc>
        <w:tc>
          <w:tcPr>
            <w:tcW w:w="4955" w:type="dxa"/>
            <w:tcBorders>
              <w:top w:val="double" w:sz="12" w:space="0" w:color="000000"/>
              <w:left w:val="single" w:sz="6" w:space="0" w:color="000000"/>
              <w:bottom w:val="single" w:sz="6" w:space="0" w:color="000000"/>
              <w:right w:val="single" w:sz="6" w:space="0" w:color="000000"/>
            </w:tcBorders>
          </w:tcPr>
          <w:p w14:paraId="52158340" w14:textId="77777777" w:rsidR="002104F2" w:rsidRDefault="002104F2">
            <w:pPr>
              <w:pStyle w:val="TableParagraph"/>
            </w:pPr>
          </w:p>
        </w:tc>
        <w:tc>
          <w:tcPr>
            <w:tcW w:w="1584" w:type="dxa"/>
            <w:tcBorders>
              <w:top w:val="double" w:sz="12" w:space="0" w:color="000000"/>
              <w:left w:val="single" w:sz="6" w:space="0" w:color="000000"/>
              <w:bottom w:val="single" w:sz="6" w:space="0" w:color="000000"/>
            </w:tcBorders>
          </w:tcPr>
          <w:p w14:paraId="1E58FD3A" w14:textId="77777777" w:rsidR="002104F2" w:rsidRDefault="002104F2">
            <w:pPr>
              <w:pStyle w:val="TableParagraph"/>
            </w:pPr>
          </w:p>
        </w:tc>
      </w:tr>
      <w:tr w:rsidR="002104F2" w14:paraId="389015FD" w14:textId="77777777">
        <w:trPr>
          <w:trHeight w:val="320"/>
        </w:trPr>
        <w:tc>
          <w:tcPr>
            <w:tcW w:w="2160" w:type="dxa"/>
            <w:tcBorders>
              <w:top w:val="single" w:sz="6" w:space="0" w:color="000000"/>
              <w:right w:val="single" w:sz="6" w:space="0" w:color="000000"/>
            </w:tcBorders>
          </w:tcPr>
          <w:p w14:paraId="6AFBE7C9" w14:textId="77777777" w:rsidR="002104F2" w:rsidRDefault="002104F2">
            <w:pPr>
              <w:pStyle w:val="TableParagraph"/>
            </w:pPr>
          </w:p>
        </w:tc>
        <w:tc>
          <w:tcPr>
            <w:tcW w:w="1172" w:type="dxa"/>
            <w:tcBorders>
              <w:top w:val="single" w:sz="6" w:space="0" w:color="000000"/>
              <w:left w:val="single" w:sz="6" w:space="0" w:color="000000"/>
              <w:right w:val="single" w:sz="6" w:space="0" w:color="000000"/>
            </w:tcBorders>
          </w:tcPr>
          <w:p w14:paraId="5CF7EEA6" w14:textId="77777777" w:rsidR="002104F2" w:rsidRDefault="002104F2">
            <w:pPr>
              <w:pStyle w:val="TableParagraph"/>
            </w:pPr>
          </w:p>
        </w:tc>
        <w:tc>
          <w:tcPr>
            <w:tcW w:w="4955" w:type="dxa"/>
            <w:tcBorders>
              <w:top w:val="single" w:sz="6" w:space="0" w:color="000000"/>
              <w:left w:val="single" w:sz="6" w:space="0" w:color="000000"/>
              <w:right w:val="single" w:sz="6" w:space="0" w:color="000000"/>
            </w:tcBorders>
          </w:tcPr>
          <w:p w14:paraId="2E8B2E0C" w14:textId="77777777" w:rsidR="002104F2" w:rsidRDefault="002104F2">
            <w:pPr>
              <w:pStyle w:val="TableParagraph"/>
            </w:pPr>
          </w:p>
        </w:tc>
        <w:tc>
          <w:tcPr>
            <w:tcW w:w="1584" w:type="dxa"/>
            <w:tcBorders>
              <w:top w:val="single" w:sz="6" w:space="0" w:color="000000"/>
              <w:left w:val="single" w:sz="6" w:space="0" w:color="000000"/>
            </w:tcBorders>
          </w:tcPr>
          <w:p w14:paraId="2C7250BC" w14:textId="77777777" w:rsidR="002104F2" w:rsidRDefault="002104F2">
            <w:pPr>
              <w:pStyle w:val="TableParagraph"/>
            </w:pPr>
          </w:p>
        </w:tc>
      </w:tr>
    </w:tbl>
    <w:p w14:paraId="0AA84EA6" w14:textId="77777777" w:rsidR="002104F2" w:rsidRDefault="002104F2">
      <w:pPr>
        <w:pStyle w:val="TableParagraph"/>
        <w:sectPr w:rsidR="002104F2">
          <w:headerReference w:type="default" r:id="rId7"/>
          <w:pgSz w:w="12240" w:h="15840"/>
          <w:pgMar w:top="1360" w:right="720" w:bottom="280" w:left="1080" w:header="734" w:footer="0" w:gutter="0"/>
          <w:cols w:space="720"/>
        </w:sectPr>
      </w:pPr>
    </w:p>
    <w:p w14:paraId="75DDF192" w14:textId="77777777" w:rsidR="002104F2" w:rsidRDefault="002104F2">
      <w:pPr>
        <w:pStyle w:val="BodyText"/>
        <w:spacing w:before="144"/>
        <w:rPr>
          <w:rFonts w:ascii="Times New Roman"/>
          <w:b/>
          <w:i w:val="0"/>
          <w:sz w:val="36"/>
        </w:rPr>
      </w:pPr>
    </w:p>
    <w:p w14:paraId="5E8961E0" w14:textId="77777777" w:rsidR="002104F2" w:rsidRDefault="00000000">
      <w:pPr>
        <w:pStyle w:val="Heading1"/>
        <w:numPr>
          <w:ilvl w:val="0"/>
          <w:numId w:val="1"/>
        </w:numPr>
        <w:tabs>
          <w:tab w:val="left" w:pos="631"/>
        </w:tabs>
        <w:ind w:hanging="415"/>
      </w:pPr>
      <w:bookmarkStart w:id="2" w:name="_TOC_250031"/>
      <w:bookmarkEnd w:id="2"/>
      <w:r>
        <w:rPr>
          <w:spacing w:val="-2"/>
        </w:rPr>
        <w:t>Introduction</w:t>
      </w:r>
    </w:p>
    <w:p w14:paraId="577CC7AF" w14:textId="77777777" w:rsidR="002104F2" w:rsidRDefault="002104F2">
      <w:pPr>
        <w:pStyle w:val="BodyText"/>
        <w:spacing w:before="116"/>
        <w:rPr>
          <w:rFonts w:ascii="Times New Roman"/>
          <w:b/>
          <w:i w:val="0"/>
          <w:sz w:val="36"/>
        </w:rPr>
      </w:pPr>
    </w:p>
    <w:p w14:paraId="69056155" w14:textId="77777777" w:rsidR="002104F2" w:rsidRDefault="00000000">
      <w:pPr>
        <w:pStyle w:val="Heading2"/>
        <w:numPr>
          <w:ilvl w:val="1"/>
          <w:numId w:val="1"/>
        </w:numPr>
        <w:tabs>
          <w:tab w:val="left" w:pos="711"/>
        </w:tabs>
        <w:ind w:left="711" w:hanging="495"/>
      </w:pPr>
      <w:bookmarkStart w:id="3" w:name="_TOC_250030"/>
      <w:bookmarkEnd w:id="3"/>
      <w:r>
        <w:rPr>
          <w:spacing w:val="-2"/>
        </w:rPr>
        <w:t>Purpose</w:t>
      </w:r>
    </w:p>
    <w:p w14:paraId="0E73F524" w14:textId="5083A453" w:rsidR="002104F2" w:rsidRPr="007A0966" w:rsidRDefault="007A0966" w:rsidP="007A0966">
      <w:pPr>
        <w:pStyle w:val="BodyText"/>
        <w:spacing w:before="278" w:line="228" w:lineRule="auto"/>
        <w:ind w:left="216" w:right="699"/>
        <w:jc w:val="both"/>
        <w:rPr>
          <w:i w:val="0"/>
          <w:iCs w:val="0"/>
        </w:rPr>
      </w:pPr>
      <w:r w:rsidRPr="007A0966">
        <w:rPr>
          <w:i w:val="0"/>
          <w:iCs w:val="0"/>
        </w:rPr>
        <w:t xml:space="preserve">This document outlines the Software Requirements Specification (SRS) for </w:t>
      </w:r>
      <w:proofErr w:type="spellStart"/>
      <w:r w:rsidRPr="007A0966">
        <w:rPr>
          <w:b/>
          <w:bCs/>
          <w:i w:val="0"/>
          <w:iCs w:val="0"/>
        </w:rPr>
        <w:t>MusicVerse</w:t>
      </w:r>
      <w:proofErr w:type="spellEnd"/>
      <w:r w:rsidRPr="007A0966">
        <w:rPr>
          <w:b/>
          <w:bCs/>
          <w:i w:val="0"/>
          <w:iCs w:val="0"/>
        </w:rPr>
        <w:t xml:space="preserve"> v1.0</w:t>
      </w:r>
      <w:r w:rsidRPr="007A0966">
        <w:rPr>
          <w:i w:val="0"/>
          <w:iCs w:val="0"/>
        </w:rPr>
        <w:t>, a full-featured music education platform. The goal of this platform is to provide structured, interactive, and personalized music learning experiences. This SRS covers the entire software system, including backend services, frontend interfaces, and integrations with third-party APIs (e.g., video streaming, payment gateways). It is intended for use throughout the project lifecycle, from planning and design to development and testing.</w:t>
      </w:r>
    </w:p>
    <w:p w14:paraId="119011D7" w14:textId="77777777" w:rsidR="002104F2" w:rsidRDefault="002104F2">
      <w:pPr>
        <w:pStyle w:val="BodyText"/>
        <w:spacing w:before="38"/>
      </w:pPr>
    </w:p>
    <w:p w14:paraId="5F091B94" w14:textId="77777777" w:rsidR="002104F2" w:rsidRDefault="00000000">
      <w:pPr>
        <w:pStyle w:val="Heading2"/>
        <w:numPr>
          <w:ilvl w:val="1"/>
          <w:numId w:val="1"/>
        </w:numPr>
        <w:tabs>
          <w:tab w:val="left" w:pos="711"/>
        </w:tabs>
        <w:spacing w:before="1"/>
        <w:ind w:left="711" w:hanging="495"/>
      </w:pPr>
      <w:bookmarkStart w:id="4" w:name="_TOC_250029"/>
      <w:r>
        <w:t>Document</w:t>
      </w:r>
      <w:r>
        <w:rPr>
          <w:spacing w:val="-6"/>
        </w:rPr>
        <w:t xml:space="preserve"> </w:t>
      </w:r>
      <w:bookmarkEnd w:id="4"/>
      <w:r>
        <w:rPr>
          <w:spacing w:val="-2"/>
        </w:rPr>
        <w:t>Conventions</w:t>
      </w:r>
    </w:p>
    <w:p w14:paraId="7B73D8A0" w14:textId="4AC3AE3F" w:rsidR="002104F2" w:rsidRDefault="007A0966" w:rsidP="007A0966">
      <w:pPr>
        <w:pStyle w:val="BodyText"/>
        <w:numPr>
          <w:ilvl w:val="0"/>
          <w:numId w:val="3"/>
        </w:numPr>
        <w:spacing w:before="100" w:line="228" w:lineRule="auto"/>
        <w:ind w:right="699"/>
        <w:rPr>
          <w:i w:val="0"/>
          <w:iCs w:val="0"/>
        </w:rPr>
      </w:pPr>
      <w:r w:rsidRPr="007A0966">
        <w:rPr>
          <w:b/>
          <w:bCs/>
          <w:i w:val="0"/>
          <w:iCs w:val="0"/>
        </w:rPr>
        <w:t>Bold text</w:t>
      </w:r>
      <w:r w:rsidRPr="007A0966">
        <w:rPr>
          <w:i w:val="0"/>
          <w:iCs w:val="0"/>
        </w:rPr>
        <w:t xml:space="preserve"> is used to highlight section titles</w:t>
      </w:r>
      <w:r>
        <w:rPr>
          <w:i w:val="0"/>
          <w:iCs w:val="0"/>
        </w:rPr>
        <w:t xml:space="preserve">, </w:t>
      </w:r>
      <w:r w:rsidRPr="007A0966">
        <w:rPr>
          <w:i w:val="0"/>
          <w:iCs w:val="0"/>
        </w:rPr>
        <w:t>sub-headings</w:t>
      </w:r>
      <w:r>
        <w:rPr>
          <w:i w:val="0"/>
          <w:iCs w:val="0"/>
        </w:rPr>
        <w:t xml:space="preserve"> &amp; important keywords/information</w:t>
      </w:r>
      <w:r w:rsidRPr="007A0966">
        <w:rPr>
          <w:i w:val="0"/>
          <w:iCs w:val="0"/>
        </w:rPr>
        <w:t>.</w:t>
      </w:r>
    </w:p>
    <w:p w14:paraId="3E1DB3D4" w14:textId="72D7A996" w:rsidR="007A0966" w:rsidRDefault="007A0966" w:rsidP="007A0966">
      <w:pPr>
        <w:pStyle w:val="BodyText"/>
        <w:numPr>
          <w:ilvl w:val="0"/>
          <w:numId w:val="3"/>
        </w:numPr>
        <w:spacing w:before="100" w:line="228" w:lineRule="auto"/>
        <w:ind w:right="699"/>
        <w:rPr>
          <w:i w:val="0"/>
          <w:iCs w:val="0"/>
        </w:rPr>
      </w:pPr>
      <w:r w:rsidRPr="007A0966">
        <w:rPr>
          <w:i w:val="0"/>
          <w:iCs w:val="0"/>
        </w:rPr>
        <w:t xml:space="preserve">Each functional requirement is uniquely labeled using the format </w:t>
      </w:r>
      <w:r w:rsidRPr="007A0966">
        <w:rPr>
          <w:b/>
          <w:bCs/>
          <w:i w:val="0"/>
          <w:iCs w:val="0"/>
        </w:rPr>
        <w:t>REQ-#</w:t>
      </w:r>
      <w:r w:rsidRPr="007A0966">
        <w:rPr>
          <w:i w:val="0"/>
          <w:iCs w:val="0"/>
        </w:rPr>
        <w:t xml:space="preserve"> (e.g., REQ-1, REQ-2).</w:t>
      </w:r>
    </w:p>
    <w:p w14:paraId="1CD81F5C" w14:textId="6E0EAAF4" w:rsidR="007A0966" w:rsidRDefault="007A0966" w:rsidP="007A0966">
      <w:pPr>
        <w:pStyle w:val="BodyText"/>
        <w:numPr>
          <w:ilvl w:val="0"/>
          <w:numId w:val="3"/>
        </w:numPr>
        <w:spacing w:before="100" w:line="228" w:lineRule="auto"/>
        <w:ind w:right="699"/>
        <w:rPr>
          <w:i w:val="0"/>
          <w:iCs w:val="0"/>
        </w:rPr>
      </w:pPr>
      <w:r>
        <w:rPr>
          <w:b/>
          <w:bCs/>
          <w:i w:val="0"/>
          <w:iCs w:val="0"/>
        </w:rPr>
        <w:t>E</w:t>
      </w:r>
      <w:r w:rsidRPr="007A0966">
        <w:rPr>
          <w:b/>
          <w:bCs/>
          <w:i w:val="0"/>
          <w:iCs w:val="0"/>
        </w:rPr>
        <w:t>ach requirement is assigned an explicit priority level</w:t>
      </w:r>
      <w:r w:rsidRPr="007A0966">
        <w:rPr>
          <w:i w:val="0"/>
          <w:iCs w:val="0"/>
        </w:rPr>
        <w:t xml:space="preserve"> (High, Medium, Low).</w:t>
      </w:r>
    </w:p>
    <w:p w14:paraId="65D1310C" w14:textId="4044D3E2" w:rsidR="007A0966" w:rsidRPr="007A0966" w:rsidRDefault="007A0966" w:rsidP="007A0966">
      <w:pPr>
        <w:pStyle w:val="BodyText"/>
        <w:numPr>
          <w:ilvl w:val="0"/>
          <w:numId w:val="3"/>
        </w:numPr>
        <w:spacing w:before="100" w:line="228" w:lineRule="auto"/>
        <w:ind w:right="699"/>
        <w:rPr>
          <w:i w:val="0"/>
          <w:iCs w:val="0"/>
        </w:rPr>
      </w:pPr>
      <w:r w:rsidRPr="007A0966">
        <w:rPr>
          <w:i w:val="0"/>
          <w:iCs w:val="0"/>
        </w:rPr>
        <w:t>Technical terms and abbreviations are defined in Appendix A: Glossary</w:t>
      </w:r>
    </w:p>
    <w:p w14:paraId="264A667E" w14:textId="77777777" w:rsidR="002104F2" w:rsidRDefault="002104F2" w:rsidP="007A0966">
      <w:pPr>
        <w:pStyle w:val="BodyText"/>
        <w:spacing w:before="100"/>
      </w:pPr>
    </w:p>
    <w:p w14:paraId="0F4AA6B3" w14:textId="77777777" w:rsidR="002104F2" w:rsidRDefault="00000000">
      <w:pPr>
        <w:pStyle w:val="Heading2"/>
        <w:numPr>
          <w:ilvl w:val="1"/>
          <w:numId w:val="1"/>
        </w:numPr>
        <w:tabs>
          <w:tab w:val="left" w:pos="711"/>
        </w:tabs>
        <w:ind w:left="711" w:hanging="495"/>
      </w:pPr>
      <w:bookmarkStart w:id="5" w:name="_TOC_250028"/>
      <w:r>
        <w:t>Intended</w:t>
      </w:r>
      <w:r>
        <w:rPr>
          <w:spacing w:val="-3"/>
        </w:rPr>
        <w:t xml:space="preserve"> </w:t>
      </w:r>
      <w:r>
        <w:t>Audience</w:t>
      </w:r>
      <w:r>
        <w:rPr>
          <w:spacing w:val="-3"/>
        </w:rPr>
        <w:t xml:space="preserve"> </w:t>
      </w:r>
      <w:r>
        <w:t>and</w:t>
      </w:r>
      <w:r>
        <w:rPr>
          <w:spacing w:val="-4"/>
        </w:rPr>
        <w:t xml:space="preserve"> </w:t>
      </w:r>
      <w:r>
        <w:t>Reading</w:t>
      </w:r>
      <w:r>
        <w:rPr>
          <w:spacing w:val="-1"/>
        </w:rPr>
        <w:t xml:space="preserve"> </w:t>
      </w:r>
      <w:bookmarkEnd w:id="5"/>
      <w:r>
        <w:rPr>
          <w:spacing w:val="-2"/>
        </w:rPr>
        <w:t>Suggestions</w:t>
      </w:r>
    </w:p>
    <w:p w14:paraId="071C2FF2" w14:textId="77777777" w:rsidR="007A0966" w:rsidRPr="007A0966" w:rsidRDefault="007A0966" w:rsidP="007A0966">
      <w:pPr>
        <w:pStyle w:val="BodyText"/>
        <w:spacing w:before="278" w:line="228" w:lineRule="auto"/>
        <w:ind w:left="216" w:right="699"/>
        <w:rPr>
          <w:i w:val="0"/>
          <w:iCs w:val="0"/>
          <w:lang w:val="en-IN"/>
        </w:rPr>
      </w:pPr>
      <w:r w:rsidRPr="007A0966">
        <w:rPr>
          <w:i w:val="0"/>
          <w:iCs w:val="0"/>
          <w:lang w:val="en-IN"/>
        </w:rPr>
        <w:t>This document is intended for the following stakeholders:</w:t>
      </w:r>
    </w:p>
    <w:p w14:paraId="5F681806" w14:textId="77777777" w:rsidR="007A0966" w:rsidRPr="007A0966" w:rsidRDefault="007A0966" w:rsidP="007A0966">
      <w:pPr>
        <w:pStyle w:val="BodyText"/>
        <w:numPr>
          <w:ilvl w:val="0"/>
          <w:numId w:val="4"/>
        </w:numPr>
        <w:spacing w:before="100" w:line="228" w:lineRule="auto"/>
        <w:ind w:left="714" w:right="697" w:hanging="357"/>
        <w:rPr>
          <w:i w:val="0"/>
          <w:iCs w:val="0"/>
          <w:lang w:val="en-IN"/>
        </w:rPr>
      </w:pPr>
      <w:r w:rsidRPr="007A0966">
        <w:rPr>
          <w:b/>
          <w:bCs/>
          <w:i w:val="0"/>
          <w:iCs w:val="0"/>
          <w:lang w:val="en-IN"/>
        </w:rPr>
        <w:t>Developers</w:t>
      </w:r>
      <w:r w:rsidRPr="007A0966">
        <w:rPr>
          <w:i w:val="0"/>
          <w:iCs w:val="0"/>
          <w:lang w:val="en-IN"/>
        </w:rPr>
        <w:t xml:space="preserve"> – to understand functional and non-functional system requirements.</w:t>
      </w:r>
    </w:p>
    <w:p w14:paraId="376E9877" w14:textId="77777777" w:rsidR="007A0966" w:rsidRPr="007A0966" w:rsidRDefault="007A0966" w:rsidP="007A0966">
      <w:pPr>
        <w:pStyle w:val="BodyText"/>
        <w:numPr>
          <w:ilvl w:val="0"/>
          <w:numId w:val="4"/>
        </w:numPr>
        <w:spacing w:before="100" w:line="228" w:lineRule="auto"/>
        <w:ind w:left="714" w:right="697" w:hanging="357"/>
        <w:rPr>
          <w:i w:val="0"/>
          <w:iCs w:val="0"/>
          <w:lang w:val="en-IN"/>
        </w:rPr>
      </w:pPr>
      <w:r w:rsidRPr="007A0966">
        <w:rPr>
          <w:b/>
          <w:bCs/>
          <w:i w:val="0"/>
          <w:iCs w:val="0"/>
          <w:lang w:val="en-IN"/>
        </w:rPr>
        <w:t>Testers/QA Engineers</w:t>
      </w:r>
      <w:r w:rsidRPr="007A0966">
        <w:rPr>
          <w:i w:val="0"/>
          <w:iCs w:val="0"/>
          <w:lang w:val="en-IN"/>
        </w:rPr>
        <w:t xml:space="preserve"> – to develop test cases and test plans based on defined requirements.</w:t>
      </w:r>
    </w:p>
    <w:p w14:paraId="28DBD17E" w14:textId="77777777" w:rsidR="007A0966" w:rsidRPr="007A0966" w:rsidRDefault="007A0966" w:rsidP="007A0966">
      <w:pPr>
        <w:pStyle w:val="BodyText"/>
        <w:numPr>
          <w:ilvl w:val="0"/>
          <w:numId w:val="4"/>
        </w:numPr>
        <w:spacing w:before="100" w:line="228" w:lineRule="auto"/>
        <w:ind w:left="714" w:right="697" w:hanging="357"/>
        <w:rPr>
          <w:i w:val="0"/>
          <w:iCs w:val="0"/>
          <w:lang w:val="en-IN"/>
        </w:rPr>
      </w:pPr>
      <w:r w:rsidRPr="007A0966">
        <w:rPr>
          <w:b/>
          <w:bCs/>
          <w:i w:val="0"/>
          <w:iCs w:val="0"/>
          <w:lang w:val="en-IN"/>
        </w:rPr>
        <w:t>Project Managers and Product Owners</w:t>
      </w:r>
      <w:r w:rsidRPr="007A0966">
        <w:rPr>
          <w:i w:val="0"/>
          <w:iCs w:val="0"/>
          <w:lang w:val="en-IN"/>
        </w:rPr>
        <w:t xml:space="preserve"> – to monitor progress and ensure deliverables align with objectives.</w:t>
      </w:r>
    </w:p>
    <w:p w14:paraId="14009476" w14:textId="77777777" w:rsidR="007A0966" w:rsidRPr="007A0966" w:rsidRDefault="007A0966" w:rsidP="007A0966">
      <w:pPr>
        <w:pStyle w:val="BodyText"/>
        <w:numPr>
          <w:ilvl w:val="0"/>
          <w:numId w:val="4"/>
        </w:numPr>
        <w:spacing w:before="100" w:line="228" w:lineRule="auto"/>
        <w:ind w:left="714" w:right="697" w:hanging="357"/>
        <w:rPr>
          <w:i w:val="0"/>
          <w:iCs w:val="0"/>
          <w:lang w:val="en-IN"/>
        </w:rPr>
      </w:pPr>
      <w:r w:rsidRPr="007A0966">
        <w:rPr>
          <w:b/>
          <w:bCs/>
          <w:i w:val="0"/>
          <w:iCs w:val="0"/>
          <w:lang w:val="en-IN"/>
        </w:rPr>
        <w:t>UX/UI Designers</w:t>
      </w:r>
      <w:r w:rsidRPr="007A0966">
        <w:rPr>
          <w:i w:val="0"/>
          <w:iCs w:val="0"/>
          <w:lang w:val="en-IN"/>
        </w:rPr>
        <w:t xml:space="preserve"> – to align designs with functional flows and use cases.</w:t>
      </w:r>
    </w:p>
    <w:p w14:paraId="3DE9D9F9" w14:textId="0A005D6F" w:rsidR="002104F2" w:rsidRPr="007A0966" w:rsidRDefault="007A0966" w:rsidP="007A0966">
      <w:pPr>
        <w:pStyle w:val="BodyText"/>
        <w:numPr>
          <w:ilvl w:val="0"/>
          <w:numId w:val="4"/>
        </w:numPr>
        <w:spacing w:before="100" w:line="228" w:lineRule="auto"/>
        <w:ind w:left="714" w:right="697" w:hanging="357"/>
        <w:rPr>
          <w:i w:val="0"/>
          <w:iCs w:val="0"/>
          <w:lang w:val="en-IN"/>
        </w:rPr>
      </w:pPr>
      <w:r w:rsidRPr="007A0966">
        <w:rPr>
          <w:b/>
          <w:bCs/>
          <w:i w:val="0"/>
          <w:iCs w:val="0"/>
          <w:lang w:val="en-IN"/>
        </w:rPr>
        <w:t>Client and Investors</w:t>
      </w:r>
      <w:r w:rsidRPr="007A0966">
        <w:rPr>
          <w:i w:val="0"/>
          <w:iCs w:val="0"/>
          <w:lang w:val="en-IN"/>
        </w:rPr>
        <w:t xml:space="preserve"> – to get a clear overview of product capabilities and expected outcomes.</w:t>
      </w:r>
    </w:p>
    <w:p w14:paraId="4F5C0118" w14:textId="77777777" w:rsidR="002104F2" w:rsidRDefault="002104F2">
      <w:pPr>
        <w:pStyle w:val="BodyText"/>
        <w:spacing w:before="38"/>
      </w:pPr>
    </w:p>
    <w:p w14:paraId="17A2D52E" w14:textId="77777777" w:rsidR="002104F2" w:rsidRDefault="00000000">
      <w:pPr>
        <w:pStyle w:val="Heading2"/>
        <w:numPr>
          <w:ilvl w:val="1"/>
          <w:numId w:val="1"/>
        </w:numPr>
        <w:tabs>
          <w:tab w:val="left" w:pos="711"/>
        </w:tabs>
        <w:ind w:left="711" w:hanging="495"/>
      </w:pPr>
      <w:bookmarkStart w:id="6" w:name="_TOC_250027"/>
      <w:r>
        <w:t>Product</w:t>
      </w:r>
      <w:r>
        <w:rPr>
          <w:spacing w:val="-1"/>
        </w:rPr>
        <w:t xml:space="preserve"> </w:t>
      </w:r>
      <w:bookmarkEnd w:id="6"/>
      <w:r>
        <w:rPr>
          <w:spacing w:val="-2"/>
        </w:rPr>
        <w:t>Scope</w:t>
      </w:r>
    </w:p>
    <w:p w14:paraId="5CD908EC" w14:textId="0F03898E" w:rsidR="002104F2" w:rsidRDefault="007A0966" w:rsidP="007A0966">
      <w:pPr>
        <w:pStyle w:val="BodyText"/>
        <w:spacing w:before="279" w:line="228" w:lineRule="auto"/>
        <w:ind w:left="216" w:right="699"/>
        <w:jc w:val="both"/>
        <w:rPr>
          <w:i w:val="0"/>
          <w:iCs w:val="0"/>
        </w:rPr>
      </w:pPr>
      <w:proofErr w:type="spellStart"/>
      <w:r>
        <w:rPr>
          <w:b/>
          <w:bCs/>
          <w:i w:val="0"/>
          <w:iCs w:val="0"/>
        </w:rPr>
        <w:t>MelodyHub</w:t>
      </w:r>
      <w:proofErr w:type="spellEnd"/>
      <w:r w:rsidRPr="007A0966">
        <w:rPr>
          <w:i w:val="0"/>
          <w:iCs w:val="0"/>
        </w:rPr>
        <w:t xml:space="preserve"> is a web-based music education platform aimed at democratizing access to high-quality music learning. The platform delivers structured courses in music theory and practice, supports live sessions, tracks progress, and integrates AI-based feedback. It enables global collaboration between students and instructors and supports monetization via subscription and course-based payments</w:t>
      </w:r>
      <w:r>
        <w:rPr>
          <w:i w:val="0"/>
          <w:iCs w:val="0"/>
        </w:rPr>
        <w:t xml:space="preserve">. </w:t>
      </w:r>
      <w:proofErr w:type="spellStart"/>
      <w:r>
        <w:rPr>
          <w:i w:val="0"/>
          <w:iCs w:val="0"/>
        </w:rPr>
        <w:t>MelodyHub</w:t>
      </w:r>
      <w:proofErr w:type="spellEnd"/>
      <w:r w:rsidRPr="007A0966">
        <w:rPr>
          <w:i w:val="0"/>
          <w:iCs w:val="0"/>
        </w:rPr>
        <w:t xml:space="preserve"> aligns with modern educational trends by offering an engaging, scalable, and personalized learning environment.</w:t>
      </w:r>
    </w:p>
    <w:p w14:paraId="7E0B09F6" w14:textId="77777777" w:rsidR="007A0966" w:rsidRPr="007A0966" w:rsidRDefault="007A0966" w:rsidP="007A0966">
      <w:pPr>
        <w:pStyle w:val="BodyText"/>
        <w:spacing w:before="279" w:line="228" w:lineRule="auto"/>
        <w:ind w:left="216" w:right="699"/>
        <w:jc w:val="both"/>
        <w:rPr>
          <w:i w:val="0"/>
          <w:iCs w:val="0"/>
          <w:lang w:val="en-IN"/>
        </w:rPr>
      </w:pPr>
      <w:r w:rsidRPr="007A0966">
        <w:rPr>
          <w:i w:val="0"/>
          <w:iCs w:val="0"/>
          <w:lang w:val="en-IN"/>
        </w:rPr>
        <w:t>Key goals include:</w:t>
      </w:r>
    </w:p>
    <w:p w14:paraId="088A14A3" w14:textId="77777777" w:rsidR="007A0966" w:rsidRPr="007A0966" w:rsidRDefault="007A0966" w:rsidP="007A0966">
      <w:pPr>
        <w:pStyle w:val="BodyText"/>
        <w:numPr>
          <w:ilvl w:val="0"/>
          <w:numId w:val="5"/>
        </w:numPr>
        <w:spacing w:before="100" w:line="228" w:lineRule="auto"/>
        <w:ind w:left="714" w:right="697" w:hanging="357"/>
        <w:jc w:val="both"/>
        <w:rPr>
          <w:i w:val="0"/>
          <w:iCs w:val="0"/>
          <w:lang w:val="en-IN"/>
        </w:rPr>
      </w:pPr>
      <w:r w:rsidRPr="007A0966">
        <w:rPr>
          <w:i w:val="0"/>
          <w:iCs w:val="0"/>
          <w:lang w:val="en-IN"/>
        </w:rPr>
        <w:t>Enhancing music learning through interactive, engaging content.</w:t>
      </w:r>
    </w:p>
    <w:p w14:paraId="344664D7" w14:textId="77777777" w:rsidR="007A0966" w:rsidRPr="007A0966" w:rsidRDefault="007A0966" w:rsidP="007A0966">
      <w:pPr>
        <w:pStyle w:val="BodyText"/>
        <w:numPr>
          <w:ilvl w:val="0"/>
          <w:numId w:val="5"/>
        </w:numPr>
        <w:spacing w:before="100" w:line="228" w:lineRule="auto"/>
        <w:ind w:left="714" w:right="697" w:hanging="357"/>
        <w:jc w:val="both"/>
        <w:rPr>
          <w:i w:val="0"/>
          <w:iCs w:val="0"/>
          <w:lang w:val="en-IN"/>
        </w:rPr>
      </w:pPr>
      <w:r w:rsidRPr="007A0966">
        <w:rPr>
          <w:i w:val="0"/>
          <w:iCs w:val="0"/>
          <w:lang w:val="en-IN"/>
        </w:rPr>
        <w:t>Supporting instructors with tools to create and manage courses.</w:t>
      </w:r>
    </w:p>
    <w:p w14:paraId="0B976BB8" w14:textId="77777777" w:rsidR="007A0966" w:rsidRPr="007A0966" w:rsidRDefault="007A0966" w:rsidP="007A0966">
      <w:pPr>
        <w:pStyle w:val="BodyText"/>
        <w:numPr>
          <w:ilvl w:val="0"/>
          <w:numId w:val="5"/>
        </w:numPr>
        <w:spacing w:before="100" w:line="228" w:lineRule="auto"/>
        <w:ind w:left="714" w:right="697" w:hanging="357"/>
        <w:jc w:val="both"/>
        <w:rPr>
          <w:i w:val="0"/>
          <w:iCs w:val="0"/>
          <w:lang w:val="en-IN"/>
        </w:rPr>
      </w:pPr>
      <w:r w:rsidRPr="007A0966">
        <w:rPr>
          <w:i w:val="0"/>
          <w:iCs w:val="0"/>
          <w:lang w:val="en-IN"/>
        </w:rPr>
        <w:t>Empowering learners with tailored learning paths and progress tracking.</w:t>
      </w:r>
    </w:p>
    <w:p w14:paraId="4B0C1CA1" w14:textId="77777777" w:rsidR="007A0966" w:rsidRPr="007A0966" w:rsidRDefault="007A0966" w:rsidP="007A0966">
      <w:pPr>
        <w:pStyle w:val="BodyText"/>
        <w:numPr>
          <w:ilvl w:val="0"/>
          <w:numId w:val="5"/>
        </w:numPr>
        <w:spacing w:before="100" w:line="228" w:lineRule="auto"/>
        <w:ind w:left="714" w:right="697" w:hanging="357"/>
        <w:jc w:val="both"/>
        <w:rPr>
          <w:lang w:val="en-IN"/>
        </w:rPr>
      </w:pPr>
      <w:r w:rsidRPr="007A0966">
        <w:rPr>
          <w:i w:val="0"/>
          <w:iCs w:val="0"/>
          <w:lang w:val="en-IN"/>
        </w:rPr>
        <w:t>Supporting platform monetization through subscriptions and certification</w:t>
      </w:r>
      <w:r w:rsidRPr="007A0966">
        <w:rPr>
          <w:lang w:val="en-IN"/>
        </w:rPr>
        <w:t>s.</w:t>
      </w:r>
    </w:p>
    <w:p w14:paraId="1D5BA595" w14:textId="77777777" w:rsidR="007A0966" w:rsidRPr="007A0966" w:rsidRDefault="007A0966" w:rsidP="007A0966">
      <w:pPr>
        <w:pStyle w:val="BodyText"/>
        <w:spacing w:before="279" w:line="228" w:lineRule="auto"/>
        <w:ind w:left="216" w:right="699"/>
        <w:jc w:val="both"/>
        <w:rPr>
          <w:i w:val="0"/>
          <w:iCs w:val="0"/>
        </w:rPr>
      </w:pPr>
    </w:p>
    <w:p w14:paraId="0D381CF4" w14:textId="77777777" w:rsidR="002104F2" w:rsidRDefault="002104F2">
      <w:pPr>
        <w:pStyle w:val="BodyText"/>
        <w:spacing w:before="38"/>
      </w:pPr>
    </w:p>
    <w:p w14:paraId="3CBB809A" w14:textId="77777777" w:rsidR="002104F2" w:rsidRDefault="00000000">
      <w:pPr>
        <w:pStyle w:val="Heading2"/>
        <w:numPr>
          <w:ilvl w:val="1"/>
          <w:numId w:val="1"/>
        </w:numPr>
        <w:tabs>
          <w:tab w:val="left" w:pos="711"/>
        </w:tabs>
        <w:ind w:left="711" w:hanging="495"/>
      </w:pPr>
      <w:bookmarkStart w:id="7" w:name="_TOC_250026"/>
      <w:bookmarkEnd w:id="7"/>
      <w:r>
        <w:rPr>
          <w:spacing w:val="-2"/>
        </w:rPr>
        <w:t>References</w:t>
      </w:r>
    </w:p>
    <w:p w14:paraId="0041641F" w14:textId="5EF80424" w:rsidR="002104F2" w:rsidRDefault="007A0966" w:rsidP="007A0966">
      <w:pPr>
        <w:pStyle w:val="BodyText"/>
        <w:numPr>
          <w:ilvl w:val="0"/>
          <w:numId w:val="6"/>
        </w:numPr>
        <w:spacing w:beforeLines="100" w:before="240" w:line="228" w:lineRule="auto"/>
        <w:ind w:left="935" w:right="699" w:hanging="357"/>
        <w:rPr>
          <w:i w:val="0"/>
          <w:iCs w:val="0"/>
        </w:rPr>
      </w:pPr>
      <w:r w:rsidRPr="007A0966">
        <w:rPr>
          <w:i w:val="0"/>
          <w:iCs w:val="0"/>
        </w:rPr>
        <w:t>IEEE Std 830-1998: IEEE Recommended Practice for Software Requirements Specifications</w:t>
      </w:r>
    </w:p>
    <w:p w14:paraId="33A7FBE3" w14:textId="635E37A3" w:rsidR="007A0966" w:rsidRDefault="007A0966" w:rsidP="007A0966">
      <w:pPr>
        <w:pStyle w:val="BodyText"/>
        <w:numPr>
          <w:ilvl w:val="0"/>
          <w:numId w:val="6"/>
        </w:numPr>
        <w:spacing w:beforeLines="100" w:before="240" w:line="228" w:lineRule="auto"/>
        <w:ind w:left="935" w:right="699" w:hanging="357"/>
        <w:rPr>
          <w:i w:val="0"/>
          <w:iCs w:val="0"/>
        </w:rPr>
      </w:pPr>
      <w:r>
        <w:rPr>
          <w:i w:val="0"/>
          <w:iCs w:val="0"/>
        </w:rPr>
        <w:t>J</w:t>
      </w:r>
      <w:r w:rsidRPr="007A0966">
        <w:rPr>
          <w:i w:val="0"/>
          <w:iCs w:val="0"/>
        </w:rPr>
        <w:t xml:space="preserve">WT Authentication Guide – </w:t>
      </w:r>
      <w:hyperlink r:id="rId8" w:history="1">
        <w:r w:rsidRPr="0093360D">
          <w:rPr>
            <w:rStyle w:val="Hyperlink"/>
            <w:i w:val="0"/>
            <w:iCs w:val="0"/>
          </w:rPr>
          <w:t>https://jwt.io/introduction</w:t>
        </w:r>
      </w:hyperlink>
    </w:p>
    <w:p w14:paraId="6416276C" w14:textId="663ABFFC" w:rsidR="007A0966" w:rsidRDefault="007A0966" w:rsidP="007A0966">
      <w:pPr>
        <w:pStyle w:val="BodyText"/>
        <w:numPr>
          <w:ilvl w:val="0"/>
          <w:numId w:val="6"/>
        </w:numPr>
        <w:spacing w:beforeLines="100" w:before="240" w:line="228" w:lineRule="auto"/>
        <w:ind w:left="935" w:right="699" w:hanging="357"/>
        <w:rPr>
          <w:i w:val="0"/>
          <w:iCs w:val="0"/>
        </w:rPr>
      </w:pPr>
      <w:r w:rsidRPr="007A0966">
        <w:rPr>
          <w:i w:val="0"/>
          <w:iCs w:val="0"/>
        </w:rPr>
        <w:t xml:space="preserve">React.js Official Docs – </w:t>
      </w:r>
      <w:hyperlink r:id="rId9" w:history="1">
        <w:r w:rsidRPr="0093360D">
          <w:rPr>
            <w:rStyle w:val="Hyperlink"/>
            <w:i w:val="0"/>
            <w:iCs w:val="0"/>
          </w:rPr>
          <w:t>https://reactjs.org/docs/getting-started.html</w:t>
        </w:r>
      </w:hyperlink>
    </w:p>
    <w:p w14:paraId="6B556037" w14:textId="4C0C6B4E" w:rsidR="007A0966" w:rsidRDefault="007A0966" w:rsidP="007A0966">
      <w:pPr>
        <w:pStyle w:val="BodyText"/>
        <w:numPr>
          <w:ilvl w:val="0"/>
          <w:numId w:val="6"/>
        </w:numPr>
        <w:spacing w:beforeLines="100" w:before="240" w:line="228" w:lineRule="auto"/>
        <w:ind w:left="935" w:right="699" w:hanging="357"/>
        <w:rPr>
          <w:i w:val="0"/>
          <w:iCs w:val="0"/>
        </w:rPr>
      </w:pPr>
      <w:r w:rsidRPr="007A0966">
        <w:rPr>
          <w:i w:val="0"/>
          <w:iCs w:val="0"/>
        </w:rPr>
        <w:t xml:space="preserve">Node.js Official Docs – </w:t>
      </w:r>
      <w:hyperlink r:id="rId10" w:history="1">
        <w:r w:rsidRPr="0093360D">
          <w:rPr>
            <w:rStyle w:val="Hyperlink"/>
            <w:i w:val="0"/>
            <w:iCs w:val="0"/>
          </w:rPr>
          <w:t>https://nodejs.org/en/docs</w:t>
        </w:r>
      </w:hyperlink>
    </w:p>
    <w:p w14:paraId="64604C30" w14:textId="765252EE" w:rsidR="007A0966" w:rsidRPr="007A0966" w:rsidRDefault="007A0966" w:rsidP="007A0966">
      <w:pPr>
        <w:pStyle w:val="NormalWeb"/>
        <w:numPr>
          <w:ilvl w:val="0"/>
          <w:numId w:val="6"/>
        </w:numPr>
        <w:spacing w:beforeLines="100" w:before="240" w:beforeAutospacing="0"/>
        <w:ind w:left="935" w:hanging="357"/>
      </w:pPr>
      <w:r>
        <w:t xml:space="preserve">MongoDB Manual – </w:t>
      </w:r>
      <w:hyperlink r:id="rId11" w:tgtFrame="_new" w:history="1">
        <w:r>
          <w:rPr>
            <w:rStyle w:val="Hyperlink"/>
          </w:rPr>
          <w:t>https://www.mongodb.com/docs/manual/</w:t>
        </w:r>
      </w:hyperlink>
    </w:p>
    <w:p w14:paraId="1F1B6EEE" w14:textId="77777777" w:rsidR="002104F2" w:rsidRDefault="002104F2">
      <w:pPr>
        <w:pStyle w:val="BodyText"/>
        <w:spacing w:line="228" w:lineRule="auto"/>
      </w:pPr>
    </w:p>
    <w:p w14:paraId="5F017374" w14:textId="77777777" w:rsidR="007A0966" w:rsidRDefault="007A0966">
      <w:pPr>
        <w:pStyle w:val="BodyText"/>
        <w:spacing w:line="228" w:lineRule="auto"/>
      </w:pPr>
    </w:p>
    <w:p w14:paraId="1BBCC8CC" w14:textId="77777777" w:rsidR="002104F2" w:rsidRDefault="00000000">
      <w:pPr>
        <w:pStyle w:val="Heading1"/>
        <w:numPr>
          <w:ilvl w:val="0"/>
          <w:numId w:val="1"/>
        </w:numPr>
        <w:tabs>
          <w:tab w:val="left" w:pos="631"/>
        </w:tabs>
        <w:spacing w:before="78"/>
        <w:ind w:hanging="415"/>
      </w:pPr>
      <w:bookmarkStart w:id="8" w:name="_TOC_250025"/>
      <w:r>
        <w:t>Overall</w:t>
      </w:r>
      <w:r>
        <w:rPr>
          <w:spacing w:val="3"/>
        </w:rPr>
        <w:t xml:space="preserve"> </w:t>
      </w:r>
      <w:bookmarkEnd w:id="8"/>
      <w:r>
        <w:rPr>
          <w:spacing w:val="-2"/>
        </w:rPr>
        <w:t>Description</w:t>
      </w:r>
    </w:p>
    <w:p w14:paraId="34700CC2" w14:textId="77777777" w:rsidR="002104F2" w:rsidRDefault="002104F2">
      <w:pPr>
        <w:pStyle w:val="BodyText"/>
        <w:spacing w:before="116"/>
        <w:rPr>
          <w:rFonts w:ascii="Times New Roman"/>
          <w:b/>
          <w:i w:val="0"/>
          <w:sz w:val="36"/>
        </w:rPr>
      </w:pPr>
    </w:p>
    <w:p w14:paraId="49A62F5D" w14:textId="77777777" w:rsidR="002104F2" w:rsidRDefault="00000000">
      <w:pPr>
        <w:pStyle w:val="Heading2"/>
        <w:numPr>
          <w:ilvl w:val="1"/>
          <w:numId w:val="1"/>
        </w:numPr>
        <w:tabs>
          <w:tab w:val="left" w:pos="711"/>
        </w:tabs>
        <w:ind w:left="711" w:hanging="495"/>
      </w:pPr>
      <w:bookmarkStart w:id="9" w:name="_TOC_250024"/>
      <w:r>
        <w:t>Product</w:t>
      </w:r>
      <w:r>
        <w:rPr>
          <w:spacing w:val="-1"/>
        </w:rPr>
        <w:t xml:space="preserve"> </w:t>
      </w:r>
      <w:bookmarkEnd w:id="9"/>
      <w:r>
        <w:rPr>
          <w:spacing w:val="-2"/>
        </w:rPr>
        <w:t>Perspective</w:t>
      </w:r>
    </w:p>
    <w:p w14:paraId="0773E82B" w14:textId="27FE6707" w:rsidR="002104F2" w:rsidRPr="007A0966" w:rsidRDefault="007A0966">
      <w:pPr>
        <w:pStyle w:val="BodyText"/>
        <w:spacing w:before="278" w:line="228" w:lineRule="auto"/>
        <w:ind w:left="216" w:right="699"/>
        <w:rPr>
          <w:i w:val="0"/>
          <w:iCs w:val="0"/>
        </w:rPr>
      </w:pPr>
      <w:proofErr w:type="spellStart"/>
      <w:r>
        <w:rPr>
          <w:i w:val="0"/>
          <w:iCs w:val="0"/>
        </w:rPr>
        <w:t>MelodyHub</w:t>
      </w:r>
      <w:proofErr w:type="spellEnd"/>
      <w:r w:rsidRPr="007A0966">
        <w:rPr>
          <w:i w:val="0"/>
          <w:iCs w:val="0"/>
        </w:rPr>
        <w:t xml:space="preserve"> is a new, standalone web-based platform designed to deliver comprehensive music education through interactive, personalized learning tools. It is not an extension or replacement of any previous system and is being developed from scratch using the </w:t>
      </w:r>
      <w:r w:rsidRPr="007A0966">
        <w:rPr>
          <w:b/>
          <w:bCs/>
          <w:i w:val="0"/>
          <w:iCs w:val="0"/>
        </w:rPr>
        <w:t>MERN stack</w:t>
      </w:r>
      <w:r w:rsidRPr="007A0966">
        <w:rPr>
          <w:i w:val="0"/>
          <w:iCs w:val="0"/>
        </w:rPr>
        <w:t xml:space="preserve"> (MongoDB, Express.js, React.js, Node.js). While the product itself is self-contained, it integrates with several third-party services such as </w:t>
      </w:r>
      <w:proofErr w:type="spellStart"/>
      <w:r w:rsidRPr="007A0966">
        <w:rPr>
          <w:b/>
          <w:bCs/>
          <w:i w:val="0"/>
          <w:iCs w:val="0"/>
        </w:rPr>
        <w:t>RazorPay</w:t>
      </w:r>
      <w:proofErr w:type="spellEnd"/>
      <w:r w:rsidRPr="007A0966">
        <w:rPr>
          <w:i w:val="0"/>
          <w:iCs w:val="0"/>
        </w:rPr>
        <w:t xml:space="preserve"> for payments, </w:t>
      </w:r>
      <w:r w:rsidRPr="007A0966">
        <w:rPr>
          <w:b/>
          <w:bCs/>
          <w:i w:val="0"/>
          <w:iCs w:val="0"/>
        </w:rPr>
        <w:t>WebRTC</w:t>
      </w:r>
      <w:r w:rsidRPr="007A0966">
        <w:rPr>
          <w:i w:val="0"/>
          <w:iCs w:val="0"/>
        </w:rPr>
        <w:t xml:space="preserve"> for live sessions, and AI feedback engines for music analysis.</w:t>
      </w:r>
    </w:p>
    <w:p w14:paraId="049E63E2" w14:textId="77777777" w:rsidR="002104F2" w:rsidRDefault="002104F2">
      <w:pPr>
        <w:pStyle w:val="BodyText"/>
        <w:spacing w:before="37"/>
      </w:pPr>
    </w:p>
    <w:p w14:paraId="4B6A99A9" w14:textId="77777777" w:rsidR="002104F2" w:rsidRDefault="00000000">
      <w:pPr>
        <w:pStyle w:val="Heading2"/>
        <w:numPr>
          <w:ilvl w:val="1"/>
          <w:numId w:val="1"/>
        </w:numPr>
        <w:tabs>
          <w:tab w:val="left" w:pos="711"/>
        </w:tabs>
        <w:spacing w:before="1"/>
        <w:ind w:left="711" w:hanging="495"/>
      </w:pPr>
      <w:bookmarkStart w:id="10" w:name="_TOC_250023"/>
      <w:r>
        <w:t>Product</w:t>
      </w:r>
      <w:r>
        <w:rPr>
          <w:spacing w:val="-1"/>
        </w:rPr>
        <w:t xml:space="preserve"> </w:t>
      </w:r>
      <w:bookmarkEnd w:id="10"/>
      <w:r>
        <w:rPr>
          <w:spacing w:val="-2"/>
        </w:rPr>
        <w:t>Functions</w:t>
      </w:r>
    </w:p>
    <w:p w14:paraId="5395C9F3" w14:textId="10099ED9" w:rsidR="002104F2" w:rsidRDefault="004B0CCD">
      <w:pPr>
        <w:pStyle w:val="BodyText"/>
        <w:spacing w:before="279" w:line="228" w:lineRule="auto"/>
        <w:ind w:left="216" w:right="588"/>
        <w:rPr>
          <w:i w:val="0"/>
          <w:iCs w:val="0"/>
        </w:rPr>
      </w:pPr>
      <w:r w:rsidRPr="004B0CCD">
        <w:rPr>
          <w:i w:val="0"/>
          <w:iCs w:val="0"/>
        </w:rPr>
        <w:t xml:space="preserve">At a high level, </w:t>
      </w:r>
      <w:proofErr w:type="spellStart"/>
      <w:r>
        <w:rPr>
          <w:i w:val="0"/>
          <w:iCs w:val="0"/>
        </w:rPr>
        <w:t>MelodyHub</w:t>
      </w:r>
      <w:proofErr w:type="spellEnd"/>
      <w:r w:rsidRPr="004B0CCD">
        <w:rPr>
          <w:i w:val="0"/>
          <w:iCs w:val="0"/>
        </w:rPr>
        <w:t xml:space="preserve"> will enable the following functionalities:</w:t>
      </w:r>
    </w:p>
    <w:p w14:paraId="5DE38ACF" w14:textId="541A0BFE" w:rsidR="004B0CCD" w:rsidRDefault="004B0CCD" w:rsidP="004B0CCD">
      <w:pPr>
        <w:pStyle w:val="NormalWeb"/>
        <w:numPr>
          <w:ilvl w:val="0"/>
          <w:numId w:val="8"/>
        </w:numPr>
        <w:spacing w:beforeAutospacing="0"/>
        <w:ind w:left="935" w:hanging="357"/>
      </w:pPr>
      <w:r>
        <w:rPr>
          <w:rStyle w:val="Strong"/>
        </w:rPr>
        <w:t>User Authentication &amp; Management</w:t>
      </w:r>
      <w:r>
        <w:t>: Secure signup/login, role-based access (student, instructor, admin), and profile settings.</w:t>
      </w:r>
    </w:p>
    <w:p w14:paraId="7D51193D" w14:textId="6493915B" w:rsidR="004B0CCD" w:rsidRDefault="004B0CCD" w:rsidP="004B0CCD">
      <w:pPr>
        <w:pStyle w:val="NormalWeb"/>
        <w:numPr>
          <w:ilvl w:val="0"/>
          <w:numId w:val="8"/>
        </w:numPr>
        <w:spacing w:beforeAutospacing="0"/>
        <w:ind w:left="935" w:hanging="357"/>
      </w:pPr>
      <w:r>
        <w:rPr>
          <w:rStyle w:val="Strong"/>
        </w:rPr>
        <w:t>Course Management</w:t>
      </w:r>
      <w:r>
        <w:t xml:space="preserve">: Creation, browsing, </w:t>
      </w:r>
      <w:proofErr w:type="spellStart"/>
      <w:r>
        <w:t>enrollment</w:t>
      </w:r>
      <w:proofErr w:type="spellEnd"/>
      <w:r>
        <w:t>, and progress tracking of music courses.</w:t>
      </w:r>
    </w:p>
    <w:p w14:paraId="2B422489" w14:textId="594375EF" w:rsidR="004B0CCD" w:rsidRDefault="004B0CCD" w:rsidP="004B0CCD">
      <w:pPr>
        <w:pStyle w:val="NormalWeb"/>
        <w:numPr>
          <w:ilvl w:val="0"/>
          <w:numId w:val="8"/>
        </w:numPr>
        <w:spacing w:beforeAutospacing="0"/>
        <w:ind w:left="935" w:hanging="357"/>
      </w:pPr>
      <w:r>
        <w:rPr>
          <w:rStyle w:val="Strong"/>
        </w:rPr>
        <w:t>Content Delivery</w:t>
      </w:r>
      <w:r>
        <w:t>: Video-based lessons, quizzes, assignments, and interactive tools.</w:t>
      </w:r>
    </w:p>
    <w:p w14:paraId="23805A7D" w14:textId="70B7E78D" w:rsidR="004B0CCD" w:rsidRDefault="004B0CCD" w:rsidP="004B0CCD">
      <w:pPr>
        <w:pStyle w:val="NormalWeb"/>
        <w:numPr>
          <w:ilvl w:val="0"/>
          <w:numId w:val="8"/>
        </w:numPr>
        <w:spacing w:beforeAutospacing="0"/>
        <w:ind w:left="935" w:hanging="357"/>
      </w:pPr>
      <w:r>
        <w:rPr>
          <w:rStyle w:val="Strong"/>
        </w:rPr>
        <w:t>Live Sessions</w:t>
      </w:r>
      <w:r>
        <w:t>: Schedule and attend real-time video classes and webinars.</w:t>
      </w:r>
    </w:p>
    <w:p w14:paraId="0E1C222A" w14:textId="31585B55" w:rsidR="004B0CCD" w:rsidRDefault="004B0CCD" w:rsidP="004B0CCD">
      <w:pPr>
        <w:pStyle w:val="NormalWeb"/>
        <w:numPr>
          <w:ilvl w:val="0"/>
          <w:numId w:val="8"/>
        </w:numPr>
        <w:spacing w:beforeAutospacing="0"/>
        <w:ind w:left="935" w:hanging="357"/>
      </w:pPr>
      <w:r>
        <w:rPr>
          <w:rStyle w:val="Strong"/>
        </w:rPr>
        <w:t>Feedback &amp; Analytics</w:t>
      </w:r>
      <w:r>
        <w:t>: AI-driven performance analysis and progress reports.</w:t>
      </w:r>
    </w:p>
    <w:p w14:paraId="685753F0" w14:textId="113E68C0" w:rsidR="004B0CCD" w:rsidRDefault="004B0CCD" w:rsidP="004B0CCD">
      <w:pPr>
        <w:pStyle w:val="NormalWeb"/>
        <w:numPr>
          <w:ilvl w:val="0"/>
          <w:numId w:val="8"/>
        </w:numPr>
        <w:spacing w:beforeAutospacing="0"/>
        <w:ind w:left="935" w:hanging="357"/>
      </w:pPr>
      <w:r>
        <w:rPr>
          <w:rStyle w:val="Strong"/>
        </w:rPr>
        <w:t>Communication</w:t>
      </w:r>
      <w:r>
        <w:t>: In-app chat, discussion forums, and community engagement.</w:t>
      </w:r>
    </w:p>
    <w:p w14:paraId="23D9D7F4" w14:textId="44B9E76C" w:rsidR="004B0CCD" w:rsidRPr="004B0CCD" w:rsidRDefault="004B0CCD" w:rsidP="004B0CCD">
      <w:pPr>
        <w:pStyle w:val="NormalWeb"/>
        <w:numPr>
          <w:ilvl w:val="0"/>
          <w:numId w:val="8"/>
        </w:numPr>
        <w:spacing w:beforeAutospacing="0"/>
        <w:ind w:left="935" w:hanging="357"/>
      </w:pPr>
      <w:r>
        <w:rPr>
          <w:rStyle w:val="Strong"/>
        </w:rPr>
        <w:t>Monetization</w:t>
      </w:r>
      <w:r>
        <w:t>: Support for subscriptions, course-based payments, and certifications</w:t>
      </w:r>
    </w:p>
    <w:p w14:paraId="34715C26" w14:textId="77777777" w:rsidR="002104F2" w:rsidRDefault="002104F2">
      <w:pPr>
        <w:pStyle w:val="BodyText"/>
        <w:spacing w:before="37"/>
      </w:pPr>
    </w:p>
    <w:p w14:paraId="7BE8F4B8" w14:textId="77777777" w:rsidR="002104F2" w:rsidRDefault="00000000">
      <w:pPr>
        <w:pStyle w:val="Heading2"/>
        <w:numPr>
          <w:ilvl w:val="1"/>
          <w:numId w:val="1"/>
        </w:numPr>
        <w:tabs>
          <w:tab w:val="left" w:pos="711"/>
        </w:tabs>
        <w:ind w:left="711" w:hanging="495"/>
      </w:pPr>
      <w:bookmarkStart w:id="11" w:name="_TOC_250022"/>
      <w:r>
        <w:t>User</w:t>
      </w:r>
      <w:r>
        <w:rPr>
          <w:spacing w:val="-3"/>
        </w:rPr>
        <w:t xml:space="preserve"> </w:t>
      </w:r>
      <w:r>
        <w:t>Classes</w:t>
      </w:r>
      <w:r>
        <w:rPr>
          <w:spacing w:val="-1"/>
        </w:rPr>
        <w:t xml:space="preserve"> </w:t>
      </w:r>
      <w:r>
        <w:t>and</w:t>
      </w:r>
      <w:bookmarkEnd w:id="11"/>
      <w:r>
        <w:rPr>
          <w:spacing w:val="-2"/>
        </w:rPr>
        <w:t xml:space="preserve"> Characteristics</w:t>
      </w:r>
    </w:p>
    <w:p w14:paraId="274C4652" w14:textId="0029B317" w:rsidR="004B0CCD" w:rsidRPr="004B0CCD" w:rsidRDefault="004B0CCD" w:rsidP="004B0CCD">
      <w:pPr>
        <w:pStyle w:val="BodyText"/>
        <w:spacing w:before="279" w:line="228" w:lineRule="auto"/>
        <w:ind w:left="216" w:right="699"/>
        <w:rPr>
          <w:i w:val="0"/>
          <w:iCs w:val="0"/>
          <w:lang w:val="en-IN"/>
        </w:rPr>
      </w:pPr>
      <w:proofErr w:type="spellStart"/>
      <w:r>
        <w:rPr>
          <w:i w:val="0"/>
          <w:iCs w:val="0"/>
          <w:lang w:val="en-IN"/>
        </w:rPr>
        <w:t>MelodyHub</w:t>
      </w:r>
      <w:proofErr w:type="spellEnd"/>
      <w:r w:rsidRPr="004B0CCD">
        <w:rPr>
          <w:i w:val="0"/>
          <w:iCs w:val="0"/>
          <w:lang w:val="en-IN"/>
        </w:rPr>
        <w:t xml:space="preserve"> will cater to multiple user types:</w:t>
      </w:r>
    </w:p>
    <w:p w14:paraId="343282B8" w14:textId="77777777" w:rsidR="004B0CCD" w:rsidRPr="004B0CCD" w:rsidRDefault="004B0CCD" w:rsidP="004B0CCD">
      <w:pPr>
        <w:pStyle w:val="BodyText"/>
        <w:numPr>
          <w:ilvl w:val="0"/>
          <w:numId w:val="9"/>
        </w:numPr>
        <w:spacing w:before="279" w:line="228" w:lineRule="auto"/>
        <w:ind w:right="699"/>
        <w:rPr>
          <w:i w:val="0"/>
          <w:iCs w:val="0"/>
          <w:lang w:val="en-IN"/>
        </w:rPr>
      </w:pPr>
      <w:r w:rsidRPr="004B0CCD">
        <w:rPr>
          <w:b/>
          <w:bCs/>
          <w:i w:val="0"/>
          <w:iCs w:val="0"/>
          <w:lang w:val="en-IN"/>
        </w:rPr>
        <w:t>Students</w:t>
      </w:r>
    </w:p>
    <w:p w14:paraId="10CD98E6" w14:textId="77777777" w:rsidR="004B0CCD" w:rsidRPr="004B0CCD" w:rsidRDefault="004B0CCD" w:rsidP="004B0CCD">
      <w:pPr>
        <w:pStyle w:val="BodyText"/>
        <w:numPr>
          <w:ilvl w:val="1"/>
          <w:numId w:val="9"/>
        </w:numPr>
        <w:spacing w:before="279" w:line="228" w:lineRule="auto"/>
        <w:ind w:right="699"/>
        <w:rPr>
          <w:i w:val="0"/>
          <w:iCs w:val="0"/>
          <w:lang w:val="en-IN"/>
        </w:rPr>
      </w:pPr>
      <w:r w:rsidRPr="004B0CCD">
        <w:rPr>
          <w:i w:val="0"/>
          <w:iCs w:val="0"/>
          <w:lang w:val="en-IN"/>
        </w:rPr>
        <w:t>Primary users of the platform</w:t>
      </w:r>
    </w:p>
    <w:p w14:paraId="3A6F710B" w14:textId="77777777" w:rsidR="004B0CCD" w:rsidRPr="004B0CCD" w:rsidRDefault="004B0CCD" w:rsidP="004B0CCD">
      <w:pPr>
        <w:pStyle w:val="BodyText"/>
        <w:numPr>
          <w:ilvl w:val="1"/>
          <w:numId w:val="9"/>
        </w:numPr>
        <w:spacing w:before="279" w:line="228" w:lineRule="auto"/>
        <w:ind w:right="699"/>
        <w:rPr>
          <w:i w:val="0"/>
          <w:iCs w:val="0"/>
          <w:lang w:val="en-IN"/>
        </w:rPr>
      </w:pPr>
      <w:r w:rsidRPr="004B0CCD">
        <w:rPr>
          <w:i w:val="0"/>
          <w:iCs w:val="0"/>
          <w:lang w:val="en-IN"/>
        </w:rPr>
        <w:lastRenderedPageBreak/>
        <w:t>May vary in age and musical experience</w:t>
      </w:r>
    </w:p>
    <w:p w14:paraId="60508364" w14:textId="77777777" w:rsidR="004B0CCD" w:rsidRPr="004B0CCD" w:rsidRDefault="004B0CCD" w:rsidP="004B0CCD">
      <w:pPr>
        <w:pStyle w:val="BodyText"/>
        <w:numPr>
          <w:ilvl w:val="1"/>
          <w:numId w:val="9"/>
        </w:numPr>
        <w:spacing w:before="279" w:line="228" w:lineRule="auto"/>
        <w:ind w:right="699"/>
        <w:rPr>
          <w:i w:val="0"/>
          <w:iCs w:val="0"/>
          <w:lang w:val="en-IN"/>
        </w:rPr>
      </w:pPr>
      <w:r w:rsidRPr="004B0CCD">
        <w:rPr>
          <w:i w:val="0"/>
          <w:iCs w:val="0"/>
          <w:lang w:val="en-IN"/>
        </w:rPr>
        <w:t>Use basic to intermediate features like course consumption, quizzes, and progress tracking</w:t>
      </w:r>
    </w:p>
    <w:p w14:paraId="0BCD8FB6" w14:textId="77777777" w:rsidR="004B0CCD" w:rsidRPr="004B0CCD" w:rsidRDefault="004B0CCD" w:rsidP="004B0CCD">
      <w:pPr>
        <w:pStyle w:val="BodyText"/>
        <w:numPr>
          <w:ilvl w:val="0"/>
          <w:numId w:val="9"/>
        </w:numPr>
        <w:spacing w:before="279" w:line="228" w:lineRule="auto"/>
        <w:ind w:right="699"/>
        <w:rPr>
          <w:i w:val="0"/>
          <w:iCs w:val="0"/>
          <w:lang w:val="en-IN"/>
        </w:rPr>
      </w:pPr>
      <w:r w:rsidRPr="004B0CCD">
        <w:rPr>
          <w:b/>
          <w:bCs/>
          <w:i w:val="0"/>
          <w:iCs w:val="0"/>
          <w:lang w:val="en-IN"/>
        </w:rPr>
        <w:t>Instructors</w:t>
      </w:r>
    </w:p>
    <w:p w14:paraId="680F00AC" w14:textId="77777777" w:rsidR="004B0CCD" w:rsidRPr="004B0CCD" w:rsidRDefault="004B0CCD" w:rsidP="004B0CCD">
      <w:pPr>
        <w:pStyle w:val="BodyText"/>
        <w:numPr>
          <w:ilvl w:val="1"/>
          <w:numId w:val="9"/>
        </w:numPr>
        <w:spacing w:before="279" w:line="228" w:lineRule="auto"/>
        <w:ind w:right="699"/>
        <w:rPr>
          <w:i w:val="0"/>
          <w:iCs w:val="0"/>
          <w:lang w:val="en-IN"/>
        </w:rPr>
      </w:pPr>
      <w:r w:rsidRPr="004B0CCD">
        <w:rPr>
          <w:i w:val="0"/>
          <w:iCs w:val="0"/>
          <w:lang w:val="en-IN"/>
        </w:rPr>
        <w:t>Skilled musicians or educators</w:t>
      </w:r>
    </w:p>
    <w:p w14:paraId="2299B23C" w14:textId="77777777" w:rsidR="004B0CCD" w:rsidRPr="004B0CCD" w:rsidRDefault="004B0CCD" w:rsidP="004B0CCD">
      <w:pPr>
        <w:pStyle w:val="BodyText"/>
        <w:numPr>
          <w:ilvl w:val="1"/>
          <w:numId w:val="9"/>
        </w:numPr>
        <w:spacing w:before="279" w:line="228" w:lineRule="auto"/>
        <w:ind w:right="699"/>
        <w:rPr>
          <w:i w:val="0"/>
          <w:iCs w:val="0"/>
          <w:lang w:val="en-IN"/>
        </w:rPr>
      </w:pPr>
      <w:r w:rsidRPr="004B0CCD">
        <w:rPr>
          <w:i w:val="0"/>
          <w:iCs w:val="0"/>
          <w:lang w:val="en-IN"/>
        </w:rPr>
        <w:t>Require advanced tools for course creation, feedback, and live session management</w:t>
      </w:r>
    </w:p>
    <w:p w14:paraId="7D5762E9" w14:textId="77777777" w:rsidR="004B0CCD" w:rsidRPr="004B0CCD" w:rsidRDefault="004B0CCD" w:rsidP="004B0CCD">
      <w:pPr>
        <w:pStyle w:val="BodyText"/>
        <w:numPr>
          <w:ilvl w:val="0"/>
          <w:numId w:val="9"/>
        </w:numPr>
        <w:spacing w:before="279" w:line="228" w:lineRule="auto"/>
        <w:ind w:right="699"/>
        <w:rPr>
          <w:i w:val="0"/>
          <w:iCs w:val="0"/>
          <w:lang w:val="en-IN"/>
        </w:rPr>
      </w:pPr>
      <w:r w:rsidRPr="004B0CCD">
        <w:rPr>
          <w:b/>
          <w:bCs/>
          <w:i w:val="0"/>
          <w:iCs w:val="0"/>
          <w:lang w:val="en-IN"/>
        </w:rPr>
        <w:t>Administrators</w:t>
      </w:r>
    </w:p>
    <w:p w14:paraId="1C7A90EA" w14:textId="77777777" w:rsidR="004B0CCD" w:rsidRPr="004B0CCD" w:rsidRDefault="004B0CCD" w:rsidP="004B0CCD">
      <w:pPr>
        <w:pStyle w:val="BodyText"/>
        <w:numPr>
          <w:ilvl w:val="1"/>
          <w:numId w:val="9"/>
        </w:numPr>
        <w:spacing w:before="279" w:line="228" w:lineRule="auto"/>
        <w:ind w:right="699"/>
        <w:rPr>
          <w:i w:val="0"/>
          <w:iCs w:val="0"/>
          <w:lang w:val="en-IN"/>
        </w:rPr>
      </w:pPr>
      <w:r w:rsidRPr="004B0CCD">
        <w:rPr>
          <w:i w:val="0"/>
          <w:iCs w:val="0"/>
          <w:lang w:val="en-IN"/>
        </w:rPr>
        <w:t>Responsible for content moderation, user management, and platform oversight</w:t>
      </w:r>
    </w:p>
    <w:p w14:paraId="251615AF" w14:textId="77777777" w:rsidR="004B0CCD" w:rsidRPr="004B0CCD" w:rsidRDefault="004B0CCD" w:rsidP="004B0CCD">
      <w:pPr>
        <w:pStyle w:val="BodyText"/>
        <w:numPr>
          <w:ilvl w:val="1"/>
          <w:numId w:val="9"/>
        </w:numPr>
        <w:spacing w:before="279" w:line="228" w:lineRule="auto"/>
        <w:ind w:right="699"/>
        <w:rPr>
          <w:i w:val="0"/>
          <w:iCs w:val="0"/>
          <w:lang w:val="en-IN"/>
        </w:rPr>
      </w:pPr>
      <w:r w:rsidRPr="004B0CCD">
        <w:rPr>
          <w:i w:val="0"/>
          <w:iCs w:val="0"/>
          <w:lang w:val="en-IN"/>
        </w:rPr>
        <w:t>Require full backend access and analytics</w:t>
      </w:r>
    </w:p>
    <w:p w14:paraId="5B4AA8A6" w14:textId="77777777" w:rsidR="004B0CCD" w:rsidRPr="004B0CCD" w:rsidRDefault="004B0CCD" w:rsidP="004B0CCD">
      <w:pPr>
        <w:pStyle w:val="BodyText"/>
        <w:numPr>
          <w:ilvl w:val="0"/>
          <w:numId w:val="9"/>
        </w:numPr>
        <w:spacing w:before="279" w:line="228" w:lineRule="auto"/>
        <w:ind w:right="699"/>
        <w:rPr>
          <w:i w:val="0"/>
          <w:iCs w:val="0"/>
          <w:lang w:val="en-IN"/>
        </w:rPr>
      </w:pPr>
      <w:r w:rsidRPr="004B0CCD">
        <w:rPr>
          <w:b/>
          <w:bCs/>
          <w:i w:val="0"/>
          <w:iCs w:val="0"/>
          <w:lang w:val="en-IN"/>
        </w:rPr>
        <w:t>Visitors/Guests</w:t>
      </w:r>
    </w:p>
    <w:p w14:paraId="5A34CC7C" w14:textId="77777777" w:rsidR="004B0CCD" w:rsidRPr="004B0CCD" w:rsidRDefault="004B0CCD" w:rsidP="004B0CCD">
      <w:pPr>
        <w:pStyle w:val="BodyText"/>
        <w:numPr>
          <w:ilvl w:val="1"/>
          <w:numId w:val="9"/>
        </w:numPr>
        <w:spacing w:before="279" w:line="228" w:lineRule="auto"/>
        <w:ind w:right="699"/>
        <w:rPr>
          <w:lang w:val="en-IN"/>
        </w:rPr>
      </w:pPr>
      <w:r w:rsidRPr="004B0CCD">
        <w:rPr>
          <w:i w:val="0"/>
          <w:iCs w:val="0"/>
          <w:lang w:val="en-IN"/>
        </w:rPr>
        <w:t>Can browse available courses but need to register to access learning conten</w:t>
      </w:r>
      <w:r w:rsidRPr="004B0CCD">
        <w:rPr>
          <w:lang w:val="en-IN"/>
        </w:rPr>
        <w:t>t</w:t>
      </w:r>
    </w:p>
    <w:p w14:paraId="33012BA8" w14:textId="35BAB6AE" w:rsidR="002104F2" w:rsidRPr="004B0CCD" w:rsidRDefault="002104F2">
      <w:pPr>
        <w:pStyle w:val="BodyText"/>
        <w:spacing w:before="279" w:line="228" w:lineRule="auto"/>
        <w:ind w:left="216" w:right="699"/>
        <w:rPr>
          <w:i w:val="0"/>
          <w:iCs w:val="0"/>
        </w:rPr>
      </w:pPr>
    </w:p>
    <w:p w14:paraId="4EF4ACC3" w14:textId="77777777" w:rsidR="002104F2" w:rsidRDefault="002104F2">
      <w:pPr>
        <w:pStyle w:val="BodyText"/>
        <w:spacing w:before="38"/>
      </w:pPr>
    </w:p>
    <w:p w14:paraId="1B94A1CA" w14:textId="77777777" w:rsidR="002104F2" w:rsidRDefault="00000000">
      <w:pPr>
        <w:pStyle w:val="Heading2"/>
        <w:numPr>
          <w:ilvl w:val="1"/>
          <w:numId w:val="1"/>
        </w:numPr>
        <w:tabs>
          <w:tab w:val="left" w:pos="711"/>
        </w:tabs>
        <w:ind w:left="711" w:hanging="495"/>
      </w:pPr>
      <w:bookmarkStart w:id="12" w:name="_TOC_250021"/>
      <w:r>
        <w:t>Operating</w:t>
      </w:r>
      <w:r>
        <w:rPr>
          <w:spacing w:val="1"/>
        </w:rPr>
        <w:t xml:space="preserve"> </w:t>
      </w:r>
      <w:bookmarkEnd w:id="12"/>
      <w:r>
        <w:rPr>
          <w:spacing w:val="-2"/>
        </w:rPr>
        <w:t>Environment</w:t>
      </w:r>
    </w:p>
    <w:p w14:paraId="300F79E8" w14:textId="5740E78D" w:rsidR="002104F2" w:rsidRDefault="004B0CCD">
      <w:pPr>
        <w:pStyle w:val="BodyText"/>
        <w:spacing w:before="279" w:line="228" w:lineRule="auto"/>
        <w:ind w:left="216" w:right="699"/>
        <w:rPr>
          <w:i w:val="0"/>
          <w:iCs w:val="0"/>
        </w:rPr>
      </w:pPr>
      <w:proofErr w:type="spellStart"/>
      <w:r>
        <w:rPr>
          <w:i w:val="0"/>
          <w:iCs w:val="0"/>
        </w:rPr>
        <w:t>MelodyHub</w:t>
      </w:r>
      <w:proofErr w:type="spellEnd"/>
      <w:r>
        <w:rPr>
          <w:i w:val="0"/>
          <w:iCs w:val="0"/>
        </w:rPr>
        <w:t xml:space="preserve"> </w:t>
      </w:r>
      <w:r w:rsidRPr="004B0CCD">
        <w:rPr>
          <w:i w:val="0"/>
          <w:iCs w:val="0"/>
        </w:rPr>
        <w:t xml:space="preserve">will be accessible on </w:t>
      </w:r>
      <w:r w:rsidRPr="004B0CCD">
        <w:rPr>
          <w:b/>
          <w:bCs/>
          <w:i w:val="0"/>
          <w:iCs w:val="0"/>
        </w:rPr>
        <w:t>standard web browsers</w:t>
      </w:r>
      <w:r w:rsidRPr="004B0CCD">
        <w:rPr>
          <w:i w:val="0"/>
          <w:iCs w:val="0"/>
        </w:rPr>
        <w:t xml:space="preserve"> (Chrome, Firefox, Safari, Edge) and optimized </w:t>
      </w:r>
      <w:r w:rsidRPr="004B0CCD">
        <w:rPr>
          <w:b/>
          <w:bCs/>
          <w:i w:val="0"/>
          <w:iCs w:val="0"/>
        </w:rPr>
        <w:t>for desktop and mobile</w:t>
      </w:r>
      <w:r w:rsidRPr="004B0CCD">
        <w:rPr>
          <w:i w:val="0"/>
          <w:iCs w:val="0"/>
        </w:rPr>
        <w:t>.</w:t>
      </w:r>
    </w:p>
    <w:p w14:paraId="4B4C046C" w14:textId="607AD1B9" w:rsidR="004B0CCD" w:rsidRDefault="004B0CCD" w:rsidP="004B0CCD">
      <w:pPr>
        <w:pStyle w:val="NormalWeb"/>
        <w:numPr>
          <w:ilvl w:val="0"/>
          <w:numId w:val="10"/>
        </w:numPr>
      </w:pPr>
      <w:r>
        <w:rPr>
          <w:rStyle w:val="Strong"/>
        </w:rPr>
        <w:t>Frontend</w:t>
      </w:r>
      <w:r>
        <w:t>: React.js (HTML5, CSS3, JavaScript)</w:t>
      </w:r>
    </w:p>
    <w:p w14:paraId="3E528DC8" w14:textId="27657DDF" w:rsidR="004B0CCD" w:rsidRDefault="004B0CCD" w:rsidP="004B0CCD">
      <w:pPr>
        <w:pStyle w:val="NormalWeb"/>
        <w:numPr>
          <w:ilvl w:val="0"/>
          <w:numId w:val="10"/>
        </w:numPr>
      </w:pPr>
      <w:r>
        <w:rPr>
          <w:rStyle w:val="Strong"/>
        </w:rPr>
        <w:t>Backend</w:t>
      </w:r>
      <w:r>
        <w:t>: Node.js with Express.js</w:t>
      </w:r>
    </w:p>
    <w:p w14:paraId="001616BD" w14:textId="1EBB43DE" w:rsidR="004B0CCD" w:rsidRDefault="004B0CCD" w:rsidP="004B0CCD">
      <w:pPr>
        <w:pStyle w:val="NormalWeb"/>
        <w:numPr>
          <w:ilvl w:val="0"/>
          <w:numId w:val="10"/>
        </w:numPr>
      </w:pPr>
      <w:r>
        <w:rPr>
          <w:rStyle w:val="Strong"/>
        </w:rPr>
        <w:t>Database</w:t>
      </w:r>
      <w:r>
        <w:t>: MongoDB (Cloud-hosted)</w:t>
      </w:r>
    </w:p>
    <w:p w14:paraId="6A730568" w14:textId="44C98980" w:rsidR="004B0CCD" w:rsidRDefault="004B0CCD" w:rsidP="004B0CCD">
      <w:pPr>
        <w:pStyle w:val="NormalWeb"/>
        <w:numPr>
          <w:ilvl w:val="0"/>
          <w:numId w:val="10"/>
        </w:numPr>
      </w:pPr>
      <w:r>
        <w:rPr>
          <w:rStyle w:val="Strong"/>
        </w:rPr>
        <w:t>Hosting</w:t>
      </w:r>
      <w:r>
        <w:t xml:space="preserve">: Deployed via platforms like </w:t>
      </w:r>
      <w:proofErr w:type="spellStart"/>
      <w:r>
        <w:t>Vercel</w:t>
      </w:r>
      <w:proofErr w:type="spellEnd"/>
      <w:r>
        <w:t xml:space="preserve"> (frontend) and AWS/GCP/Render (backend)</w:t>
      </w:r>
    </w:p>
    <w:p w14:paraId="16546B2E" w14:textId="7673CAF6" w:rsidR="004B0CCD" w:rsidRPr="004B0CCD" w:rsidRDefault="004B0CCD" w:rsidP="004B0CCD">
      <w:pPr>
        <w:pStyle w:val="NormalWeb"/>
        <w:numPr>
          <w:ilvl w:val="0"/>
          <w:numId w:val="10"/>
        </w:numPr>
      </w:pPr>
      <w:r>
        <w:rPr>
          <w:rStyle w:val="Strong"/>
        </w:rPr>
        <w:t>Third-party Integrations</w:t>
      </w:r>
      <w:r>
        <w:t xml:space="preserve">: </w:t>
      </w:r>
      <w:proofErr w:type="spellStart"/>
      <w:r>
        <w:t>RazorPay</w:t>
      </w:r>
      <w:proofErr w:type="spellEnd"/>
      <w:r>
        <w:t>, WebRTC, Firebase for email services, and optional AI/ML APIs</w:t>
      </w:r>
    </w:p>
    <w:p w14:paraId="5CC4839C" w14:textId="77777777" w:rsidR="002104F2" w:rsidRDefault="002104F2">
      <w:pPr>
        <w:pStyle w:val="BodyText"/>
        <w:spacing w:before="38"/>
      </w:pPr>
    </w:p>
    <w:p w14:paraId="79F9D8B3" w14:textId="77777777" w:rsidR="002104F2" w:rsidRDefault="00000000">
      <w:pPr>
        <w:pStyle w:val="Heading2"/>
        <w:numPr>
          <w:ilvl w:val="1"/>
          <w:numId w:val="1"/>
        </w:numPr>
        <w:tabs>
          <w:tab w:val="left" w:pos="711"/>
        </w:tabs>
        <w:ind w:left="711" w:hanging="495"/>
      </w:pPr>
      <w:bookmarkStart w:id="13" w:name="_TOC_250020"/>
      <w:r>
        <w:t>Design</w:t>
      </w:r>
      <w:r>
        <w:rPr>
          <w:spacing w:val="-4"/>
        </w:rPr>
        <w:t xml:space="preserve"> </w:t>
      </w:r>
      <w:r>
        <w:t>and</w:t>
      </w:r>
      <w:r>
        <w:rPr>
          <w:spacing w:val="-3"/>
        </w:rPr>
        <w:t xml:space="preserve"> </w:t>
      </w:r>
      <w:r>
        <w:t>Implementation</w:t>
      </w:r>
      <w:r>
        <w:rPr>
          <w:spacing w:val="-3"/>
        </w:rPr>
        <w:t xml:space="preserve"> </w:t>
      </w:r>
      <w:bookmarkEnd w:id="13"/>
      <w:r>
        <w:rPr>
          <w:spacing w:val="-2"/>
        </w:rPr>
        <w:t>Constraints</w:t>
      </w:r>
    </w:p>
    <w:p w14:paraId="00FB53DA" w14:textId="15C11259" w:rsidR="002104F2" w:rsidRDefault="004B0CCD" w:rsidP="004B0CCD">
      <w:pPr>
        <w:pStyle w:val="BodyText"/>
        <w:numPr>
          <w:ilvl w:val="0"/>
          <w:numId w:val="13"/>
        </w:numPr>
        <w:spacing w:before="279" w:line="228" w:lineRule="auto"/>
        <w:ind w:right="699"/>
        <w:rPr>
          <w:i w:val="0"/>
          <w:iCs w:val="0"/>
        </w:rPr>
      </w:pPr>
      <w:r w:rsidRPr="004B0CCD">
        <w:rPr>
          <w:i w:val="0"/>
          <w:iCs w:val="0"/>
        </w:rPr>
        <w:t xml:space="preserve">Must use the </w:t>
      </w:r>
      <w:r w:rsidRPr="004B0CCD">
        <w:rPr>
          <w:b/>
          <w:bCs/>
          <w:i w:val="0"/>
          <w:iCs w:val="0"/>
        </w:rPr>
        <w:t>MERN stack</w:t>
      </w:r>
      <w:r w:rsidRPr="004B0CCD">
        <w:rPr>
          <w:i w:val="0"/>
          <w:iCs w:val="0"/>
        </w:rPr>
        <w:t xml:space="preserve"> as per team expertise</w:t>
      </w:r>
    </w:p>
    <w:p w14:paraId="4D3CCD7B" w14:textId="7E28A676" w:rsidR="004B0CCD" w:rsidRDefault="004B0CCD" w:rsidP="004B0CCD">
      <w:pPr>
        <w:pStyle w:val="BodyText"/>
        <w:numPr>
          <w:ilvl w:val="0"/>
          <w:numId w:val="13"/>
        </w:numPr>
        <w:spacing w:before="279" w:line="228" w:lineRule="auto"/>
        <w:ind w:right="699"/>
        <w:rPr>
          <w:i w:val="0"/>
          <w:iCs w:val="0"/>
        </w:rPr>
      </w:pPr>
      <w:r w:rsidRPr="006139C2">
        <w:rPr>
          <w:b/>
          <w:bCs/>
          <w:i w:val="0"/>
          <w:iCs w:val="0"/>
        </w:rPr>
        <w:t>JWT-based</w:t>
      </w:r>
      <w:r w:rsidRPr="004B0CCD">
        <w:rPr>
          <w:i w:val="0"/>
          <w:iCs w:val="0"/>
        </w:rPr>
        <w:t xml:space="preserve"> authentication is required for secure role-based access control</w:t>
      </w:r>
    </w:p>
    <w:p w14:paraId="6BFE3AD0" w14:textId="562FB3A4" w:rsidR="004B0CCD" w:rsidRDefault="004B0CCD" w:rsidP="004B0CCD">
      <w:pPr>
        <w:pStyle w:val="BodyText"/>
        <w:numPr>
          <w:ilvl w:val="0"/>
          <w:numId w:val="13"/>
        </w:numPr>
        <w:spacing w:before="279" w:line="228" w:lineRule="auto"/>
        <w:ind w:right="699"/>
        <w:rPr>
          <w:i w:val="0"/>
          <w:iCs w:val="0"/>
        </w:rPr>
      </w:pPr>
      <w:r w:rsidRPr="006139C2">
        <w:rPr>
          <w:b/>
          <w:bCs/>
          <w:i w:val="0"/>
          <w:iCs w:val="0"/>
        </w:rPr>
        <w:t>Real-time features</w:t>
      </w:r>
      <w:r w:rsidRPr="004B0CCD">
        <w:rPr>
          <w:i w:val="0"/>
          <w:iCs w:val="0"/>
        </w:rPr>
        <w:t xml:space="preserve"> (chat, live sessions) must scale with user volume</w:t>
      </w:r>
    </w:p>
    <w:p w14:paraId="08005427" w14:textId="160A6EEE" w:rsidR="004B0CCD" w:rsidRDefault="004B0CCD" w:rsidP="004B0CCD">
      <w:pPr>
        <w:pStyle w:val="BodyText"/>
        <w:numPr>
          <w:ilvl w:val="0"/>
          <w:numId w:val="13"/>
        </w:numPr>
        <w:spacing w:before="279" w:line="228" w:lineRule="auto"/>
        <w:ind w:right="699"/>
        <w:rPr>
          <w:i w:val="0"/>
          <w:iCs w:val="0"/>
        </w:rPr>
      </w:pPr>
      <w:r w:rsidRPr="004B0CCD">
        <w:rPr>
          <w:b/>
          <w:bCs/>
          <w:i w:val="0"/>
          <w:iCs w:val="0"/>
        </w:rPr>
        <w:t>AI-based feedback systems</w:t>
      </w:r>
      <w:r w:rsidRPr="004B0CCD">
        <w:rPr>
          <w:i w:val="0"/>
          <w:iCs w:val="0"/>
        </w:rPr>
        <w:t xml:space="preserve"> may depend on available open-source models or APIs</w:t>
      </w:r>
    </w:p>
    <w:p w14:paraId="3128665D" w14:textId="54E14234" w:rsidR="004B0CCD" w:rsidRPr="004B0CCD" w:rsidRDefault="004B0CCD" w:rsidP="004B0CCD">
      <w:pPr>
        <w:pStyle w:val="BodyText"/>
        <w:numPr>
          <w:ilvl w:val="0"/>
          <w:numId w:val="13"/>
        </w:numPr>
        <w:spacing w:before="279" w:line="228" w:lineRule="auto"/>
        <w:ind w:right="699"/>
        <w:rPr>
          <w:i w:val="0"/>
          <w:iCs w:val="0"/>
        </w:rPr>
      </w:pPr>
      <w:r w:rsidRPr="004B0CCD">
        <w:rPr>
          <w:i w:val="0"/>
          <w:iCs w:val="0"/>
        </w:rPr>
        <w:t xml:space="preserve">Integration with </w:t>
      </w:r>
      <w:proofErr w:type="spellStart"/>
      <w:r w:rsidRPr="004B0CCD">
        <w:rPr>
          <w:b/>
          <w:bCs/>
          <w:i w:val="0"/>
          <w:iCs w:val="0"/>
        </w:rPr>
        <w:t>Razorpay</w:t>
      </w:r>
      <w:proofErr w:type="spellEnd"/>
      <w:r w:rsidRPr="004B0CCD">
        <w:rPr>
          <w:i w:val="0"/>
          <w:iCs w:val="0"/>
        </w:rPr>
        <w:t xml:space="preserve"> is mandatory for handling payments</w:t>
      </w:r>
    </w:p>
    <w:p w14:paraId="44CC7962" w14:textId="77777777" w:rsidR="002104F2" w:rsidRDefault="002104F2">
      <w:pPr>
        <w:pStyle w:val="BodyText"/>
        <w:spacing w:before="37"/>
      </w:pPr>
    </w:p>
    <w:p w14:paraId="73597E5D" w14:textId="77777777" w:rsidR="002104F2" w:rsidRDefault="00000000">
      <w:pPr>
        <w:pStyle w:val="Heading2"/>
        <w:numPr>
          <w:ilvl w:val="1"/>
          <w:numId w:val="1"/>
        </w:numPr>
        <w:tabs>
          <w:tab w:val="left" w:pos="711"/>
        </w:tabs>
        <w:ind w:left="711" w:hanging="495"/>
      </w:pPr>
      <w:bookmarkStart w:id="14" w:name="_TOC_250019"/>
      <w:r>
        <w:t>User</w:t>
      </w:r>
      <w:bookmarkEnd w:id="14"/>
      <w:r>
        <w:rPr>
          <w:spacing w:val="-2"/>
        </w:rPr>
        <w:t xml:space="preserve"> Documentation</w:t>
      </w:r>
    </w:p>
    <w:p w14:paraId="12E295E8" w14:textId="31F18EDB" w:rsidR="004B0CCD" w:rsidRPr="004B0CCD" w:rsidRDefault="004B0CCD" w:rsidP="004B0CCD">
      <w:pPr>
        <w:pStyle w:val="BodyText"/>
        <w:spacing w:before="279" w:line="228" w:lineRule="auto"/>
        <w:ind w:left="216" w:right="732"/>
        <w:jc w:val="both"/>
        <w:rPr>
          <w:i w:val="0"/>
          <w:iCs w:val="0"/>
          <w:lang w:val="en-IN"/>
        </w:rPr>
      </w:pPr>
      <w:r w:rsidRPr="004B0CCD">
        <w:rPr>
          <w:i w:val="0"/>
          <w:iCs w:val="0"/>
          <w:lang w:val="en-IN"/>
        </w:rPr>
        <w:t>T</w:t>
      </w:r>
      <w:r w:rsidRPr="004B0CCD">
        <w:rPr>
          <w:i w:val="0"/>
          <w:iCs w:val="0"/>
          <w:lang w:val="en-IN"/>
        </w:rPr>
        <w:t>he following documentation will be provided with the platform:</w:t>
      </w:r>
    </w:p>
    <w:p w14:paraId="199D9CF5" w14:textId="77777777" w:rsidR="004B0CCD" w:rsidRPr="004B0CCD" w:rsidRDefault="004B0CCD" w:rsidP="004B0CCD">
      <w:pPr>
        <w:pStyle w:val="BodyText"/>
        <w:numPr>
          <w:ilvl w:val="0"/>
          <w:numId w:val="12"/>
        </w:numPr>
        <w:spacing w:before="100" w:line="228" w:lineRule="auto"/>
        <w:ind w:left="714" w:right="731" w:hanging="357"/>
        <w:jc w:val="both"/>
        <w:rPr>
          <w:i w:val="0"/>
          <w:iCs w:val="0"/>
          <w:lang w:val="en-IN"/>
        </w:rPr>
      </w:pPr>
      <w:r w:rsidRPr="004B0CCD">
        <w:rPr>
          <w:b/>
          <w:bCs/>
          <w:i w:val="0"/>
          <w:iCs w:val="0"/>
          <w:lang w:val="en-IN"/>
        </w:rPr>
        <w:t>User Manual</w:t>
      </w:r>
      <w:r w:rsidRPr="004B0CCD">
        <w:rPr>
          <w:i w:val="0"/>
          <w:iCs w:val="0"/>
          <w:lang w:val="en-IN"/>
        </w:rPr>
        <w:t xml:space="preserve"> – for students and instructors (PDF + HTML format)</w:t>
      </w:r>
    </w:p>
    <w:p w14:paraId="4E9B14E8" w14:textId="77777777" w:rsidR="004B0CCD" w:rsidRPr="004B0CCD" w:rsidRDefault="004B0CCD" w:rsidP="004B0CCD">
      <w:pPr>
        <w:pStyle w:val="BodyText"/>
        <w:numPr>
          <w:ilvl w:val="0"/>
          <w:numId w:val="12"/>
        </w:numPr>
        <w:spacing w:before="100" w:line="228" w:lineRule="auto"/>
        <w:ind w:left="714" w:right="731" w:hanging="357"/>
        <w:jc w:val="both"/>
        <w:rPr>
          <w:i w:val="0"/>
          <w:iCs w:val="0"/>
          <w:lang w:val="en-IN"/>
        </w:rPr>
      </w:pPr>
      <w:r w:rsidRPr="004B0CCD">
        <w:rPr>
          <w:b/>
          <w:bCs/>
          <w:i w:val="0"/>
          <w:iCs w:val="0"/>
          <w:lang w:val="en-IN"/>
        </w:rPr>
        <w:lastRenderedPageBreak/>
        <w:t>Admin Guide</w:t>
      </w:r>
      <w:r w:rsidRPr="004B0CCD">
        <w:rPr>
          <w:i w:val="0"/>
          <w:iCs w:val="0"/>
          <w:lang w:val="en-IN"/>
        </w:rPr>
        <w:t xml:space="preserve"> – covering backend controls and reports</w:t>
      </w:r>
    </w:p>
    <w:p w14:paraId="2E7DE113" w14:textId="77777777" w:rsidR="004B0CCD" w:rsidRPr="004B0CCD" w:rsidRDefault="004B0CCD" w:rsidP="004B0CCD">
      <w:pPr>
        <w:pStyle w:val="BodyText"/>
        <w:numPr>
          <w:ilvl w:val="0"/>
          <w:numId w:val="12"/>
        </w:numPr>
        <w:spacing w:before="100" w:line="228" w:lineRule="auto"/>
        <w:ind w:left="714" w:right="731" w:hanging="357"/>
        <w:jc w:val="both"/>
        <w:rPr>
          <w:i w:val="0"/>
          <w:iCs w:val="0"/>
          <w:lang w:val="en-IN"/>
        </w:rPr>
      </w:pPr>
      <w:r w:rsidRPr="004B0CCD">
        <w:rPr>
          <w:b/>
          <w:bCs/>
          <w:i w:val="0"/>
          <w:iCs w:val="0"/>
          <w:lang w:val="en-IN"/>
        </w:rPr>
        <w:t>Onboarding Tutorials</w:t>
      </w:r>
      <w:r w:rsidRPr="004B0CCD">
        <w:rPr>
          <w:i w:val="0"/>
          <w:iCs w:val="0"/>
          <w:lang w:val="en-IN"/>
        </w:rPr>
        <w:t xml:space="preserve"> – guided flows for new users inside the app</w:t>
      </w:r>
    </w:p>
    <w:p w14:paraId="2E3052BF" w14:textId="77777777" w:rsidR="004B0CCD" w:rsidRPr="004B0CCD" w:rsidRDefault="004B0CCD" w:rsidP="004B0CCD">
      <w:pPr>
        <w:pStyle w:val="BodyText"/>
        <w:numPr>
          <w:ilvl w:val="0"/>
          <w:numId w:val="12"/>
        </w:numPr>
        <w:spacing w:before="100" w:line="228" w:lineRule="auto"/>
        <w:ind w:left="714" w:right="731" w:hanging="357"/>
        <w:jc w:val="both"/>
        <w:rPr>
          <w:i w:val="0"/>
          <w:iCs w:val="0"/>
          <w:lang w:val="en-IN"/>
        </w:rPr>
      </w:pPr>
      <w:r w:rsidRPr="004B0CCD">
        <w:rPr>
          <w:b/>
          <w:bCs/>
          <w:i w:val="0"/>
          <w:iCs w:val="0"/>
          <w:lang w:val="en-IN"/>
        </w:rPr>
        <w:t xml:space="preserve">Help </w:t>
      </w:r>
      <w:proofErr w:type="spellStart"/>
      <w:r w:rsidRPr="004B0CCD">
        <w:rPr>
          <w:b/>
          <w:bCs/>
          <w:i w:val="0"/>
          <w:iCs w:val="0"/>
          <w:lang w:val="en-IN"/>
        </w:rPr>
        <w:t>Center</w:t>
      </w:r>
      <w:proofErr w:type="spellEnd"/>
      <w:r w:rsidRPr="004B0CCD">
        <w:rPr>
          <w:b/>
          <w:bCs/>
          <w:i w:val="0"/>
          <w:iCs w:val="0"/>
          <w:lang w:val="en-IN"/>
        </w:rPr>
        <w:t>/FAQ Page</w:t>
      </w:r>
      <w:r w:rsidRPr="004B0CCD">
        <w:rPr>
          <w:i w:val="0"/>
          <w:iCs w:val="0"/>
          <w:lang w:val="en-IN"/>
        </w:rPr>
        <w:t xml:space="preserve"> – accessible from the app interface</w:t>
      </w:r>
    </w:p>
    <w:p w14:paraId="0EE32FBF" w14:textId="77777777" w:rsidR="004B0CCD" w:rsidRPr="004B0CCD" w:rsidRDefault="004B0CCD" w:rsidP="004B0CCD">
      <w:pPr>
        <w:pStyle w:val="BodyText"/>
        <w:numPr>
          <w:ilvl w:val="0"/>
          <w:numId w:val="12"/>
        </w:numPr>
        <w:spacing w:before="100" w:line="228" w:lineRule="auto"/>
        <w:ind w:left="714" w:right="731" w:hanging="357"/>
        <w:jc w:val="both"/>
        <w:rPr>
          <w:i w:val="0"/>
          <w:iCs w:val="0"/>
          <w:lang w:val="en-IN"/>
        </w:rPr>
      </w:pPr>
      <w:r w:rsidRPr="004B0CCD">
        <w:rPr>
          <w:b/>
          <w:bCs/>
          <w:i w:val="0"/>
          <w:iCs w:val="0"/>
          <w:lang w:val="en-IN"/>
        </w:rPr>
        <w:t>API Documentation</w:t>
      </w:r>
      <w:r w:rsidRPr="004B0CCD">
        <w:rPr>
          <w:i w:val="0"/>
          <w:iCs w:val="0"/>
          <w:lang w:val="en-IN"/>
        </w:rPr>
        <w:t xml:space="preserve"> – for internal/external use (Swagger/OpenAPI format)</w:t>
      </w:r>
    </w:p>
    <w:p w14:paraId="678544F3" w14:textId="77777777" w:rsidR="007A0966" w:rsidRDefault="007A0966" w:rsidP="004B0CCD">
      <w:pPr>
        <w:pStyle w:val="BodyText"/>
        <w:spacing w:before="279" w:line="228" w:lineRule="auto"/>
        <w:ind w:right="732"/>
        <w:jc w:val="both"/>
      </w:pPr>
    </w:p>
    <w:p w14:paraId="69A6B49D" w14:textId="77777777" w:rsidR="002104F2" w:rsidRDefault="00000000">
      <w:pPr>
        <w:pStyle w:val="Heading2"/>
        <w:numPr>
          <w:ilvl w:val="1"/>
          <w:numId w:val="1"/>
        </w:numPr>
        <w:tabs>
          <w:tab w:val="left" w:pos="711"/>
        </w:tabs>
        <w:spacing w:before="79"/>
        <w:ind w:left="711" w:hanging="495"/>
      </w:pPr>
      <w:bookmarkStart w:id="15" w:name="_TOC_250018"/>
      <w:r>
        <w:t>Assumptions</w:t>
      </w:r>
      <w:r>
        <w:rPr>
          <w:spacing w:val="-3"/>
        </w:rPr>
        <w:t xml:space="preserve"> </w:t>
      </w:r>
      <w:r>
        <w:t>and</w:t>
      </w:r>
      <w:r>
        <w:rPr>
          <w:spacing w:val="-3"/>
        </w:rPr>
        <w:t xml:space="preserve"> </w:t>
      </w:r>
      <w:bookmarkEnd w:id="15"/>
      <w:r>
        <w:rPr>
          <w:spacing w:val="-2"/>
        </w:rPr>
        <w:t>Dependencies</w:t>
      </w:r>
    </w:p>
    <w:p w14:paraId="3B6BEB63" w14:textId="230B2E69" w:rsidR="002104F2" w:rsidRDefault="004B0CCD" w:rsidP="004B0CCD">
      <w:pPr>
        <w:pStyle w:val="BodyText"/>
        <w:numPr>
          <w:ilvl w:val="0"/>
          <w:numId w:val="11"/>
        </w:numPr>
        <w:spacing w:before="100" w:line="228" w:lineRule="auto"/>
        <w:ind w:left="935" w:right="612" w:hanging="357"/>
        <w:rPr>
          <w:i w:val="0"/>
          <w:iCs w:val="0"/>
        </w:rPr>
      </w:pPr>
      <w:r w:rsidRPr="004B0CCD">
        <w:rPr>
          <w:i w:val="0"/>
          <w:iCs w:val="0"/>
        </w:rPr>
        <w:t>Assumes continuous internet connectivity for all real-time and content-heavy features</w:t>
      </w:r>
    </w:p>
    <w:p w14:paraId="15E78635" w14:textId="31BEB25B" w:rsidR="004B0CCD" w:rsidRDefault="004B0CCD" w:rsidP="004B0CCD">
      <w:pPr>
        <w:pStyle w:val="BodyText"/>
        <w:numPr>
          <w:ilvl w:val="0"/>
          <w:numId w:val="11"/>
        </w:numPr>
        <w:spacing w:before="100" w:line="228" w:lineRule="auto"/>
        <w:ind w:left="935" w:right="612" w:hanging="357"/>
        <w:rPr>
          <w:i w:val="0"/>
          <w:iCs w:val="0"/>
        </w:rPr>
      </w:pPr>
      <w:r w:rsidRPr="004B0CCD">
        <w:rPr>
          <w:i w:val="0"/>
          <w:iCs w:val="0"/>
        </w:rPr>
        <w:t>Dependent on third-party APIs (Stripe, Zoom/WebRTC) for core functionalities</w:t>
      </w:r>
    </w:p>
    <w:p w14:paraId="0EBF4F36" w14:textId="475D3DF7" w:rsidR="004B0CCD" w:rsidRDefault="004B0CCD" w:rsidP="004B0CCD">
      <w:pPr>
        <w:pStyle w:val="BodyText"/>
        <w:numPr>
          <w:ilvl w:val="0"/>
          <w:numId w:val="11"/>
        </w:numPr>
        <w:spacing w:before="100" w:line="228" w:lineRule="auto"/>
        <w:ind w:left="935" w:right="612" w:hanging="357"/>
        <w:rPr>
          <w:i w:val="0"/>
          <w:iCs w:val="0"/>
        </w:rPr>
      </w:pPr>
      <w:r w:rsidRPr="004B0CCD">
        <w:rPr>
          <w:i w:val="0"/>
          <w:iCs w:val="0"/>
        </w:rPr>
        <w:t>Assumes instructors will be responsible for uploading content and managing their courses</w:t>
      </w:r>
    </w:p>
    <w:p w14:paraId="72A1F697" w14:textId="6566B275" w:rsidR="004B0CCD" w:rsidRDefault="004B0CCD" w:rsidP="004B0CCD">
      <w:pPr>
        <w:pStyle w:val="BodyText"/>
        <w:numPr>
          <w:ilvl w:val="0"/>
          <w:numId w:val="11"/>
        </w:numPr>
        <w:spacing w:before="100" w:line="228" w:lineRule="auto"/>
        <w:ind w:left="935" w:right="612" w:hanging="357"/>
        <w:rPr>
          <w:i w:val="0"/>
          <w:iCs w:val="0"/>
        </w:rPr>
      </w:pPr>
      <w:r w:rsidRPr="004B0CCD">
        <w:rPr>
          <w:i w:val="0"/>
          <w:iCs w:val="0"/>
        </w:rPr>
        <w:t>Depends on React and Node.js libraries being compatible across all modules</w:t>
      </w:r>
    </w:p>
    <w:p w14:paraId="38C4EEFA" w14:textId="5A069CA1" w:rsidR="004B0CCD" w:rsidRPr="004B0CCD" w:rsidRDefault="004B0CCD" w:rsidP="004B0CCD">
      <w:pPr>
        <w:pStyle w:val="BodyText"/>
        <w:numPr>
          <w:ilvl w:val="0"/>
          <w:numId w:val="11"/>
        </w:numPr>
        <w:spacing w:before="100" w:line="228" w:lineRule="auto"/>
        <w:ind w:left="935" w:right="612" w:hanging="357"/>
        <w:rPr>
          <w:i w:val="0"/>
          <w:iCs w:val="0"/>
        </w:rPr>
      </w:pPr>
      <w:r w:rsidRPr="004B0CCD">
        <w:rPr>
          <w:i w:val="0"/>
          <w:iCs w:val="0"/>
        </w:rPr>
        <w:t>Scalable cloud hosting will be available for deployment and data storage</w:t>
      </w:r>
    </w:p>
    <w:p w14:paraId="36321493" w14:textId="77777777" w:rsidR="002104F2" w:rsidRDefault="002104F2">
      <w:pPr>
        <w:pStyle w:val="BodyText"/>
        <w:spacing w:before="236"/>
      </w:pPr>
    </w:p>
    <w:p w14:paraId="3A4C1C8D" w14:textId="77777777" w:rsidR="002104F2" w:rsidRDefault="00000000">
      <w:pPr>
        <w:pStyle w:val="Heading1"/>
        <w:numPr>
          <w:ilvl w:val="0"/>
          <w:numId w:val="1"/>
        </w:numPr>
        <w:tabs>
          <w:tab w:val="left" w:pos="631"/>
        </w:tabs>
        <w:ind w:hanging="415"/>
      </w:pPr>
      <w:bookmarkStart w:id="16" w:name="_TOC_250017"/>
      <w:r>
        <w:t>External Interface</w:t>
      </w:r>
      <w:r>
        <w:rPr>
          <w:spacing w:val="2"/>
        </w:rPr>
        <w:t xml:space="preserve"> </w:t>
      </w:r>
      <w:bookmarkEnd w:id="16"/>
      <w:r>
        <w:rPr>
          <w:spacing w:val="-2"/>
        </w:rPr>
        <w:t>Requirements</w:t>
      </w:r>
    </w:p>
    <w:p w14:paraId="14F01C33" w14:textId="77777777" w:rsidR="002104F2" w:rsidRDefault="002104F2">
      <w:pPr>
        <w:pStyle w:val="BodyText"/>
        <w:spacing w:before="116"/>
        <w:rPr>
          <w:rFonts w:ascii="Times New Roman"/>
          <w:b/>
          <w:i w:val="0"/>
          <w:sz w:val="36"/>
        </w:rPr>
      </w:pPr>
    </w:p>
    <w:p w14:paraId="5A76953C" w14:textId="77777777" w:rsidR="002104F2" w:rsidRDefault="00000000">
      <w:pPr>
        <w:pStyle w:val="Heading2"/>
        <w:numPr>
          <w:ilvl w:val="1"/>
          <w:numId w:val="1"/>
        </w:numPr>
        <w:tabs>
          <w:tab w:val="left" w:pos="711"/>
        </w:tabs>
        <w:ind w:left="711" w:hanging="495"/>
      </w:pPr>
      <w:bookmarkStart w:id="17" w:name="_TOC_250016"/>
      <w:r>
        <w:t>User</w:t>
      </w:r>
      <w:bookmarkEnd w:id="17"/>
      <w:r>
        <w:rPr>
          <w:spacing w:val="-2"/>
        </w:rPr>
        <w:t xml:space="preserve"> Interfaces</w:t>
      </w:r>
    </w:p>
    <w:p w14:paraId="12480E4B" w14:textId="77777777" w:rsidR="002104F2" w:rsidRDefault="00000000">
      <w:pPr>
        <w:pStyle w:val="BodyText"/>
        <w:spacing w:before="279" w:line="228" w:lineRule="auto"/>
        <w:ind w:left="216" w:right="699"/>
      </w:pPr>
      <w:r>
        <w:t>&lt;Describe the logical characteristics of each interface between the software product and the users. This may</w:t>
      </w:r>
      <w:r>
        <w:rPr>
          <w:spacing w:val="-1"/>
        </w:rPr>
        <w:t xml:space="preserve"> </w:t>
      </w:r>
      <w:r>
        <w:t>include</w:t>
      </w:r>
      <w:r>
        <w:rPr>
          <w:spacing w:val="-1"/>
        </w:rPr>
        <w:t xml:space="preserve"> </w:t>
      </w:r>
      <w:r>
        <w:t>sample</w:t>
      </w:r>
      <w:r>
        <w:rPr>
          <w:spacing w:val="-1"/>
        </w:rPr>
        <w:t xml:space="preserve"> </w:t>
      </w:r>
      <w:r>
        <w:t>screen</w:t>
      </w:r>
      <w:r>
        <w:rPr>
          <w:spacing w:val="-1"/>
        </w:rPr>
        <w:t xml:space="preserve"> </w:t>
      </w:r>
      <w:r>
        <w:t>images, any GUI standards</w:t>
      </w:r>
      <w:r>
        <w:rPr>
          <w:spacing w:val="-1"/>
        </w:rPr>
        <w:t xml:space="preserve"> </w:t>
      </w:r>
      <w:r>
        <w:t>or product family style</w:t>
      </w:r>
      <w:r>
        <w:rPr>
          <w:spacing w:val="-1"/>
        </w:rPr>
        <w:t xml:space="preserve"> </w:t>
      </w:r>
      <w:r>
        <w:t>guides that are to be followed, screen layout constraints, standard buttons and functions (e.g., help) that will appear on every screen, keyboard shortcuts, error message display standards, and so on.</w:t>
      </w:r>
    </w:p>
    <w:p w14:paraId="71591182" w14:textId="77777777" w:rsidR="002104F2" w:rsidRDefault="00000000">
      <w:pPr>
        <w:pStyle w:val="BodyText"/>
        <w:spacing w:line="228" w:lineRule="auto"/>
        <w:ind w:left="216" w:right="699"/>
      </w:pPr>
      <w:r>
        <w:t>Define</w:t>
      </w:r>
      <w:r>
        <w:rPr>
          <w:spacing w:val="-1"/>
        </w:rPr>
        <w:t xml:space="preserve"> </w:t>
      </w:r>
      <w:r>
        <w:t>the</w:t>
      </w:r>
      <w:r>
        <w:rPr>
          <w:spacing w:val="-1"/>
        </w:rPr>
        <w:t xml:space="preserve"> </w:t>
      </w:r>
      <w:r>
        <w:t>software components for which</w:t>
      </w:r>
      <w:r>
        <w:rPr>
          <w:spacing w:val="-1"/>
        </w:rPr>
        <w:t xml:space="preserve"> </w:t>
      </w:r>
      <w:r>
        <w:t>a user interface</w:t>
      </w:r>
      <w:r>
        <w:rPr>
          <w:spacing w:val="-1"/>
        </w:rPr>
        <w:t xml:space="preserve"> </w:t>
      </w:r>
      <w:r>
        <w:t>is needed. Details of the</w:t>
      </w:r>
      <w:r>
        <w:rPr>
          <w:spacing w:val="-1"/>
        </w:rPr>
        <w:t xml:space="preserve"> </w:t>
      </w:r>
      <w:r>
        <w:t>user interface design should be documented in a separate user interface specification.&gt;</w:t>
      </w:r>
    </w:p>
    <w:p w14:paraId="0101A643" w14:textId="77777777" w:rsidR="002104F2" w:rsidRDefault="002104F2">
      <w:pPr>
        <w:pStyle w:val="BodyText"/>
        <w:spacing w:before="37"/>
      </w:pPr>
    </w:p>
    <w:p w14:paraId="3753F989" w14:textId="77777777" w:rsidR="002104F2" w:rsidRDefault="00000000">
      <w:pPr>
        <w:pStyle w:val="Heading2"/>
        <w:numPr>
          <w:ilvl w:val="1"/>
          <w:numId w:val="1"/>
        </w:numPr>
        <w:tabs>
          <w:tab w:val="left" w:pos="711"/>
        </w:tabs>
        <w:ind w:left="711" w:hanging="495"/>
      </w:pPr>
      <w:bookmarkStart w:id="18" w:name="_TOC_250015"/>
      <w:r>
        <w:t>Hardware</w:t>
      </w:r>
      <w:r>
        <w:rPr>
          <w:spacing w:val="1"/>
        </w:rPr>
        <w:t xml:space="preserve"> </w:t>
      </w:r>
      <w:bookmarkEnd w:id="18"/>
      <w:r>
        <w:rPr>
          <w:spacing w:val="-2"/>
        </w:rPr>
        <w:t>Interfaces</w:t>
      </w:r>
    </w:p>
    <w:p w14:paraId="2B98C228" w14:textId="77777777" w:rsidR="002104F2" w:rsidRDefault="00000000">
      <w:pPr>
        <w:pStyle w:val="BodyText"/>
        <w:spacing w:before="279" w:line="228" w:lineRule="auto"/>
        <w:ind w:left="216" w:right="699"/>
      </w:pPr>
      <w:r>
        <w:t>&lt;Describe</w:t>
      </w:r>
      <w:r>
        <w:rPr>
          <w:spacing w:val="-1"/>
        </w:rPr>
        <w:t xml:space="preserve"> </w:t>
      </w:r>
      <w:r>
        <w:t>the</w:t>
      </w:r>
      <w:r>
        <w:rPr>
          <w:spacing w:val="-1"/>
        </w:rPr>
        <w:t xml:space="preserve"> </w:t>
      </w:r>
      <w:r>
        <w:t>logical</w:t>
      </w:r>
      <w:r>
        <w:rPr>
          <w:spacing w:val="-2"/>
        </w:rPr>
        <w:t xml:space="preserve"> </w:t>
      </w:r>
      <w:r>
        <w:t>and</w:t>
      </w:r>
      <w:r>
        <w:rPr>
          <w:spacing w:val="-1"/>
        </w:rPr>
        <w:t xml:space="preserve"> </w:t>
      </w:r>
      <w:r>
        <w:t>physical</w:t>
      </w:r>
      <w:r>
        <w:rPr>
          <w:spacing w:val="-1"/>
        </w:rPr>
        <w:t xml:space="preserve"> </w:t>
      </w:r>
      <w:r>
        <w:t>characteristics of each</w:t>
      </w:r>
      <w:r>
        <w:rPr>
          <w:spacing w:val="-1"/>
        </w:rPr>
        <w:t xml:space="preserve"> </w:t>
      </w:r>
      <w:r>
        <w:t>interface</w:t>
      </w:r>
      <w:r>
        <w:rPr>
          <w:spacing w:val="-1"/>
        </w:rPr>
        <w:t xml:space="preserve"> </w:t>
      </w:r>
      <w:r>
        <w:t>between</w:t>
      </w:r>
      <w:r>
        <w:rPr>
          <w:spacing w:val="-1"/>
        </w:rPr>
        <w:t xml:space="preserve"> </w:t>
      </w:r>
      <w:r>
        <w:t>the</w:t>
      </w:r>
      <w:r>
        <w:rPr>
          <w:spacing w:val="-1"/>
        </w:rPr>
        <w:t xml:space="preserve"> </w:t>
      </w:r>
      <w:r>
        <w:t>software product and the hardware components of the system. This may include the supported device types, the nature of the data and control interactions between the software and the hardware, and communication protocols to be used.&gt;</w:t>
      </w:r>
    </w:p>
    <w:p w14:paraId="1E5D3F1E" w14:textId="77777777" w:rsidR="002104F2" w:rsidRDefault="002104F2">
      <w:pPr>
        <w:pStyle w:val="BodyText"/>
        <w:spacing w:before="38"/>
      </w:pPr>
    </w:p>
    <w:p w14:paraId="7A4B196B" w14:textId="77777777" w:rsidR="002104F2" w:rsidRDefault="00000000">
      <w:pPr>
        <w:pStyle w:val="Heading2"/>
        <w:numPr>
          <w:ilvl w:val="1"/>
          <w:numId w:val="1"/>
        </w:numPr>
        <w:tabs>
          <w:tab w:val="left" w:pos="711"/>
        </w:tabs>
        <w:ind w:left="711" w:hanging="495"/>
      </w:pPr>
      <w:bookmarkStart w:id="19" w:name="_TOC_250014"/>
      <w:r>
        <w:t>Software</w:t>
      </w:r>
      <w:r>
        <w:rPr>
          <w:spacing w:val="1"/>
        </w:rPr>
        <w:t xml:space="preserve"> </w:t>
      </w:r>
      <w:bookmarkEnd w:id="19"/>
      <w:r>
        <w:rPr>
          <w:spacing w:val="-2"/>
        </w:rPr>
        <w:t>Interfaces</w:t>
      </w:r>
    </w:p>
    <w:p w14:paraId="2E1B0E91" w14:textId="77777777" w:rsidR="002104F2" w:rsidRDefault="00000000">
      <w:pPr>
        <w:pStyle w:val="BodyText"/>
        <w:spacing w:before="279" w:line="228" w:lineRule="auto"/>
        <w:ind w:left="216" w:right="699"/>
      </w:pPr>
      <w:r>
        <w:t>&lt;Describe the connections between this product and other specific software components (name and</w:t>
      </w:r>
      <w:r>
        <w:rPr>
          <w:spacing w:val="-2"/>
        </w:rPr>
        <w:t xml:space="preserve"> </w:t>
      </w:r>
      <w:r>
        <w:t>version), including</w:t>
      </w:r>
      <w:r>
        <w:rPr>
          <w:spacing w:val="-2"/>
        </w:rPr>
        <w:t xml:space="preserve"> </w:t>
      </w:r>
      <w:r>
        <w:t>databases, operating</w:t>
      </w:r>
      <w:r>
        <w:rPr>
          <w:spacing w:val="-2"/>
        </w:rPr>
        <w:t xml:space="preserve"> </w:t>
      </w:r>
      <w:r>
        <w:t>systems, tools, libraries,</w:t>
      </w:r>
      <w:r>
        <w:rPr>
          <w:spacing w:val="-1"/>
        </w:rPr>
        <w:t xml:space="preserve"> </w:t>
      </w:r>
      <w:r>
        <w:t>and</w:t>
      </w:r>
      <w:r>
        <w:rPr>
          <w:spacing w:val="-2"/>
        </w:rPr>
        <w:t xml:space="preserve"> </w:t>
      </w:r>
      <w:r>
        <w:t>integrated</w:t>
      </w:r>
      <w:r>
        <w:rPr>
          <w:spacing w:val="-2"/>
        </w:rPr>
        <w:t xml:space="preserve"> </w:t>
      </w:r>
      <w:r>
        <w:t>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w:t>
      </w:r>
      <w:r>
        <w:rPr>
          <w:spacing w:val="-1"/>
        </w:rPr>
        <w:t xml:space="preserve"> </w:t>
      </w:r>
      <w:r>
        <w:t>data area in a multitasking operating system), specify this as an implementation constraint.&gt;</w:t>
      </w:r>
    </w:p>
    <w:p w14:paraId="5F0A8B58" w14:textId="77777777" w:rsidR="002104F2" w:rsidRDefault="002104F2">
      <w:pPr>
        <w:pStyle w:val="BodyText"/>
        <w:spacing w:before="37"/>
      </w:pPr>
    </w:p>
    <w:p w14:paraId="3290916D" w14:textId="77777777" w:rsidR="002104F2" w:rsidRDefault="00000000">
      <w:pPr>
        <w:pStyle w:val="Heading2"/>
        <w:numPr>
          <w:ilvl w:val="1"/>
          <w:numId w:val="1"/>
        </w:numPr>
        <w:tabs>
          <w:tab w:val="left" w:pos="711"/>
        </w:tabs>
        <w:ind w:left="711" w:hanging="495"/>
      </w:pPr>
      <w:bookmarkStart w:id="20" w:name="_TOC_250013"/>
      <w:r>
        <w:t>Communications</w:t>
      </w:r>
      <w:r>
        <w:rPr>
          <w:spacing w:val="-9"/>
        </w:rPr>
        <w:t xml:space="preserve"> </w:t>
      </w:r>
      <w:bookmarkEnd w:id="20"/>
      <w:r>
        <w:rPr>
          <w:spacing w:val="-2"/>
        </w:rPr>
        <w:t>Interfaces</w:t>
      </w:r>
    </w:p>
    <w:p w14:paraId="6F27CFFF" w14:textId="77777777" w:rsidR="002104F2" w:rsidRDefault="00000000">
      <w:pPr>
        <w:pStyle w:val="BodyText"/>
        <w:spacing w:before="278" w:line="228" w:lineRule="auto"/>
        <w:ind w:left="216" w:right="643"/>
      </w:pPr>
      <w:r>
        <w:t>&lt;Describe the requirements associated with any communications functions required by this product, including e-mail, web browser, network server communications protocols, electronic forms, and</w:t>
      </w:r>
      <w:r>
        <w:rPr>
          <w:spacing w:val="-1"/>
        </w:rPr>
        <w:t xml:space="preserve"> </w:t>
      </w:r>
      <w:r>
        <w:t>so on. Define</w:t>
      </w:r>
      <w:r>
        <w:rPr>
          <w:spacing w:val="-1"/>
        </w:rPr>
        <w:t xml:space="preserve"> </w:t>
      </w:r>
      <w:r>
        <w:t>any</w:t>
      </w:r>
      <w:r>
        <w:rPr>
          <w:spacing w:val="-1"/>
        </w:rPr>
        <w:t xml:space="preserve"> </w:t>
      </w:r>
      <w:r>
        <w:t>pertinent message</w:t>
      </w:r>
      <w:r>
        <w:rPr>
          <w:spacing w:val="-1"/>
        </w:rPr>
        <w:t xml:space="preserve"> </w:t>
      </w:r>
      <w:r>
        <w:t>formatting. Identify any communication</w:t>
      </w:r>
      <w:r>
        <w:rPr>
          <w:spacing w:val="-1"/>
        </w:rPr>
        <w:t xml:space="preserve"> </w:t>
      </w:r>
      <w:r>
        <w:t>standards that will be used, such as FTP or HTTP. Specify any communication security or encryption issues, data transfer rates, and synchronization mechanisms.&gt;</w:t>
      </w:r>
    </w:p>
    <w:p w14:paraId="65635BD3" w14:textId="77777777" w:rsidR="002104F2" w:rsidRDefault="002104F2">
      <w:pPr>
        <w:pStyle w:val="BodyText"/>
        <w:spacing w:line="228" w:lineRule="auto"/>
        <w:sectPr w:rsidR="002104F2">
          <w:headerReference w:type="default" r:id="rId12"/>
          <w:pgSz w:w="12240" w:h="15840"/>
          <w:pgMar w:top="1360" w:right="720" w:bottom="280" w:left="1080" w:header="734" w:footer="0" w:gutter="0"/>
          <w:cols w:space="720"/>
        </w:sectPr>
      </w:pPr>
    </w:p>
    <w:p w14:paraId="2FC6A6F6" w14:textId="77777777" w:rsidR="002104F2" w:rsidRDefault="00000000">
      <w:pPr>
        <w:pStyle w:val="Heading1"/>
        <w:numPr>
          <w:ilvl w:val="0"/>
          <w:numId w:val="1"/>
        </w:numPr>
        <w:tabs>
          <w:tab w:val="left" w:pos="631"/>
        </w:tabs>
        <w:spacing w:before="78"/>
        <w:ind w:hanging="415"/>
      </w:pPr>
      <w:bookmarkStart w:id="21" w:name="_TOC_250012"/>
      <w:r>
        <w:lastRenderedPageBreak/>
        <w:t>System</w:t>
      </w:r>
      <w:r>
        <w:rPr>
          <w:spacing w:val="2"/>
        </w:rPr>
        <w:t xml:space="preserve"> </w:t>
      </w:r>
      <w:bookmarkEnd w:id="21"/>
      <w:r>
        <w:rPr>
          <w:spacing w:val="-2"/>
        </w:rPr>
        <w:t>Features</w:t>
      </w:r>
    </w:p>
    <w:p w14:paraId="73000820" w14:textId="77777777" w:rsidR="002104F2" w:rsidRDefault="00000000">
      <w:pPr>
        <w:pStyle w:val="BodyText"/>
        <w:spacing w:before="238" w:line="228" w:lineRule="auto"/>
        <w:ind w:left="216" w:right="699"/>
      </w:pPr>
      <w:r>
        <w:t>&lt;This template illustrates organizing the functional requirements for the product by system features, the</w:t>
      </w:r>
      <w:r>
        <w:rPr>
          <w:spacing w:val="-1"/>
        </w:rPr>
        <w:t xml:space="preserve"> </w:t>
      </w:r>
      <w:r>
        <w:t>major services provided</w:t>
      </w:r>
      <w:r>
        <w:rPr>
          <w:spacing w:val="-1"/>
        </w:rPr>
        <w:t xml:space="preserve"> </w:t>
      </w:r>
      <w:r>
        <w:t>by the</w:t>
      </w:r>
      <w:r>
        <w:rPr>
          <w:spacing w:val="-1"/>
        </w:rPr>
        <w:t xml:space="preserve"> </w:t>
      </w:r>
      <w:r>
        <w:t>product. You</w:t>
      </w:r>
      <w:r>
        <w:rPr>
          <w:spacing w:val="-1"/>
        </w:rPr>
        <w:t xml:space="preserve"> </w:t>
      </w:r>
      <w:r>
        <w:t>may</w:t>
      </w:r>
      <w:r>
        <w:rPr>
          <w:spacing w:val="-1"/>
        </w:rPr>
        <w:t xml:space="preserve"> </w:t>
      </w:r>
      <w:r>
        <w:t>prefer to</w:t>
      </w:r>
      <w:r>
        <w:rPr>
          <w:spacing w:val="-1"/>
        </w:rPr>
        <w:t xml:space="preserve"> </w:t>
      </w:r>
      <w:r>
        <w:t>organize</w:t>
      </w:r>
      <w:r>
        <w:rPr>
          <w:spacing w:val="-1"/>
        </w:rPr>
        <w:t xml:space="preserve"> </w:t>
      </w:r>
      <w:r>
        <w:t>this section</w:t>
      </w:r>
      <w:r>
        <w:rPr>
          <w:spacing w:val="-1"/>
        </w:rPr>
        <w:t xml:space="preserve"> </w:t>
      </w:r>
      <w:r>
        <w:t>by use case, mode of operation, user class, object class, functional hierarchy, or combinations of these, whatever makes the most logical sense for your product.&gt;</w:t>
      </w:r>
    </w:p>
    <w:p w14:paraId="6344AEE1" w14:textId="77777777" w:rsidR="002104F2" w:rsidRDefault="002104F2">
      <w:pPr>
        <w:pStyle w:val="BodyText"/>
        <w:spacing w:before="37"/>
      </w:pPr>
    </w:p>
    <w:p w14:paraId="5CF5E64C" w14:textId="77777777" w:rsidR="002104F2" w:rsidRDefault="00000000">
      <w:pPr>
        <w:pStyle w:val="Heading2"/>
        <w:numPr>
          <w:ilvl w:val="1"/>
          <w:numId w:val="1"/>
        </w:numPr>
        <w:tabs>
          <w:tab w:val="left" w:pos="711"/>
        </w:tabs>
        <w:ind w:left="711" w:hanging="495"/>
      </w:pPr>
      <w:bookmarkStart w:id="22" w:name="_TOC_250011"/>
      <w:r>
        <w:t>System</w:t>
      </w:r>
      <w:r>
        <w:rPr>
          <w:spacing w:val="-5"/>
        </w:rPr>
        <w:t xml:space="preserve"> </w:t>
      </w:r>
      <w:r>
        <w:t xml:space="preserve">Feature </w:t>
      </w:r>
      <w:bookmarkEnd w:id="22"/>
      <w:r>
        <w:rPr>
          <w:spacing w:val="-10"/>
        </w:rPr>
        <w:t>1</w:t>
      </w:r>
    </w:p>
    <w:p w14:paraId="6090D56A" w14:textId="77777777" w:rsidR="002104F2" w:rsidRDefault="00000000">
      <w:pPr>
        <w:pStyle w:val="BodyText"/>
        <w:spacing w:before="269"/>
        <w:ind w:left="216"/>
      </w:pPr>
      <w:r>
        <w:t>&lt;Don’t</w:t>
      </w:r>
      <w:r>
        <w:rPr>
          <w:spacing w:val="-1"/>
        </w:rPr>
        <w:t xml:space="preserve"> </w:t>
      </w:r>
      <w:r>
        <w:t>really</w:t>
      </w:r>
      <w:r>
        <w:rPr>
          <w:spacing w:val="-1"/>
        </w:rPr>
        <w:t xml:space="preserve"> </w:t>
      </w:r>
      <w:r>
        <w:t>say</w:t>
      </w:r>
      <w:r>
        <w:rPr>
          <w:spacing w:val="-2"/>
        </w:rPr>
        <w:t xml:space="preserve"> </w:t>
      </w:r>
      <w:r>
        <w:t>“System</w:t>
      </w:r>
      <w:r>
        <w:rPr>
          <w:spacing w:val="-1"/>
        </w:rPr>
        <w:t xml:space="preserve"> </w:t>
      </w:r>
      <w:r>
        <w:t>Feature</w:t>
      </w:r>
      <w:r>
        <w:rPr>
          <w:spacing w:val="-3"/>
        </w:rPr>
        <w:t xml:space="preserve"> </w:t>
      </w:r>
      <w:r>
        <w:t>1.”</w:t>
      </w:r>
      <w:r>
        <w:rPr>
          <w:spacing w:val="-8"/>
        </w:rPr>
        <w:t xml:space="preserve"> </w:t>
      </w:r>
      <w:r>
        <w:t>State</w:t>
      </w:r>
      <w:r>
        <w:rPr>
          <w:spacing w:val="-1"/>
        </w:rPr>
        <w:t xml:space="preserve"> </w:t>
      </w:r>
      <w:r>
        <w:t>the</w:t>
      </w:r>
      <w:r>
        <w:rPr>
          <w:spacing w:val="-2"/>
        </w:rPr>
        <w:t xml:space="preserve"> </w:t>
      </w:r>
      <w:r>
        <w:t>feature</w:t>
      </w:r>
      <w:r>
        <w:rPr>
          <w:spacing w:val="-1"/>
        </w:rPr>
        <w:t xml:space="preserve"> </w:t>
      </w:r>
      <w:r>
        <w:t>name</w:t>
      </w:r>
      <w:r>
        <w:rPr>
          <w:spacing w:val="-3"/>
        </w:rPr>
        <w:t xml:space="preserve"> </w:t>
      </w:r>
      <w:r>
        <w:t>in</w:t>
      </w:r>
      <w:r>
        <w:rPr>
          <w:spacing w:val="-2"/>
        </w:rPr>
        <w:t xml:space="preserve"> </w:t>
      </w:r>
      <w:r>
        <w:t>just</w:t>
      </w:r>
      <w:r>
        <w:rPr>
          <w:spacing w:val="-1"/>
        </w:rPr>
        <w:t xml:space="preserve"> </w:t>
      </w:r>
      <w:r>
        <w:t>a</w:t>
      </w:r>
      <w:r>
        <w:rPr>
          <w:spacing w:val="-2"/>
        </w:rPr>
        <w:t xml:space="preserve"> </w:t>
      </w:r>
      <w:r>
        <w:t>few</w:t>
      </w:r>
      <w:r>
        <w:rPr>
          <w:spacing w:val="-1"/>
        </w:rPr>
        <w:t xml:space="preserve"> </w:t>
      </w:r>
      <w:r>
        <w:rPr>
          <w:spacing w:val="-2"/>
        </w:rPr>
        <w:t>words.&gt;</w:t>
      </w:r>
    </w:p>
    <w:p w14:paraId="2F581B40" w14:textId="77777777" w:rsidR="002104F2" w:rsidRDefault="00000000">
      <w:pPr>
        <w:pStyle w:val="Heading3"/>
        <w:numPr>
          <w:ilvl w:val="2"/>
          <w:numId w:val="1"/>
        </w:numPr>
        <w:tabs>
          <w:tab w:val="left" w:pos="1656"/>
        </w:tabs>
        <w:spacing w:before="89"/>
        <w:ind w:hanging="806"/>
      </w:pPr>
      <w:r>
        <w:t>Description</w:t>
      </w:r>
      <w:r>
        <w:rPr>
          <w:spacing w:val="-4"/>
        </w:rPr>
        <w:t xml:space="preserve"> </w:t>
      </w:r>
      <w:r>
        <w:t>and</w:t>
      </w:r>
      <w:r>
        <w:rPr>
          <w:spacing w:val="-2"/>
        </w:rPr>
        <w:t xml:space="preserve"> Priority</w:t>
      </w:r>
    </w:p>
    <w:p w14:paraId="621A34A0" w14:textId="77777777" w:rsidR="002104F2" w:rsidRDefault="00000000">
      <w:pPr>
        <w:pStyle w:val="BodyText"/>
        <w:spacing w:before="114" w:line="208" w:lineRule="auto"/>
        <w:ind w:left="1567" w:right="614" w:firstLine="2"/>
      </w:pPr>
      <w:r>
        <w:t>&lt;Provide a short description of the feature and indicate whether it is of High,</w:t>
      </w:r>
      <w:r>
        <w:rPr>
          <w:spacing w:val="40"/>
        </w:rPr>
        <w:t xml:space="preserve"> </w:t>
      </w:r>
      <w:r>
        <w:t>Medium, or Low priority. You could also include specific priority component ratings, such</w:t>
      </w:r>
      <w:r>
        <w:rPr>
          <w:spacing w:val="-1"/>
        </w:rPr>
        <w:t xml:space="preserve"> </w:t>
      </w:r>
      <w:r>
        <w:t>as</w:t>
      </w:r>
      <w:r>
        <w:rPr>
          <w:spacing w:val="-1"/>
        </w:rPr>
        <w:t xml:space="preserve"> </w:t>
      </w:r>
      <w:r>
        <w:t>benefit, penalty, cost, and</w:t>
      </w:r>
      <w:r>
        <w:rPr>
          <w:spacing w:val="-1"/>
        </w:rPr>
        <w:t xml:space="preserve"> </w:t>
      </w:r>
      <w:r>
        <w:t>risk (each</w:t>
      </w:r>
      <w:r>
        <w:rPr>
          <w:spacing w:val="-1"/>
        </w:rPr>
        <w:t xml:space="preserve"> </w:t>
      </w:r>
      <w:r>
        <w:t>rated</w:t>
      </w:r>
      <w:r>
        <w:rPr>
          <w:spacing w:val="-1"/>
        </w:rPr>
        <w:t xml:space="preserve"> </w:t>
      </w:r>
      <w:r>
        <w:t>on</w:t>
      </w:r>
      <w:r>
        <w:rPr>
          <w:spacing w:val="-1"/>
        </w:rPr>
        <w:t xml:space="preserve"> </w:t>
      </w:r>
      <w:r>
        <w:t>a</w:t>
      </w:r>
      <w:r>
        <w:rPr>
          <w:spacing w:val="-1"/>
        </w:rPr>
        <w:t xml:space="preserve"> </w:t>
      </w:r>
      <w:r>
        <w:t>relative</w:t>
      </w:r>
      <w:r>
        <w:rPr>
          <w:spacing w:val="-1"/>
        </w:rPr>
        <w:t xml:space="preserve"> </w:t>
      </w:r>
      <w:r>
        <w:t>scale</w:t>
      </w:r>
      <w:r>
        <w:rPr>
          <w:spacing w:val="-1"/>
        </w:rPr>
        <w:t xml:space="preserve"> </w:t>
      </w:r>
      <w:r>
        <w:t>from a</w:t>
      </w:r>
      <w:r>
        <w:rPr>
          <w:spacing w:val="-1"/>
        </w:rPr>
        <w:t xml:space="preserve"> </w:t>
      </w:r>
      <w:r>
        <w:t>low of 1 to a high of 9).&gt;</w:t>
      </w:r>
    </w:p>
    <w:p w14:paraId="2261B7D1" w14:textId="77777777" w:rsidR="002104F2" w:rsidRDefault="00000000">
      <w:pPr>
        <w:pStyle w:val="Heading3"/>
        <w:numPr>
          <w:ilvl w:val="2"/>
          <w:numId w:val="1"/>
        </w:numPr>
        <w:tabs>
          <w:tab w:val="left" w:pos="1656"/>
        </w:tabs>
        <w:spacing w:before="94"/>
        <w:ind w:hanging="806"/>
      </w:pPr>
      <w:r>
        <w:t xml:space="preserve">Stimulus/Response </w:t>
      </w:r>
      <w:r>
        <w:rPr>
          <w:spacing w:val="-2"/>
        </w:rPr>
        <w:t>Sequences</w:t>
      </w:r>
    </w:p>
    <w:p w14:paraId="19D590AA" w14:textId="77777777" w:rsidR="002104F2" w:rsidRDefault="00000000">
      <w:pPr>
        <w:pStyle w:val="BodyText"/>
        <w:spacing w:before="114" w:line="208" w:lineRule="auto"/>
        <w:ind w:left="1567" w:right="699" w:firstLine="2"/>
      </w:pPr>
      <w:r>
        <w:t>&lt;List the sequences of user actions and system responses that stimulate the behavior</w:t>
      </w:r>
      <w:r>
        <w:rPr>
          <w:spacing w:val="-1"/>
        </w:rPr>
        <w:t xml:space="preserve"> </w:t>
      </w:r>
      <w:r>
        <w:t>defined</w:t>
      </w:r>
      <w:r>
        <w:rPr>
          <w:spacing w:val="-2"/>
        </w:rPr>
        <w:t xml:space="preserve"> </w:t>
      </w:r>
      <w:r>
        <w:t>for</w:t>
      </w:r>
      <w:r>
        <w:rPr>
          <w:spacing w:val="-1"/>
        </w:rPr>
        <w:t xml:space="preserve"> </w:t>
      </w:r>
      <w:r>
        <w:t>this</w:t>
      </w:r>
      <w:r>
        <w:rPr>
          <w:spacing w:val="-1"/>
        </w:rPr>
        <w:t xml:space="preserve"> </w:t>
      </w:r>
      <w:r>
        <w:t>feature. These</w:t>
      </w:r>
      <w:r>
        <w:rPr>
          <w:spacing w:val="-2"/>
        </w:rPr>
        <w:t xml:space="preserve"> </w:t>
      </w:r>
      <w:r>
        <w:t>will</w:t>
      </w:r>
      <w:r>
        <w:rPr>
          <w:spacing w:val="-2"/>
        </w:rPr>
        <w:t xml:space="preserve"> </w:t>
      </w:r>
      <w:r>
        <w:t>correspond</w:t>
      </w:r>
      <w:r>
        <w:rPr>
          <w:spacing w:val="-2"/>
        </w:rPr>
        <w:t xml:space="preserve"> </w:t>
      </w:r>
      <w:r>
        <w:t>to</w:t>
      </w:r>
      <w:r>
        <w:rPr>
          <w:spacing w:val="-2"/>
        </w:rPr>
        <w:t xml:space="preserve"> </w:t>
      </w:r>
      <w:r>
        <w:t>the</w:t>
      </w:r>
      <w:r>
        <w:rPr>
          <w:spacing w:val="-2"/>
        </w:rPr>
        <w:t xml:space="preserve"> </w:t>
      </w:r>
      <w:r>
        <w:t>dialog</w:t>
      </w:r>
      <w:r>
        <w:rPr>
          <w:spacing w:val="-2"/>
        </w:rPr>
        <w:t xml:space="preserve"> </w:t>
      </w:r>
      <w:r>
        <w:t>elements associated with use cases.&gt;</w:t>
      </w:r>
    </w:p>
    <w:p w14:paraId="311B8507" w14:textId="77777777" w:rsidR="002104F2" w:rsidRDefault="00000000">
      <w:pPr>
        <w:pStyle w:val="Heading3"/>
        <w:numPr>
          <w:ilvl w:val="2"/>
          <w:numId w:val="1"/>
        </w:numPr>
        <w:tabs>
          <w:tab w:val="left" w:pos="1656"/>
        </w:tabs>
        <w:spacing w:before="92"/>
        <w:ind w:hanging="806"/>
      </w:pPr>
      <w:r>
        <w:t>Functional</w:t>
      </w:r>
      <w:r>
        <w:rPr>
          <w:spacing w:val="-4"/>
        </w:rPr>
        <w:t xml:space="preserve"> </w:t>
      </w:r>
      <w:r>
        <w:rPr>
          <w:spacing w:val="-2"/>
        </w:rPr>
        <w:t>Requirements</w:t>
      </w:r>
    </w:p>
    <w:p w14:paraId="07CB2B06" w14:textId="77777777" w:rsidR="002104F2" w:rsidRDefault="00000000">
      <w:pPr>
        <w:pStyle w:val="BodyText"/>
        <w:spacing w:before="114" w:line="208" w:lineRule="auto"/>
        <w:ind w:left="1567" w:right="636" w:firstLine="2"/>
      </w:pPr>
      <w:r>
        <w:t>&lt;Itemize</w:t>
      </w:r>
      <w:r>
        <w:rPr>
          <w:spacing w:val="-2"/>
        </w:rPr>
        <w:t xml:space="preserve"> </w:t>
      </w:r>
      <w:r>
        <w:t>the</w:t>
      </w:r>
      <w:r>
        <w:rPr>
          <w:spacing w:val="-2"/>
        </w:rPr>
        <w:t xml:space="preserve"> </w:t>
      </w:r>
      <w:r>
        <w:t>detailed</w:t>
      </w:r>
      <w:r>
        <w:rPr>
          <w:spacing w:val="-2"/>
        </w:rPr>
        <w:t xml:space="preserve"> </w:t>
      </w:r>
      <w:r>
        <w:t>functional</w:t>
      </w:r>
      <w:r>
        <w:rPr>
          <w:spacing w:val="-3"/>
        </w:rPr>
        <w:t xml:space="preserve"> </w:t>
      </w:r>
      <w:r>
        <w:t>requirements</w:t>
      </w:r>
      <w:r>
        <w:rPr>
          <w:spacing w:val="-1"/>
        </w:rPr>
        <w:t xml:space="preserve"> </w:t>
      </w:r>
      <w:r>
        <w:t>associated</w:t>
      </w:r>
      <w:r>
        <w:rPr>
          <w:spacing w:val="-2"/>
        </w:rPr>
        <w:t xml:space="preserve"> </w:t>
      </w:r>
      <w:r>
        <w:t>with</w:t>
      </w:r>
      <w:r>
        <w:rPr>
          <w:spacing w:val="-2"/>
        </w:rPr>
        <w:t xml:space="preserve"> </w:t>
      </w:r>
      <w:r>
        <w:t>this</w:t>
      </w:r>
      <w:r>
        <w:rPr>
          <w:spacing w:val="-1"/>
        </w:rPr>
        <w:t xml:space="preserve"> </w:t>
      </w:r>
      <w:r>
        <w:t>feature. These</w:t>
      </w:r>
      <w:r>
        <w:rPr>
          <w:spacing w:val="-2"/>
        </w:rPr>
        <w:t xml:space="preserve"> </w:t>
      </w:r>
      <w:r>
        <w:t>are the software capabilities that must be present in order for the user to carry out the services provided by the feature, or to execute the use case. Include how the</w:t>
      </w:r>
      <w:r>
        <w:rPr>
          <w:spacing w:val="40"/>
        </w:rPr>
        <w:t xml:space="preserve"> </w:t>
      </w:r>
      <w:r>
        <w:t>product should respond to anticipated error conditions or invalid inputs.</w:t>
      </w:r>
    </w:p>
    <w:p w14:paraId="183E319D" w14:textId="77777777" w:rsidR="002104F2" w:rsidRDefault="00000000">
      <w:pPr>
        <w:pStyle w:val="BodyText"/>
        <w:spacing w:before="3" w:line="208" w:lineRule="auto"/>
        <w:ind w:left="1567" w:right="336"/>
      </w:pPr>
      <w:r>
        <w:t>Requirements</w:t>
      </w:r>
      <w:r>
        <w:rPr>
          <w:spacing w:val="-2"/>
        </w:rPr>
        <w:t xml:space="preserve"> </w:t>
      </w:r>
      <w:r>
        <w:t>should</w:t>
      </w:r>
      <w:r>
        <w:rPr>
          <w:spacing w:val="-3"/>
        </w:rPr>
        <w:t xml:space="preserve"> </w:t>
      </w:r>
      <w:r>
        <w:t>be</w:t>
      </w:r>
      <w:r>
        <w:rPr>
          <w:spacing w:val="-3"/>
        </w:rPr>
        <w:t xml:space="preserve"> </w:t>
      </w:r>
      <w:r>
        <w:t>concise,</w:t>
      </w:r>
      <w:r>
        <w:rPr>
          <w:spacing w:val="-2"/>
        </w:rPr>
        <w:t xml:space="preserve"> </w:t>
      </w:r>
      <w:r>
        <w:t>complete,</w:t>
      </w:r>
      <w:r>
        <w:rPr>
          <w:spacing w:val="-1"/>
        </w:rPr>
        <w:t xml:space="preserve"> </w:t>
      </w:r>
      <w:r>
        <w:t>unambiguous,</w:t>
      </w:r>
      <w:r>
        <w:rPr>
          <w:spacing w:val="-1"/>
        </w:rPr>
        <w:t xml:space="preserve"> </w:t>
      </w:r>
      <w:r>
        <w:t>verifiable,</w:t>
      </w:r>
      <w:r>
        <w:rPr>
          <w:spacing w:val="-2"/>
        </w:rPr>
        <w:t xml:space="preserve"> </w:t>
      </w:r>
      <w:r>
        <w:t>and</w:t>
      </w:r>
      <w:r>
        <w:rPr>
          <w:spacing w:val="-3"/>
        </w:rPr>
        <w:t xml:space="preserve"> </w:t>
      </w:r>
      <w:r>
        <w:t xml:space="preserve">necessary. Use “TBD” as a placeholder to indicate when </w:t>
      </w:r>
      <w:proofErr w:type="gramStart"/>
      <w:r>
        <w:t>necessary</w:t>
      </w:r>
      <w:proofErr w:type="gramEnd"/>
      <w:r>
        <w:t xml:space="preserve"> information is not yet </w:t>
      </w:r>
      <w:r>
        <w:rPr>
          <w:spacing w:val="-2"/>
        </w:rPr>
        <w:t>available.&gt;</w:t>
      </w:r>
    </w:p>
    <w:p w14:paraId="250222DD" w14:textId="77777777" w:rsidR="002104F2" w:rsidRDefault="00000000">
      <w:pPr>
        <w:pStyle w:val="BodyText"/>
        <w:spacing w:before="223" w:line="208" w:lineRule="auto"/>
        <w:ind w:left="1567" w:right="699" w:firstLine="2"/>
      </w:pPr>
      <w:r>
        <w:t>&lt;Each</w:t>
      </w:r>
      <w:r>
        <w:rPr>
          <w:spacing w:val="-2"/>
        </w:rPr>
        <w:t xml:space="preserve"> </w:t>
      </w:r>
      <w:r>
        <w:t>requirement</w:t>
      </w:r>
      <w:r>
        <w:rPr>
          <w:spacing w:val="-1"/>
        </w:rPr>
        <w:t xml:space="preserve"> </w:t>
      </w:r>
      <w:r>
        <w:t>should</w:t>
      </w:r>
      <w:r>
        <w:rPr>
          <w:spacing w:val="-2"/>
        </w:rPr>
        <w:t xml:space="preserve"> </w:t>
      </w:r>
      <w:r>
        <w:t>be</w:t>
      </w:r>
      <w:r>
        <w:rPr>
          <w:spacing w:val="-2"/>
        </w:rPr>
        <w:t xml:space="preserve"> </w:t>
      </w:r>
      <w:r>
        <w:t>uniquely</w:t>
      </w:r>
      <w:r>
        <w:rPr>
          <w:spacing w:val="-1"/>
        </w:rPr>
        <w:t xml:space="preserve"> </w:t>
      </w:r>
      <w:r>
        <w:t>identified</w:t>
      </w:r>
      <w:r>
        <w:rPr>
          <w:spacing w:val="-2"/>
        </w:rPr>
        <w:t xml:space="preserve"> </w:t>
      </w:r>
      <w:r>
        <w:t>with</w:t>
      </w:r>
      <w:r>
        <w:rPr>
          <w:spacing w:val="-2"/>
        </w:rPr>
        <w:t xml:space="preserve"> </w:t>
      </w:r>
      <w:r>
        <w:t>a</w:t>
      </w:r>
      <w:r>
        <w:rPr>
          <w:spacing w:val="-1"/>
        </w:rPr>
        <w:t xml:space="preserve"> </w:t>
      </w:r>
      <w:r>
        <w:t>sequence</w:t>
      </w:r>
      <w:r>
        <w:rPr>
          <w:spacing w:val="-2"/>
        </w:rPr>
        <w:t xml:space="preserve"> </w:t>
      </w:r>
      <w:r>
        <w:t>number</w:t>
      </w:r>
      <w:r>
        <w:rPr>
          <w:spacing w:val="-1"/>
        </w:rPr>
        <w:t xml:space="preserve"> </w:t>
      </w:r>
      <w:r>
        <w:t>or</w:t>
      </w:r>
      <w:r>
        <w:rPr>
          <w:spacing w:val="-1"/>
        </w:rPr>
        <w:t xml:space="preserve"> </w:t>
      </w:r>
      <w:r>
        <w:t>a meaningful tag of some kind.&gt;</w:t>
      </w:r>
    </w:p>
    <w:p w14:paraId="5E002F0E" w14:textId="77777777" w:rsidR="002104F2" w:rsidRDefault="00000000">
      <w:pPr>
        <w:pStyle w:val="Heading3"/>
        <w:spacing w:before="192" w:line="258" w:lineRule="exact"/>
        <w:ind w:left="1570" w:firstLine="0"/>
      </w:pPr>
      <w:r>
        <w:rPr>
          <w:spacing w:val="-2"/>
        </w:rPr>
        <w:t>REQ-</w:t>
      </w:r>
      <w:r>
        <w:rPr>
          <w:spacing w:val="-5"/>
        </w:rPr>
        <w:t>1:</w:t>
      </w:r>
    </w:p>
    <w:p w14:paraId="481A23D2" w14:textId="77777777" w:rsidR="002104F2" w:rsidRDefault="00000000">
      <w:pPr>
        <w:pStyle w:val="Heading3"/>
        <w:spacing w:line="258" w:lineRule="exact"/>
        <w:ind w:left="1570" w:firstLine="0"/>
      </w:pPr>
      <w:r>
        <w:rPr>
          <w:spacing w:val="-2"/>
        </w:rPr>
        <w:t>REQ-</w:t>
      </w:r>
      <w:r>
        <w:rPr>
          <w:spacing w:val="-5"/>
        </w:rPr>
        <w:t>2:</w:t>
      </w:r>
    </w:p>
    <w:p w14:paraId="2DDD132B" w14:textId="77777777" w:rsidR="002104F2" w:rsidRDefault="002104F2">
      <w:pPr>
        <w:pStyle w:val="BodyText"/>
        <w:spacing w:before="8"/>
        <w:rPr>
          <w:rFonts w:ascii="Times New Roman"/>
          <w:i w:val="0"/>
          <w:sz w:val="24"/>
        </w:rPr>
      </w:pPr>
    </w:p>
    <w:p w14:paraId="15353755" w14:textId="77777777" w:rsidR="002104F2" w:rsidRDefault="00000000">
      <w:pPr>
        <w:pStyle w:val="Heading2"/>
        <w:numPr>
          <w:ilvl w:val="1"/>
          <w:numId w:val="1"/>
        </w:numPr>
        <w:tabs>
          <w:tab w:val="left" w:pos="711"/>
        </w:tabs>
        <w:ind w:left="711" w:hanging="495"/>
      </w:pPr>
      <w:bookmarkStart w:id="23" w:name="_TOC_250010"/>
      <w:r>
        <w:t>System</w:t>
      </w:r>
      <w:r>
        <w:rPr>
          <w:spacing w:val="-5"/>
        </w:rPr>
        <w:t xml:space="preserve"> </w:t>
      </w:r>
      <w:r>
        <w:t>Feature 2 (and</w:t>
      </w:r>
      <w:r>
        <w:rPr>
          <w:spacing w:val="-1"/>
        </w:rPr>
        <w:t xml:space="preserve"> </w:t>
      </w:r>
      <w:r>
        <w:t>so</w:t>
      </w:r>
      <w:r>
        <w:rPr>
          <w:spacing w:val="1"/>
        </w:rPr>
        <w:t xml:space="preserve"> </w:t>
      </w:r>
      <w:bookmarkEnd w:id="23"/>
      <w:r>
        <w:rPr>
          <w:spacing w:val="-5"/>
        </w:rPr>
        <w:t>on)</w:t>
      </w:r>
    </w:p>
    <w:p w14:paraId="35988222" w14:textId="77777777" w:rsidR="002104F2" w:rsidRDefault="002104F2">
      <w:pPr>
        <w:pStyle w:val="BodyText"/>
        <w:rPr>
          <w:rFonts w:ascii="Times New Roman"/>
          <w:b/>
          <w:i w:val="0"/>
          <w:sz w:val="28"/>
        </w:rPr>
      </w:pPr>
    </w:p>
    <w:p w14:paraId="36C52C6B" w14:textId="77777777" w:rsidR="002104F2" w:rsidRDefault="002104F2">
      <w:pPr>
        <w:pStyle w:val="BodyText"/>
        <w:spacing w:before="127"/>
        <w:rPr>
          <w:rFonts w:ascii="Times New Roman"/>
          <w:b/>
          <w:i w:val="0"/>
          <w:sz w:val="28"/>
        </w:rPr>
      </w:pPr>
    </w:p>
    <w:p w14:paraId="4545C516" w14:textId="77777777" w:rsidR="002104F2" w:rsidRDefault="00000000">
      <w:pPr>
        <w:pStyle w:val="Heading1"/>
        <w:numPr>
          <w:ilvl w:val="0"/>
          <w:numId w:val="1"/>
        </w:numPr>
        <w:tabs>
          <w:tab w:val="left" w:pos="631"/>
        </w:tabs>
        <w:ind w:hanging="415"/>
      </w:pPr>
      <w:bookmarkStart w:id="24" w:name="_TOC_250009"/>
      <w:r>
        <w:t>Other</w:t>
      </w:r>
      <w:r>
        <w:rPr>
          <w:spacing w:val="-9"/>
        </w:rPr>
        <w:t xml:space="preserve"> </w:t>
      </w:r>
      <w:r>
        <w:t>Nonfunctional</w:t>
      </w:r>
      <w:r>
        <w:rPr>
          <w:spacing w:val="-3"/>
        </w:rPr>
        <w:t xml:space="preserve"> </w:t>
      </w:r>
      <w:bookmarkEnd w:id="24"/>
      <w:r>
        <w:rPr>
          <w:spacing w:val="-2"/>
        </w:rPr>
        <w:t>Requirements</w:t>
      </w:r>
    </w:p>
    <w:p w14:paraId="20A6AA05" w14:textId="77777777" w:rsidR="002104F2" w:rsidRDefault="002104F2">
      <w:pPr>
        <w:pStyle w:val="BodyText"/>
        <w:spacing w:before="115"/>
        <w:rPr>
          <w:rFonts w:ascii="Times New Roman"/>
          <w:b/>
          <w:i w:val="0"/>
          <w:sz w:val="36"/>
        </w:rPr>
      </w:pPr>
    </w:p>
    <w:p w14:paraId="34D5512B" w14:textId="77777777" w:rsidR="002104F2" w:rsidRDefault="00000000">
      <w:pPr>
        <w:pStyle w:val="Heading2"/>
        <w:numPr>
          <w:ilvl w:val="1"/>
          <w:numId w:val="1"/>
        </w:numPr>
        <w:tabs>
          <w:tab w:val="left" w:pos="711"/>
        </w:tabs>
        <w:ind w:left="711" w:hanging="495"/>
      </w:pPr>
      <w:bookmarkStart w:id="25" w:name="_TOC_250008"/>
      <w:r>
        <w:t>Performance</w:t>
      </w:r>
      <w:r>
        <w:rPr>
          <w:spacing w:val="-5"/>
        </w:rPr>
        <w:t xml:space="preserve"> </w:t>
      </w:r>
      <w:bookmarkEnd w:id="25"/>
      <w:r>
        <w:rPr>
          <w:spacing w:val="-2"/>
        </w:rPr>
        <w:t>Requirements</w:t>
      </w:r>
    </w:p>
    <w:p w14:paraId="76979FCE" w14:textId="77777777" w:rsidR="002104F2" w:rsidRDefault="00000000">
      <w:pPr>
        <w:pStyle w:val="BodyText"/>
        <w:spacing w:before="279" w:line="228" w:lineRule="auto"/>
        <w:ind w:left="216" w:right="588"/>
      </w:pPr>
      <w:r>
        <w:t>&lt;If there are performance requirements for the product under various circumstances, state them here and explain their rationale, to help the developers understand the intent and make suitable design</w:t>
      </w:r>
      <w:r>
        <w:rPr>
          <w:spacing w:val="-1"/>
        </w:rPr>
        <w:t xml:space="preserve"> </w:t>
      </w:r>
      <w:r>
        <w:t>choices. Specify the</w:t>
      </w:r>
      <w:r>
        <w:rPr>
          <w:spacing w:val="-1"/>
        </w:rPr>
        <w:t xml:space="preserve"> </w:t>
      </w:r>
      <w:r>
        <w:t>timing</w:t>
      </w:r>
      <w:r>
        <w:rPr>
          <w:spacing w:val="-1"/>
        </w:rPr>
        <w:t xml:space="preserve"> </w:t>
      </w:r>
      <w:r>
        <w:t>relationships</w:t>
      </w:r>
      <w:r>
        <w:rPr>
          <w:spacing w:val="-1"/>
        </w:rPr>
        <w:t xml:space="preserve"> </w:t>
      </w:r>
      <w:r>
        <w:t>for real</w:t>
      </w:r>
      <w:r>
        <w:rPr>
          <w:spacing w:val="-1"/>
        </w:rPr>
        <w:t xml:space="preserve"> </w:t>
      </w:r>
      <w:r>
        <w:t>time</w:t>
      </w:r>
      <w:r>
        <w:rPr>
          <w:spacing w:val="-1"/>
        </w:rPr>
        <w:t xml:space="preserve"> </w:t>
      </w:r>
      <w:r>
        <w:t>systems. Make</w:t>
      </w:r>
      <w:r>
        <w:rPr>
          <w:spacing w:val="-1"/>
        </w:rPr>
        <w:t xml:space="preserve"> </w:t>
      </w:r>
      <w:r>
        <w:t>such</w:t>
      </w:r>
      <w:r>
        <w:rPr>
          <w:spacing w:val="-1"/>
        </w:rPr>
        <w:t xml:space="preserve"> </w:t>
      </w:r>
      <w:r>
        <w:t>requirements as specific as possible. You may need to state performance requirements for individual functional requirements or features.&gt;</w:t>
      </w:r>
    </w:p>
    <w:p w14:paraId="31DAA317" w14:textId="77777777" w:rsidR="002104F2" w:rsidRDefault="002104F2">
      <w:pPr>
        <w:pStyle w:val="BodyText"/>
        <w:spacing w:line="228" w:lineRule="auto"/>
        <w:sectPr w:rsidR="002104F2">
          <w:pgSz w:w="12240" w:h="15840"/>
          <w:pgMar w:top="1360" w:right="720" w:bottom="280" w:left="1080" w:header="734" w:footer="0" w:gutter="0"/>
          <w:cols w:space="720"/>
        </w:sectPr>
      </w:pPr>
    </w:p>
    <w:p w14:paraId="2BAF6992" w14:textId="77777777" w:rsidR="002104F2" w:rsidRDefault="00000000">
      <w:pPr>
        <w:pStyle w:val="Heading2"/>
        <w:numPr>
          <w:ilvl w:val="1"/>
          <w:numId w:val="1"/>
        </w:numPr>
        <w:tabs>
          <w:tab w:val="left" w:pos="711"/>
        </w:tabs>
        <w:spacing w:before="79"/>
        <w:ind w:left="711" w:hanging="495"/>
      </w:pPr>
      <w:bookmarkStart w:id="26" w:name="_TOC_250007"/>
      <w:r>
        <w:lastRenderedPageBreak/>
        <w:t>Safety</w:t>
      </w:r>
      <w:r>
        <w:rPr>
          <w:spacing w:val="1"/>
        </w:rPr>
        <w:t xml:space="preserve"> </w:t>
      </w:r>
      <w:bookmarkEnd w:id="26"/>
      <w:r>
        <w:rPr>
          <w:spacing w:val="-2"/>
        </w:rPr>
        <w:t>Requirements</w:t>
      </w:r>
    </w:p>
    <w:p w14:paraId="0371D312" w14:textId="77777777" w:rsidR="002104F2" w:rsidRDefault="00000000">
      <w:pPr>
        <w:pStyle w:val="BodyText"/>
        <w:spacing w:before="278" w:line="228" w:lineRule="auto"/>
        <w:ind w:left="216" w:right="643"/>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w:t>
      </w:r>
      <w:r>
        <w:rPr>
          <w:spacing w:val="-2"/>
        </w:rPr>
        <w:t>satisfied.&gt;</w:t>
      </w:r>
    </w:p>
    <w:p w14:paraId="40BB0286" w14:textId="77777777" w:rsidR="002104F2" w:rsidRDefault="002104F2">
      <w:pPr>
        <w:pStyle w:val="BodyText"/>
        <w:spacing w:before="38"/>
      </w:pPr>
    </w:p>
    <w:p w14:paraId="615CB63B" w14:textId="77777777" w:rsidR="002104F2" w:rsidRDefault="00000000">
      <w:pPr>
        <w:pStyle w:val="Heading2"/>
        <w:numPr>
          <w:ilvl w:val="1"/>
          <w:numId w:val="1"/>
        </w:numPr>
        <w:tabs>
          <w:tab w:val="left" w:pos="711"/>
        </w:tabs>
        <w:ind w:left="711" w:hanging="495"/>
      </w:pPr>
      <w:bookmarkStart w:id="27" w:name="_TOC_250006"/>
      <w:r>
        <w:t>Security</w:t>
      </w:r>
      <w:r>
        <w:rPr>
          <w:spacing w:val="1"/>
        </w:rPr>
        <w:t xml:space="preserve"> </w:t>
      </w:r>
      <w:bookmarkEnd w:id="27"/>
      <w:r>
        <w:rPr>
          <w:spacing w:val="-2"/>
        </w:rPr>
        <w:t>Requirements</w:t>
      </w:r>
    </w:p>
    <w:p w14:paraId="3CC7D052" w14:textId="77777777" w:rsidR="002104F2" w:rsidRDefault="00000000">
      <w:pPr>
        <w:pStyle w:val="BodyText"/>
        <w:spacing w:before="278" w:line="228" w:lineRule="auto"/>
        <w:ind w:left="216"/>
      </w:pPr>
      <w:r>
        <w:t>&lt;Specify any requirements regarding security or privacy issues surrounding use of the product or protection of the data used or created by the product. Define any user identity authentication requirements. Refer to</w:t>
      </w:r>
      <w:r>
        <w:rPr>
          <w:spacing w:val="-1"/>
        </w:rPr>
        <w:t xml:space="preserve"> </w:t>
      </w:r>
      <w:r>
        <w:t>any</w:t>
      </w:r>
      <w:r>
        <w:rPr>
          <w:spacing w:val="-1"/>
        </w:rPr>
        <w:t xml:space="preserve"> </w:t>
      </w:r>
      <w:r>
        <w:t>external</w:t>
      </w:r>
      <w:r>
        <w:rPr>
          <w:spacing w:val="-1"/>
        </w:rPr>
        <w:t xml:space="preserve"> </w:t>
      </w:r>
      <w:r>
        <w:t>policies</w:t>
      </w:r>
      <w:r>
        <w:rPr>
          <w:spacing w:val="-1"/>
        </w:rPr>
        <w:t xml:space="preserve"> </w:t>
      </w:r>
      <w:r>
        <w:t>or regulations</w:t>
      </w:r>
      <w:r>
        <w:rPr>
          <w:spacing w:val="-1"/>
        </w:rPr>
        <w:t xml:space="preserve"> </w:t>
      </w:r>
      <w:r>
        <w:t>containing</w:t>
      </w:r>
      <w:r>
        <w:rPr>
          <w:spacing w:val="-1"/>
        </w:rPr>
        <w:t xml:space="preserve"> </w:t>
      </w:r>
      <w:r>
        <w:t>security issues that affect the product. Define any security or privacy certifications that must be satisfied.&gt;</w:t>
      </w:r>
    </w:p>
    <w:p w14:paraId="588FC04A" w14:textId="77777777" w:rsidR="002104F2" w:rsidRDefault="002104F2">
      <w:pPr>
        <w:pStyle w:val="BodyText"/>
        <w:spacing w:before="39"/>
      </w:pPr>
    </w:p>
    <w:p w14:paraId="1DD0C34E" w14:textId="77777777" w:rsidR="002104F2" w:rsidRDefault="00000000">
      <w:pPr>
        <w:pStyle w:val="Heading2"/>
        <w:numPr>
          <w:ilvl w:val="1"/>
          <w:numId w:val="1"/>
        </w:numPr>
        <w:tabs>
          <w:tab w:val="left" w:pos="711"/>
        </w:tabs>
        <w:ind w:left="711" w:hanging="495"/>
      </w:pPr>
      <w:bookmarkStart w:id="28" w:name="_TOC_250005"/>
      <w:r>
        <w:t>Software</w:t>
      </w:r>
      <w:r>
        <w:rPr>
          <w:spacing w:val="1"/>
        </w:rPr>
        <w:t xml:space="preserve"> </w:t>
      </w:r>
      <w:r>
        <w:t>Quality</w:t>
      </w:r>
      <w:r>
        <w:rPr>
          <w:spacing w:val="2"/>
        </w:rPr>
        <w:t xml:space="preserve"> </w:t>
      </w:r>
      <w:bookmarkEnd w:id="28"/>
      <w:r>
        <w:rPr>
          <w:spacing w:val="-2"/>
        </w:rPr>
        <w:t>Attributes</w:t>
      </w:r>
    </w:p>
    <w:p w14:paraId="6CE15ACE" w14:textId="77777777" w:rsidR="002104F2" w:rsidRDefault="00000000">
      <w:pPr>
        <w:pStyle w:val="BodyText"/>
        <w:spacing w:before="278" w:line="228" w:lineRule="auto"/>
        <w:ind w:left="216" w:right="699"/>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w:t>
      </w:r>
      <w:r>
        <w:rPr>
          <w:spacing w:val="-1"/>
        </w:rPr>
        <w:t xml:space="preserve"> </w:t>
      </w:r>
      <w:r>
        <w:t>relative</w:t>
      </w:r>
      <w:r>
        <w:rPr>
          <w:spacing w:val="-1"/>
        </w:rPr>
        <w:t xml:space="preserve"> </w:t>
      </w:r>
      <w:r>
        <w:t>preferences</w:t>
      </w:r>
      <w:r>
        <w:rPr>
          <w:spacing w:val="-1"/>
        </w:rPr>
        <w:t xml:space="preserve"> </w:t>
      </w:r>
      <w:r>
        <w:t>for various</w:t>
      </w:r>
      <w:r>
        <w:rPr>
          <w:spacing w:val="-1"/>
        </w:rPr>
        <w:t xml:space="preserve"> </w:t>
      </w:r>
      <w:r>
        <w:t>attributes, such</w:t>
      </w:r>
      <w:r>
        <w:rPr>
          <w:spacing w:val="-1"/>
        </w:rPr>
        <w:t xml:space="preserve"> </w:t>
      </w:r>
      <w:r>
        <w:t>as</w:t>
      </w:r>
      <w:r>
        <w:rPr>
          <w:spacing w:val="-1"/>
        </w:rPr>
        <w:t xml:space="preserve"> </w:t>
      </w:r>
      <w:r>
        <w:t>ease</w:t>
      </w:r>
      <w:r>
        <w:rPr>
          <w:spacing w:val="-1"/>
        </w:rPr>
        <w:t xml:space="preserve"> </w:t>
      </w:r>
      <w:r>
        <w:t>of use</w:t>
      </w:r>
      <w:r>
        <w:rPr>
          <w:spacing w:val="-1"/>
        </w:rPr>
        <w:t xml:space="preserve"> </w:t>
      </w:r>
      <w:r>
        <w:t>over ease</w:t>
      </w:r>
      <w:r>
        <w:rPr>
          <w:spacing w:val="-1"/>
        </w:rPr>
        <w:t xml:space="preserve"> </w:t>
      </w:r>
      <w:r>
        <w:t>of learning.&gt;</w:t>
      </w:r>
    </w:p>
    <w:p w14:paraId="1C657804" w14:textId="77777777" w:rsidR="002104F2" w:rsidRDefault="002104F2">
      <w:pPr>
        <w:pStyle w:val="BodyText"/>
        <w:spacing w:before="38"/>
      </w:pPr>
    </w:p>
    <w:p w14:paraId="7BB9E992" w14:textId="77777777" w:rsidR="002104F2" w:rsidRDefault="00000000">
      <w:pPr>
        <w:pStyle w:val="Heading2"/>
        <w:numPr>
          <w:ilvl w:val="1"/>
          <w:numId w:val="1"/>
        </w:numPr>
        <w:tabs>
          <w:tab w:val="left" w:pos="711"/>
        </w:tabs>
        <w:ind w:left="711" w:hanging="495"/>
      </w:pPr>
      <w:bookmarkStart w:id="29" w:name="_TOC_250004"/>
      <w:r>
        <w:t>Business</w:t>
      </w:r>
      <w:r>
        <w:rPr>
          <w:spacing w:val="-3"/>
        </w:rPr>
        <w:t xml:space="preserve"> </w:t>
      </w:r>
      <w:bookmarkEnd w:id="29"/>
      <w:r>
        <w:rPr>
          <w:spacing w:val="-2"/>
        </w:rPr>
        <w:t>Rules</w:t>
      </w:r>
    </w:p>
    <w:p w14:paraId="2642881E" w14:textId="77777777" w:rsidR="002104F2" w:rsidRDefault="00000000">
      <w:pPr>
        <w:pStyle w:val="BodyText"/>
        <w:spacing w:before="279" w:line="228" w:lineRule="auto"/>
        <w:ind w:left="216" w:right="699"/>
      </w:pPr>
      <w:r>
        <w:t>&lt;List any operating</w:t>
      </w:r>
      <w:r>
        <w:rPr>
          <w:spacing w:val="-1"/>
        </w:rPr>
        <w:t xml:space="preserve"> </w:t>
      </w:r>
      <w:r>
        <w:t>principles</w:t>
      </w:r>
      <w:r>
        <w:rPr>
          <w:spacing w:val="-1"/>
        </w:rPr>
        <w:t xml:space="preserve"> </w:t>
      </w:r>
      <w:r>
        <w:t>about the</w:t>
      </w:r>
      <w:r>
        <w:rPr>
          <w:spacing w:val="-1"/>
        </w:rPr>
        <w:t xml:space="preserve"> </w:t>
      </w:r>
      <w:r>
        <w:t>product, such</w:t>
      </w:r>
      <w:r>
        <w:rPr>
          <w:spacing w:val="-1"/>
        </w:rPr>
        <w:t xml:space="preserve"> </w:t>
      </w:r>
      <w:r>
        <w:t>as</w:t>
      </w:r>
      <w:r>
        <w:rPr>
          <w:spacing w:val="-1"/>
        </w:rPr>
        <w:t xml:space="preserve"> </w:t>
      </w:r>
      <w:r>
        <w:t>which</w:t>
      </w:r>
      <w:r>
        <w:rPr>
          <w:spacing w:val="-1"/>
        </w:rPr>
        <w:t xml:space="preserve"> </w:t>
      </w:r>
      <w:r>
        <w:t>individuals or roles</w:t>
      </w:r>
      <w:r>
        <w:rPr>
          <w:spacing w:val="-1"/>
        </w:rPr>
        <w:t xml:space="preserve"> </w:t>
      </w:r>
      <w:r>
        <w:t>can</w:t>
      </w:r>
      <w:r>
        <w:rPr>
          <w:spacing w:val="-1"/>
        </w:rPr>
        <w:t xml:space="preserve"> </w:t>
      </w:r>
      <w:r>
        <w:t>perform which functions under specific circumstances. These are not functional requirements in themselves, but they may imply certain functional requirements to enforce the rules.&gt;</w:t>
      </w:r>
    </w:p>
    <w:p w14:paraId="616CA6F6" w14:textId="77777777" w:rsidR="002104F2" w:rsidRDefault="002104F2">
      <w:pPr>
        <w:pStyle w:val="BodyText"/>
        <w:spacing w:before="237"/>
      </w:pPr>
    </w:p>
    <w:p w14:paraId="204E10D3" w14:textId="77777777" w:rsidR="002104F2" w:rsidRDefault="00000000">
      <w:pPr>
        <w:pStyle w:val="Heading1"/>
        <w:numPr>
          <w:ilvl w:val="0"/>
          <w:numId w:val="1"/>
        </w:numPr>
        <w:tabs>
          <w:tab w:val="left" w:pos="631"/>
        </w:tabs>
        <w:ind w:hanging="415"/>
      </w:pPr>
      <w:bookmarkStart w:id="30" w:name="_TOC_250003"/>
      <w:r>
        <w:t>Other</w:t>
      </w:r>
      <w:r>
        <w:rPr>
          <w:spacing w:val="-5"/>
        </w:rPr>
        <w:t xml:space="preserve"> </w:t>
      </w:r>
      <w:bookmarkEnd w:id="30"/>
      <w:r>
        <w:rPr>
          <w:spacing w:val="-2"/>
        </w:rPr>
        <w:t>Requirements</w:t>
      </w:r>
    </w:p>
    <w:p w14:paraId="6DE81FE1" w14:textId="77777777" w:rsidR="002104F2" w:rsidRDefault="00000000">
      <w:pPr>
        <w:pStyle w:val="BodyText"/>
        <w:spacing w:before="238" w:line="228" w:lineRule="auto"/>
        <w:ind w:left="216" w:right="699"/>
      </w:pPr>
      <w:r>
        <w:t>&lt;Define</w:t>
      </w:r>
      <w:r>
        <w:rPr>
          <w:spacing w:val="-1"/>
        </w:rPr>
        <w:t xml:space="preserve"> </w:t>
      </w:r>
      <w:r>
        <w:t>any</w:t>
      </w:r>
      <w:r>
        <w:rPr>
          <w:spacing w:val="-1"/>
        </w:rPr>
        <w:t xml:space="preserve"> </w:t>
      </w:r>
      <w:r>
        <w:t>other</w:t>
      </w:r>
      <w:r>
        <w:rPr>
          <w:spacing w:val="-1"/>
        </w:rPr>
        <w:t xml:space="preserve"> </w:t>
      </w:r>
      <w:r>
        <w:t>requirements</w:t>
      </w:r>
      <w:r>
        <w:rPr>
          <w:spacing w:val="-1"/>
        </w:rPr>
        <w:t xml:space="preserve"> </w:t>
      </w:r>
      <w:r>
        <w:t>not covered</w:t>
      </w:r>
      <w:r>
        <w:rPr>
          <w:spacing w:val="-1"/>
        </w:rPr>
        <w:t xml:space="preserve"> </w:t>
      </w:r>
      <w:r>
        <w:t>elsewhere</w:t>
      </w:r>
      <w:r>
        <w:rPr>
          <w:spacing w:val="-1"/>
        </w:rPr>
        <w:t xml:space="preserve"> </w:t>
      </w:r>
      <w:r>
        <w:t>in</w:t>
      </w:r>
      <w:r>
        <w:rPr>
          <w:spacing w:val="-1"/>
        </w:rPr>
        <w:t xml:space="preserve"> </w:t>
      </w:r>
      <w:r>
        <w:t>the</w:t>
      </w:r>
      <w:r>
        <w:rPr>
          <w:spacing w:val="-1"/>
        </w:rPr>
        <w:t xml:space="preserve"> </w:t>
      </w:r>
      <w:r>
        <w:t>SRS. This</w:t>
      </w:r>
      <w:r>
        <w:rPr>
          <w:spacing w:val="-1"/>
        </w:rPr>
        <w:t xml:space="preserve"> </w:t>
      </w:r>
      <w:r>
        <w:t>might include</w:t>
      </w:r>
      <w:r>
        <w:rPr>
          <w:spacing w:val="-1"/>
        </w:rPr>
        <w:t xml:space="preserve"> </w:t>
      </w:r>
      <w:r>
        <w:t>database requirements, internationalization requirements, legal requirements, reuse objectives for the project, and so on. Add any new sections that are pertinent to the project.&gt;</w:t>
      </w:r>
    </w:p>
    <w:p w14:paraId="7D1BE189" w14:textId="77777777" w:rsidR="002104F2" w:rsidRDefault="00000000">
      <w:pPr>
        <w:pStyle w:val="Heading1"/>
        <w:spacing w:before="130"/>
        <w:ind w:left="216" w:firstLine="0"/>
      </w:pPr>
      <w:bookmarkStart w:id="31" w:name="_TOC_250002"/>
      <w:r>
        <w:t>Appendix</w:t>
      </w:r>
      <w:r>
        <w:rPr>
          <w:spacing w:val="-6"/>
        </w:rPr>
        <w:t xml:space="preserve"> </w:t>
      </w:r>
      <w:r>
        <w:t>A:</w:t>
      </w:r>
      <w:r>
        <w:rPr>
          <w:spacing w:val="-3"/>
        </w:rPr>
        <w:t xml:space="preserve"> </w:t>
      </w:r>
      <w:bookmarkEnd w:id="31"/>
      <w:r>
        <w:rPr>
          <w:spacing w:val="-2"/>
        </w:rPr>
        <w:t>Glossary</w:t>
      </w:r>
    </w:p>
    <w:p w14:paraId="31A84D11" w14:textId="77777777" w:rsidR="002104F2" w:rsidRDefault="00000000">
      <w:pPr>
        <w:pStyle w:val="BodyText"/>
        <w:spacing w:before="237" w:line="228" w:lineRule="auto"/>
        <w:ind w:left="216" w:right="588"/>
      </w:pPr>
      <w:r>
        <w:t>&lt;Define all the terms necessary to properly interpret the SRS, including acronyms and abbreviations. You</w:t>
      </w:r>
      <w:r>
        <w:rPr>
          <w:spacing w:val="-1"/>
        </w:rPr>
        <w:t xml:space="preserve"> </w:t>
      </w:r>
      <w:r>
        <w:t>may</w:t>
      </w:r>
      <w:r>
        <w:rPr>
          <w:spacing w:val="-1"/>
        </w:rPr>
        <w:t xml:space="preserve"> </w:t>
      </w:r>
      <w:r>
        <w:t>wish</w:t>
      </w:r>
      <w:r>
        <w:rPr>
          <w:spacing w:val="-1"/>
        </w:rPr>
        <w:t xml:space="preserve"> </w:t>
      </w:r>
      <w:r>
        <w:t>to</w:t>
      </w:r>
      <w:r>
        <w:rPr>
          <w:spacing w:val="-1"/>
        </w:rPr>
        <w:t xml:space="preserve"> </w:t>
      </w:r>
      <w:r>
        <w:t>build</w:t>
      </w:r>
      <w:r>
        <w:rPr>
          <w:spacing w:val="-1"/>
        </w:rPr>
        <w:t xml:space="preserve"> </w:t>
      </w:r>
      <w:r>
        <w:t>a separate</w:t>
      </w:r>
      <w:r>
        <w:rPr>
          <w:spacing w:val="-1"/>
        </w:rPr>
        <w:t xml:space="preserve"> </w:t>
      </w:r>
      <w:r>
        <w:t>glossary that spans</w:t>
      </w:r>
      <w:r>
        <w:rPr>
          <w:spacing w:val="-1"/>
        </w:rPr>
        <w:t xml:space="preserve"> </w:t>
      </w:r>
      <w:r>
        <w:t>multiple</w:t>
      </w:r>
      <w:r>
        <w:rPr>
          <w:spacing w:val="-1"/>
        </w:rPr>
        <w:t xml:space="preserve"> </w:t>
      </w:r>
      <w:r>
        <w:t>projects or the</w:t>
      </w:r>
      <w:r>
        <w:rPr>
          <w:spacing w:val="-1"/>
        </w:rPr>
        <w:t xml:space="preserve"> </w:t>
      </w:r>
      <w:r>
        <w:t>entire organization, and just include terms specific to a single project in each SRS.&gt;</w:t>
      </w:r>
    </w:p>
    <w:p w14:paraId="20A1483D" w14:textId="77777777" w:rsidR="002104F2" w:rsidRDefault="00000000">
      <w:pPr>
        <w:pStyle w:val="Heading1"/>
        <w:spacing w:before="131"/>
        <w:ind w:left="216" w:firstLine="0"/>
      </w:pPr>
      <w:bookmarkStart w:id="32" w:name="_TOC_250001"/>
      <w:r>
        <w:t>Appendix</w:t>
      </w:r>
      <w:r>
        <w:rPr>
          <w:spacing w:val="-3"/>
        </w:rPr>
        <w:t xml:space="preserve"> </w:t>
      </w:r>
      <w:r>
        <w:t>B:</w:t>
      </w:r>
      <w:r>
        <w:rPr>
          <w:spacing w:val="-4"/>
        </w:rPr>
        <w:t xml:space="preserve"> </w:t>
      </w:r>
      <w:r>
        <w:t>Analysis</w:t>
      </w:r>
      <w:r>
        <w:rPr>
          <w:spacing w:val="-4"/>
        </w:rPr>
        <w:t xml:space="preserve"> </w:t>
      </w:r>
      <w:bookmarkEnd w:id="32"/>
      <w:r>
        <w:rPr>
          <w:spacing w:val="-2"/>
        </w:rPr>
        <w:t>Models</w:t>
      </w:r>
    </w:p>
    <w:p w14:paraId="665D1570" w14:textId="77777777" w:rsidR="002104F2" w:rsidRDefault="00000000">
      <w:pPr>
        <w:pStyle w:val="BodyText"/>
        <w:spacing w:before="237" w:line="228" w:lineRule="auto"/>
        <w:ind w:left="216" w:right="862"/>
        <w:rPr>
          <w:rFonts w:ascii="Arial MT"/>
          <w:i w:val="0"/>
        </w:rPr>
      </w:pPr>
      <w:r>
        <w:t>&lt;Optionally, include</w:t>
      </w:r>
      <w:r>
        <w:rPr>
          <w:spacing w:val="-2"/>
        </w:rPr>
        <w:t xml:space="preserve"> </w:t>
      </w:r>
      <w:r>
        <w:t>any</w:t>
      </w:r>
      <w:r>
        <w:rPr>
          <w:spacing w:val="-2"/>
        </w:rPr>
        <w:t xml:space="preserve"> </w:t>
      </w:r>
      <w:r>
        <w:t>pertinent</w:t>
      </w:r>
      <w:r>
        <w:rPr>
          <w:spacing w:val="-1"/>
        </w:rPr>
        <w:t xml:space="preserve"> </w:t>
      </w:r>
      <w:r>
        <w:t>analysis</w:t>
      </w:r>
      <w:r>
        <w:rPr>
          <w:spacing w:val="-1"/>
        </w:rPr>
        <w:t xml:space="preserve"> </w:t>
      </w:r>
      <w:r>
        <w:t>models, such</w:t>
      </w:r>
      <w:r>
        <w:rPr>
          <w:spacing w:val="-2"/>
        </w:rPr>
        <w:t xml:space="preserve"> </w:t>
      </w:r>
      <w:r>
        <w:t>as</w:t>
      </w:r>
      <w:r>
        <w:rPr>
          <w:spacing w:val="-1"/>
        </w:rPr>
        <w:t xml:space="preserve"> </w:t>
      </w:r>
      <w:r>
        <w:t>data</w:t>
      </w:r>
      <w:r>
        <w:rPr>
          <w:spacing w:val="-2"/>
        </w:rPr>
        <w:t xml:space="preserve"> </w:t>
      </w:r>
      <w:r>
        <w:t>flow diagrams, class</w:t>
      </w:r>
      <w:r>
        <w:rPr>
          <w:spacing w:val="-2"/>
        </w:rPr>
        <w:t xml:space="preserve"> </w:t>
      </w:r>
      <w:r>
        <w:t>diagrams, state-transition diagrams, or entity-relationship diagrams</w:t>
      </w:r>
      <w:r>
        <w:rPr>
          <w:rFonts w:ascii="Arial MT"/>
          <w:i w:val="0"/>
        </w:rPr>
        <w:t>.&gt;</w:t>
      </w:r>
    </w:p>
    <w:p w14:paraId="1C0C5C41" w14:textId="77777777" w:rsidR="002104F2" w:rsidRDefault="002104F2">
      <w:pPr>
        <w:pStyle w:val="BodyText"/>
        <w:spacing w:line="228" w:lineRule="auto"/>
        <w:rPr>
          <w:rFonts w:ascii="Arial MT"/>
          <w:i w:val="0"/>
        </w:rPr>
        <w:sectPr w:rsidR="002104F2">
          <w:pgSz w:w="12240" w:h="15840"/>
          <w:pgMar w:top="1360" w:right="720" w:bottom="280" w:left="1080" w:header="734" w:footer="0" w:gutter="0"/>
          <w:cols w:space="720"/>
        </w:sectPr>
      </w:pPr>
    </w:p>
    <w:p w14:paraId="213BF90A" w14:textId="77777777" w:rsidR="002104F2" w:rsidRDefault="00000000">
      <w:pPr>
        <w:pStyle w:val="Heading1"/>
        <w:spacing w:before="78"/>
        <w:ind w:left="216" w:firstLine="0"/>
      </w:pPr>
      <w:bookmarkStart w:id="33" w:name="_TOC_250000"/>
      <w:r>
        <w:lastRenderedPageBreak/>
        <w:t>Appendix</w:t>
      </w:r>
      <w:r>
        <w:rPr>
          <w:spacing w:val="-2"/>
        </w:rPr>
        <w:t xml:space="preserve"> </w:t>
      </w:r>
      <w:r>
        <w:t>C:</w:t>
      </w:r>
      <w:r>
        <w:rPr>
          <w:spacing w:val="-1"/>
        </w:rPr>
        <w:t xml:space="preserve"> </w:t>
      </w:r>
      <w:r>
        <w:t>To</w:t>
      </w:r>
      <w:r>
        <w:rPr>
          <w:spacing w:val="-2"/>
        </w:rPr>
        <w:t xml:space="preserve"> </w:t>
      </w:r>
      <w:r>
        <w:t>Be</w:t>
      </w:r>
      <w:r>
        <w:rPr>
          <w:spacing w:val="-1"/>
        </w:rPr>
        <w:t xml:space="preserve"> </w:t>
      </w:r>
      <w:r>
        <w:t>Determined</w:t>
      </w:r>
      <w:r>
        <w:rPr>
          <w:spacing w:val="-2"/>
        </w:rPr>
        <w:t xml:space="preserve"> </w:t>
      </w:r>
      <w:bookmarkEnd w:id="33"/>
      <w:r>
        <w:rPr>
          <w:spacing w:val="-4"/>
        </w:rPr>
        <w:t>List</w:t>
      </w:r>
    </w:p>
    <w:p w14:paraId="14CDBCCB" w14:textId="77777777" w:rsidR="002104F2" w:rsidRDefault="00000000">
      <w:pPr>
        <w:pStyle w:val="BodyText"/>
        <w:spacing w:before="238" w:line="228" w:lineRule="auto"/>
        <w:ind w:left="216" w:right="699"/>
      </w:pPr>
      <w:r>
        <w:t>&lt;Collect a</w:t>
      </w:r>
      <w:r>
        <w:rPr>
          <w:spacing w:val="-1"/>
        </w:rPr>
        <w:t xml:space="preserve"> </w:t>
      </w:r>
      <w:r>
        <w:t>numbered</w:t>
      </w:r>
      <w:r>
        <w:rPr>
          <w:spacing w:val="-1"/>
        </w:rPr>
        <w:t xml:space="preserve"> </w:t>
      </w:r>
      <w:r>
        <w:t>list of the</w:t>
      </w:r>
      <w:r>
        <w:rPr>
          <w:spacing w:val="-1"/>
        </w:rPr>
        <w:t xml:space="preserve"> </w:t>
      </w:r>
      <w:r>
        <w:t>TBD</w:t>
      </w:r>
      <w:r>
        <w:rPr>
          <w:spacing w:val="-1"/>
        </w:rPr>
        <w:t xml:space="preserve"> </w:t>
      </w:r>
      <w:r>
        <w:t>(to</w:t>
      </w:r>
      <w:r>
        <w:rPr>
          <w:spacing w:val="-1"/>
        </w:rPr>
        <w:t xml:space="preserve"> </w:t>
      </w:r>
      <w:r>
        <w:t>be</w:t>
      </w:r>
      <w:r>
        <w:rPr>
          <w:spacing w:val="-1"/>
        </w:rPr>
        <w:t xml:space="preserve"> </w:t>
      </w:r>
      <w:r>
        <w:t>determined) references</w:t>
      </w:r>
      <w:r>
        <w:rPr>
          <w:spacing w:val="-1"/>
        </w:rPr>
        <w:t xml:space="preserve"> </w:t>
      </w:r>
      <w:r>
        <w:t>that remain</w:t>
      </w:r>
      <w:r>
        <w:rPr>
          <w:spacing w:val="-1"/>
        </w:rPr>
        <w:t xml:space="preserve"> </w:t>
      </w:r>
      <w:r>
        <w:t>in</w:t>
      </w:r>
      <w:r>
        <w:rPr>
          <w:spacing w:val="-1"/>
        </w:rPr>
        <w:t xml:space="preserve"> </w:t>
      </w:r>
      <w:r>
        <w:t>the</w:t>
      </w:r>
      <w:r>
        <w:rPr>
          <w:spacing w:val="-1"/>
        </w:rPr>
        <w:t xml:space="preserve"> </w:t>
      </w:r>
      <w:r>
        <w:t>SRS</w:t>
      </w:r>
      <w:r>
        <w:rPr>
          <w:spacing w:val="-1"/>
        </w:rPr>
        <w:t xml:space="preserve"> </w:t>
      </w:r>
      <w:r>
        <w:t>so</w:t>
      </w:r>
      <w:r>
        <w:rPr>
          <w:spacing w:val="-1"/>
        </w:rPr>
        <w:t xml:space="preserve"> </w:t>
      </w:r>
      <w:r>
        <w:t>they can be tracked to closure.&gt;</w:t>
      </w:r>
    </w:p>
    <w:sectPr w:rsidR="002104F2">
      <w:pgSz w:w="12240" w:h="15840"/>
      <w:pgMar w:top="1360" w:right="720" w:bottom="280" w:left="10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89B0D" w14:textId="77777777" w:rsidR="005968F3" w:rsidRDefault="005968F3">
      <w:r>
        <w:separator/>
      </w:r>
    </w:p>
  </w:endnote>
  <w:endnote w:type="continuationSeparator" w:id="0">
    <w:p w14:paraId="4E76F6AE" w14:textId="77777777" w:rsidR="005968F3" w:rsidRDefault="00596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57F82" w14:textId="77777777" w:rsidR="005968F3" w:rsidRDefault="005968F3">
      <w:r>
        <w:separator/>
      </w:r>
    </w:p>
  </w:footnote>
  <w:footnote w:type="continuationSeparator" w:id="0">
    <w:p w14:paraId="5F281F3B" w14:textId="77777777" w:rsidR="005968F3" w:rsidRDefault="00596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E07C8" w14:textId="77777777" w:rsidR="002104F2" w:rsidRDefault="00000000">
    <w:pPr>
      <w:pStyle w:val="BodyText"/>
      <w:spacing w:line="14" w:lineRule="auto"/>
      <w:rPr>
        <w:i w:val="0"/>
        <w:sz w:val="20"/>
      </w:rPr>
    </w:pPr>
    <w:r>
      <w:rPr>
        <w:i w:val="0"/>
        <w:noProof/>
        <w:sz w:val="20"/>
      </w:rPr>
      <mc:AlternateContent>
        <mc:Choice Requires="wps">
          <w:drawing>
            <wp:anchor distT="0" distB="0" distL="0" distR="0" simplePos="0" relativeHeight="487409664" behindDoc="1" locked="0" layoutInCell="1" allowOverlap="1" wp14:anchorId="60D07E2F" wp14:editId="3985BB8C">
              <wp:simplePos x="0" y="0"/>
              <wp:positionH relativeFrom="page">
                <wp:posOffset>902004</wp:posOffset>
              </wp:positionH>
              <wp:positionV relativeFrom="page">
                <wp:posOffset>453701</wp:posOffset>
              </wp:positionV>
              <wp:extent cx="270510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5100" cy="165735"/>
                      </a:xfrm>
                      <a:prstGeom prst="rect">
                        <a:avLst/>
                      </a:prstGeom>
                    </wps:spPr>
                    <wps:txbx>
                      <w:txbxContent>
                        <w:p w14:paraId="583D5D87" w14:textId="77777777" w:rsidR="002104F2" w:rsidRDefault="00000000">
                          <w:pPr>
                            <w:spacing w:before="10"/>
                            <w:ind w:left="20"/>
                            <w:rPr>
                              <w:rFonts w:ascii="Times New Roman"/>
                              <w:b/>
                              <w:i/>
                              <w:sz w:val="20"/>
                            </w:rPr>
                          </w:pPr>
                          <w:r>
                            <w:rPr>
                              <w:rFonts w:ascii="Times New Roman"/>
                              <w:b/>
                              <w:i/>
                              <w:sz w:val="20"/>
                            </w:rPr>
                            <w:t>Software</w:t>
                          </w:r>
                          <w:r>
                            <w:rPr>
                              <w:rFonts w:ascii="Times New Roman"/>
                              <w:b/>
                              <w:i/>
                              <w:spacing w:val="-2"/>
                              <w:sz w:val="20"/>
                            </w:rPr>
                            <w:t xml:space="preserve"> </w:t>
                          </w:r>
                          <w:r>
                            <w:rPr>
                              <w:rFonts w:ascii="Times New Roman"/>
                              <w:b/>
                              <w:i/>
                              <w:sz w:val="20"/>
                            </w:rPr>
                            <w:t>Requirements</w:t>
                          </w:r>
                          <w:r>
                            <w:rPr>
                              <w:rFonts w:ascii="Times New Roman"/>
                              <w:b/>
                              <w:i/>
                              <w:spacing w:val="-9"/>
                              <w:sz w:val="20"/>
                            </w:rPr>
                            <w:t xml:space="preserve"> </w:t>
                          </w:r>
                          <w:r>
                            <w:rPr>
                              <w:rFonts w:ascii="Times New Roman"/>
                              <w:b/>
                              <w:i/>
                              <w:sz w:val="20"/>
                            </w:rPr>
                            <w:t>Specification</w:t>
                          </w:r>
                          <w:r>
                            <w:rPr>
                              <w:rFonts w:ascii="Times New Roman"/>
                              <w:b/>
                              <w:i/>
                              <w:spacing w:val="-9"/>
                              <w:sz w:val="20"/>
                            </w:rPr>
                            <w:t xml:space="preserve"> </w:t>
                          </w:r>
                          <w:r>
                            <w:rPr>
                              <w:rFonts w:ascii="Times New Roman"/>
                              <w:b/>
                              <w:i/>
                              <w:sz w:val="20"/>
                            </w:rPr>
                            <w:t>for</w:t>
                          </w:r>
                          <w:r>
                            <w:rPr>
                              <w:rFonts w:ascii="Times New Roman"/>
                              <w:b/>
                              <w:i/>
                              <w:spacing w:val="-9"/>
                              <w:sz w:val="20"/>
                            </w:rPr>
                            <w:t xml:space="preserve"> </w:t>
                          </w:r>
                          <w:r>
                            <w:rPr>
                              <w:rFonts w:ascii="Times New Roman"/>
                              <w:b/>
                              <w:i/>
                              <w:spacing w:val="-2"/>
                              <w:sz w:val="20"/>
                            </w:rPr>
                            <w:t>&lt;Project&gt;</w:t>
                          </w:r>
                        </w:p>
                      </w:txbxContent>
                    </wps:txbx>
                    <wps:bodyPr wrap="square" lIns="0" tIns="0" rIns="0" bIns="0" rtlCol="0">
                      <a:noAutofit/>
                    </wps:bodyPr>
                  </wps:wsp>
                </a:graphicData>
              </a:graphic>
            </wp:anchor>
          </w:drawing>
        </mc:Choice>
        <mc:Fallback>
          <w:pict>
            <v:shapetype w14:anchorId="60D07E2F" id="_x0000_t202" coordsize="21600,21600" o:spt="202" path="m,l,21600r21600,l21600,xe">
              <v:stroke joinstyle="miter"/>
              <v:path gradientshapeok="t" o:connecttype="rect"/>
            </v:shapetype>
            <v:shape id="Textbox 3" o:spid="_x0000_s1026" type="#_x0000_t202" style="position:absolute;margin-left:71pt;margin-top:35.7pt;width:213pt;height:13.05pt;z-index:-15906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" filled="f" stroked="f">
              <v:textbox inset="0,0,0,0">
                <w:txbxContent>
                  <w:p w14:paraId="583D5D87" w14:textId="77777777" w:rsidR="002104F2" w:rsidRDefault="00000000">
                    <w:pPr>
                      <w:spacing w:before="10"/>
                      <w:ind w:left="20"/>
                      <w:rPr>
                        <w:rFonts w:ascii="Times New Roman"/>
                        <w:b/>
                        <w:i/>
                        <w:sz w:val="20"/>
                      </w:rPr>
                    </w:pPr>
                    <w:r>
                      <w:rPr>
                        <w:rFonts w:ascii="Times New Roman"/>
                        <w:b/>
                        <w:i/>
                        <w:sz w:val="20"/>
                      </w:rPr>
                      <w:t>Software</w:t>
                    </w:r>
                    <w:r>
                      <w:rPr>
                        <w:rFonts w:ascii="Times New Roman"/>
                        <w:b/>
                        <w:i/>
                        <w:spacing w:val="-2"/>
                        <w:sz w:val="20"/>
                      </w:rPr>
                      <w:t xml:space="preserve"> </w:t>
                    </w:r>
                    <w:r>
                      <w:rPr>
                        <w:rFonts w:ascii="Times New Roman"/>
                        <w:b/>
                        <w:i/>
                        <w:sz w:val="20"/>
                      </w:rPr>
                      <w:t>Requirements</w:t>
                    </w:r>
                    <w:r>
                      <w:rPr>
                        <w:rFonts w:ascii="Times New Roman"/>
                        <w:b/>
                        <w:i/>
                        <w:spacing w:val="-9"/>
                        <w:sz w:val="20"/>
                      </w:rPr>
                      <w:t xml:space="preserve"> </w:t>
                    </w:r>
                    <w:r>
                      <w:rPr>
                        <w:rFonts w:ascii="Times New Roman"/>
                        <w:b/>
                        <w:i/>
                        <w:sz w:val="20"/>
                      </w:rPr>
                      <w:t>Specification</w:t>
                    </w:r>
                    <w:r>
                      <w:rPr>
                        <w:rFonts w:ascii="Times New Roman"/>
                        <w:b/>
                        <w:i/>
                        <w:spacing w:val="-9"/>
                        <w:sz w:val="20"/>
                      </w:rPr>
                      <w:t xml:space="preserve"> </w:t>
                    </w:r>
                    <w:r>
                      <w:rPr>
                        <w:rFonts w:ascii="Times New Roman"/>
                        <w:b/>
                        <w:i/>
                        <w:sz w:val="20"/>
                      </w:rPr>
                      <w:t>for</w:t>
                    </w:r>
                    <w:r>
                      <w:rPr>
                        <w:rFonts w:ascii="Times New Roman"/>
                        <w:b/>
                        <w:i/>
                        <w:spacing w:val="-9"/>
                        <w:sz w:val="20"/>
                      </w:rPr>
                      <w:t xml:space="preserve"> </w:t>
                    </w:r>
                    <w:r>
                      <w:rPr>
                        <w:rFonts w:ascii="Times New Roman"/>
                        <w:b/>
                        <w:i/>
                        <w:spacing w:val="-2"/>
                        <w:sz w:val="20"/>
                      </w:rPr>
                      <w:t>&lt;Project&gt;</w:t>
                    </w:r>
                  </w:p>
                </w:txbxContent>
              </v:textbox>
              <w10:wrap anchorx="page" anchory="page"/>
            </v:shape>
          </w:pict>
        </mc:Fallback>
      </mc:AlternateContent>
    </w:r>
    <w:r>
      <w:rPr>
        <w:i w:val="0"/>
        <w:noProof/>
        <w:sz w:val="20"/>
      </w:rPr>
      <mc:AlternateContent>
        <mc:Choice Requires="wps">
          <w:drawing>
            <wp:anchor distT="0" distB="0" distL="0" distR="0" simplePos="0" relativeHeight="487410176" behindDoc="1" locked="0" layoutInCell="1" allowOverlap="1" wp14:anchorId="5A78C7F8" wp14:editId="669C5453">
              <wp:simplePos x="0" y="0"/>
              <wp:positionH relativeFrom="page">
                <wp:posOffset>6482334</wp:posOffset>
              </wp:positionH>
              <wp:positionV relativeFrom="page">
                <wp:posOffset>453701</wp:posOffset>
              </wp:positionV>
              <wp:extent cx="38989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165735"/>
                      </a:xfrm>
                      <a:prstGeom prst="rect">
                        <a:avLst/>
                      </a:prstGeom>
                    </wps:spPr>
                    <wps:txbx>
                      <w:txbxContent>
                        <w:p w14:paraId="5C070A79" w14:textId="77777777" w:rsidR="002104F2" w:rsidRDefault="00000000">
                          <w:pPr>
                            <w:spacing w:before="10"/>
                            <w:ind w:left="20"/>
                            <w:rPr>
                              <w:rFonts w:ascii="Times New Roman"/>
                              <w:b/>
                              <w:i/>
                              <w:sz w:val="20"/>
                            </w:rPr>
                          </w:pPr>
                          <w:r>
                            <w:rPr>
                              <w:rFonts w:ascii="Times New Roman"/>
                              <w:b/>
                              <w:i/>
                              <w:sz w:val="20"/>
                            </w:rPr>
                            <w:t>Page</w:t>
                          </w:r>
                          <w:r>
                            <w:rPr>
                              <w:rFonts w:ascii="Times New Roman"/>
                              <w:b/>
                              <w:i/>
                              <w:spacing w:val="-2"/>
                              <w:sz w:val="20"/>
                            </w:rPr>
                            <w:t xml:space="preserve"> </w:t>
                          </w:r>
                          <w:r>
                            <w:rPr>
                              <w:rFonts w:ascii="Times New Roman"/>
                              <w:b/>
                              <w:i/>
                              <w:spacing w:val="-5"/>
                              <w:sz w:val="20"/>
                            </w:rPr>
                            <w:t>ii</w:t>
                          </w:r>
                        </w:p>
                      </w:txbxContent>
                    </wps:txbx>
                    <wps:bodyPr wrap="square" lIns="0" tIns="0" rIns="0" bIns="0" rtlCol="0">
                      <a:noAutofit/>
                    </wps:bodyPr>
                  </wps:wsp>
                </a:graphicData>
              </a:graphic>
            </wp:anchor>
          </w:drawing>
        </mc:Choice>
        <mc:Fallback>
          <w:pict>
            <v:shape w14:anchorId="5A78C7F8" id="Textbox 4" o:spid="_x0000_s1027" type="#_x0000_t202" style="position:absolute;margin-left:510.4pt;margin-top:35.7pt;width:30.7pt;height:13.05pt;z-index:-15906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" filled="f" stroked="f">
              <v:textbox inset="0,0,0,0">
                <w:txbxContent>
                  <w:p w14:paraId="5C070A79" w14:textId="77777777" w:rsidR="002104F2" w:rsidRDefault="00000000">
                    <w:pPr>
                      <w:spacing w:before="10"/>
                      <w:ind w:left="20"/>
                      <w:rPr>
                        <w:rFonts w:ascii="Times New Roman"/>
                        <w:b/>
                        <w:i/>
                        <w:sz w:val="20"/>
                      </w:rPr>
                    </w:pPr>
                    <w:r>
                      <w:rPr>
                        <w:rFonts w:ascii="Times New Roman"/>
                        <w:b/>
                        <w:i/>
                        <w:sz w:val="20"/>
                      </w:rPr>
                      <w:t>Page</w:t>
                    </w:r>
                    <w:r>
                      <w:rPr>
                        <w:rFonts w:ascii="Times New Roman"/>
                        <w:b/>
                        <w:i/>
                        <w:spacing w:val="-2"/>
                        <w:sz w:val="20"/>
                      </w:rPr>
                      <w:t xml:space="preserve"> </w:t>
                    </w:r>
                    <w:r>
                      <w:rPr>
                        <w:rFonts w:ascii="Times New Roman"/>
                        <w:b/>
                        <w:i/>
                        <w:spacing w:val="-5"/>
                        <w:sz w:val="20"/>
                      </w:rPr>
                      <w:t>ii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C0FE9" w14:textId="77777777" w:rsidR="002104F2" w:rsidRDefault="00000000">
    <w:pPr>
      <w:pStyle w:val="BodyText"/>
      <w:spacing w:line="14" w:lineRule="auto"/>
      <w:rPr>
        <w:i w:val="0"/>
        <w:sz w:val="20"/>
      </w:rPr>
    </w:pPr>
    <w:r>
      <w:rPr>
        <w:i w:val="0"/>
        <w:noProof/>
        <w:sz w:val="20"/>
      </w:rPr>
      <mc:AlternateContent>
        <mc:Choice Requires="wps">
          <w:drawing>
            <wp:anchor distT="0" distB="0" distL="0" distR="0" simplePos="0" relativeHeight="251656192" behindDoc="1" locked="0" layoutInCell="1" allowOverlap="1" wp14:anchorId="165BEF30" wp14:editId="5FF3C1A7">
              <wp:simplePos x="0" y="0"/>
              <wp:positionH relativeFrom="page">
                <wp:posOffset>810564</wp:posOffset>
              </wp:positionH>
              <wp:positionV relativeFrom="page">
                <wp:posOffset>453701</wp:posOffset>
              </wp:positionV>
              <wp:extent cx="2707005"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7005" cy="165735"/>
                      </a:xfrm>
                      <a:prstGeom prst="rect">
                        <a:avLst/>
                      </a:prstGeom>
                    </wps:spPr>
                    <wps:txbx>
                      <w:txbxContent>
                        <w:p w14:paraId="7BA5499A" w14:textId="77777777" w:rsidR="002104F2" w:rsidRDefault="00000000">
                          <w:pPr>
                            <w:spacing w:before="10"/>
                            <w:ind w:left="20"/>
                            <w:rPr>
                              <w:rFonts w:ascii="Times New Roman"/>
                              <w:b/>
                              <w:i/>
                              <w:sz w:val="20"/>
                            </w:rPr>
                          </w:pPr>
                          <w:r>
                            <w:rPr>
                              <w:rFonts w:ascii="Times New Roman"/>
                              <w:b/>
                              <w:i/>
                              <w:sz w:val="20"/>
                            </w:rPr>
                            <w:t>Software</w:t>
                          </w:r>
                          <w:r>
                            <w:rPr>
                              <w:rFonts w:ascii="Times New Roman"/>
                              <w:b/>
                              <w:i/>
                              <w:spacing w:val="-2"/>
                              <w:sz w:val="20"/>
                            </w:rPr>
                            <w:t xml:space="preserve"> </w:t>
                          </w:r>
                          <w:r>
                            <w:rPr>
                              <w:rFonts w:ascii="Times New Roman"/>
                              <w:b/>
                              <w:i/>
                              <w:sz w:val="20"/>
                            </w:rPr>
                            <w:t>Requirements</w:t>
                          </w:r>
                          <w:r>
                            <w:rPr>
                              <w:rFonts w:ascii="Times New Roman"/>
                              <w:b/>
                              <w:i/>
                              <w:spacing w:val="-9"/>
                              <w:sz w:val="20"/>
                            </w:rPr>
                            <w:t xml:space="preserve"> </w:t>
                          </w:r>
                          <w:r>
                            <w:rPr>
                              <w:rFonts w:ascii="Times New Roman"/>
                              <w:b/>
                              <w:i/>
                              <w:sz w:val="20"/>
                            </w:rPr>
                            <w:t>Specification</w:t>
                          </w:r>
                          <w:r>
                            <w:rPr>
                              <w:rFonts w:ascii="Times New Roman"/>
                              <w:b/>
                              <w:i/>
                              <w:spacing w:val="-9"/>
                              <w:sz w:val="20"/>
                            </w:rPr>
                            <w:t xml:space="preserve"> </w:t>
                          </w:r>
                          <w:r>
                            <w:rPr>
                              <w:rFonts w:ascii="Times New Roman"/>
                              <w:b/>
                              <w:i/>
                              <w:sz w:val="20"/>
                            </w:rPr>
                            <w:t>for</w:t>
                          </w:r>
                          <w:r>
                            <w:rPr>
                              <w:rFonts w:ascii="Times New Roman"/>
                              <w:b/>
                              <w:i/>
                              <w:spacing w:val="-9"/>
                              <w:sz w:val="20"/>
                            </w:rPr>
                            <w:t xml:space="preserve"> </w:t>
                          </w:r>
                          <w:r>
                            <w:rPr>
                              <w:rFonts w:ascii="Times New Roman"/>
                              <w:b/>
                              <w:i/>
                              <w:spacing w:val="-2"/>
                              <w:sz w:val="20"/>
                            </w:rPr>
                            <w:t>&lt;Project&gt;</w:t>
                          </w:r>
                        </w:p>
                      </w:txbxContent>
                    </wps:txbx>
                    <wps:bodyPr wrap="square" lIns="0" tIns="0" rIns="0" bIns="0" rtlCol="0">
                      <a:noAutofit/>
                    </wps:bodyPr>
                  </wps:wsp>
                </a:graphicData>
              </a:graphic>
            </wp:anchor>
          </w:drawing>
        </mc:Choice>
        <mc:Fallback>
          <w:pict>
            <v:shapetype w14:anchorId="165BEF30" id="_x0000_t202" coordsize="21600,21600" o:spt="202" path="m,l,21600r21600,l21600,xe">
              <v:stroke joinstyle="miter"/>
              <v:path gradientshapeok="t" o:connecttype="rect"/>
            </v:shapetype>
            <v:shape id="Textbox 5" o:spid="_x0000_s1028" type="#_x0000_t202" style="position:absolute;margin-left:63.8pt;margin-top:35.7pt;width:213.15pt;height:13.0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" filled="f" stroked="f">
              <v:textbox inset="0,0,0,0">
                <w:txbxContent>
                  <w:p w14:paraId="7BA5499A" w14:textId="77777777" w:rsidR="002104F2" w:rsidRDefault="00000000">
                    <w:pPr>
                      <w:spacing w:before="10"/>
                      <w:ind w:left="20"/>
                      <w:rPr>
                        <w:rFonts w:ascii="Times New Roman"/>
                        <w:b/>
                        <w:i/>
                        <w:sz w:val="20"/>
                      </w:rPr>
                    </w:pPr>
                    <w:r>
                      <w:rPr>
                        <w:rFonts w:ascii="Times New Roman"/>
                        <w:b/>
                        <w:i/>
                        <w:sz w:val="20"/>
                      </w:rPr>
                      <w:t>Software</w:t>
                    </w:r>
                    <w:r>
                      <w:rPr>
                        <w:rFonts w:ascii="Times New Roman"/>
                        <w:b/>
                        <w:i/>
                        <w:spacing w:val="-2"/>
                        <w:sz w:val="20"/>
                      </w:rPr>
                      <w:t xml:space="preserve"> </w:t>
                    </w:r>
                    <w:r>
                      <w:rPr>
                        <w:rFonts w:ascii="Times New Roman"/>
                        <w:b/>
                        <w:i/>
                        <w:sz w:val="20"/>
                      </w:rPr>
                      <w:t>Requirements</w:t>
                    </w:r>
                    <w:r>
                      <w:rPr>
                        <w:rFonts w:ascii="Times New Roman"/>
                        <w:b/>
                        <w:i/>
                        <w:spacing w:val="-9"/>
                        <w:sz w:val="20"/>
                      </w:rPr>
                      <w:t xml:space="preserve"> </w:t>
                    </w:r>
                    <w:r>
                      <w:rPr>
                        <w:rFonts w:ascii="Times New Roman"/>
                        <w:b/>
                        <w:i/>
                        <w:sz w:val="20"/>
                      </w:rPr>
                      <w:t>Specification</w:t>
                    </w:r>
                    <w:r>
                      <w:rPr>
                        <w:rFonts w:ascii="Times New Roman"/>
                        <w:b/>
                        <w:i/>
                        <w:spacing w:val="-9"/>
                        <w:sz w:val="20"/>
                      </w:rPr>
                      <w:t xml:space="preserve"> </w:t>
                    </w:r>
                    <w:r>
                      <w:rPr>
                        <w:rFonts w:ascii="Times New Roman"/>
                        <w:b/>
                        <w:i/>
                        <w:sz w:val="20"/>
                      </w:rPr>
                      <w:t>for</w:t>
                    </w:r>
                    <w:r>
                      <w:rPr>
                        <w:rFonts w:ascii="Times New Roman"/>
                        <w:b/>
                        <w:i/>
                        <w:spacing w:val="-9"/>
                        <w:sz w:val="20"/>
                      </w:rPr>
                      <w:t xml:space="preserve"> </w:t>
                    </w:r>
                    <w:r>
                      <w:rPr>
                        <w:rFonts w:ascii="Times New Roman"/>
                        <w:b/>
                        <w:i/>
                        <w:spacing w:val="-2"/>
                        <w:sz w:val="20"/>
                      </w:rPr>
                      <w:t>&lt;Project&gt;</w:t>
                    </w:r>
                  </w:p>
                </w:txbxContent>
              </v:textbox>
              <w10:wrap anchorx="page" anchory="page"/>
            </v:shape>
          </w:pict>
        </mc:Fallback>
      </mc:AlternateContent>
    </w:r>
    <w:r>
      <w:rPr>
        <w:i w:val="0"/>
        <w:noProof/>
        <w:sz w:val="20"/>
      </w:rPr>
      <mc:AlternateContent>
        <mc:Choice Requires="wps">
          <w:drawing>
            <wp:anchor distT="0" distB="0" distL="0" distR="0" simplePos="0" relativeHeight="251659264" behindDoc="1" locked="0" layoutInCell="1" allowOverlap="1" wp14:anchorId="25590CDF" wp14:editId="644F7B62">
              <wp:simplePos x="0" y="0"/>
              <wp:positionH relativeFrom="page">
                <wp:posOffset>6569202</wp:posOffset>
              </wp:positionH>
              <wp:positionV relativeFrom="page">
                <wp:posOffset>453701</wp:posOffset>
              </wp:positionV>
              <wp:extent cx="42100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005" cy="165735"/>
                      </a:xfrm>
                      <a:prstGeom prst="rect">
                        <a:avLst/>
                      </a:prstGeom>
                    </wps:spPr>
                    <wps:txbx>
                      <w:txbxContent>
                        <w:p w14:paraId="637DE7CF" w14:textId="77777777" w:rsidR="002104F2" w:rsidRDefault="00000000">
                          <w:pPr>
                            <w:spacing w:before="10"/>
                            <w:ind w:left="20"/>
                            <w:rPr>
                              <w:rFonts w:ascii="Times New Roman"/>
                              <w:b/>
                              <w:i/>
                              <w:sz w:val="20"/>
                            </w:rPr>
                          </w:pPr>
                          <w:r>
                            <w:rPr>
                              <w:rFonts w:ascii="Times New Roman"/>
                              <w:b/>
                              <w:i/>
                              <w:sz w:val="20"/>
                            </w:rPr>
                            <w:t>Page</w:t>
                          </w:r>
                          <w:r>
                            <w:rPr>
                              <w:rFonts w:ascii="Times New Roman"/>
                              <w:b/>
                              <w:i/>
                              <w:spacing w:val="-2"/>
                              <w:sz w:val="20"/>
                            </w:rPr>
                            <w:t xml:space="preserve"> </w:t>
                          </w:r>
                          <w:r>
                            <w:rPr>
                              <w:rFonts w:ascii="Times New Roman"/>
                              <w:b/>
                              <w:i/>
                              <w:spacing w:val="-10"/>
                              <w:sz w:val="20"/>
                            </w:rPr>
                            <w:fldChar w:fldCharType="begin"/>
                          </w:r>
                          <w:r>
                            <w:rPr>
                              <w:rFonts w:ascii="Times New Roman"/>
                              <w:b/>
                              <w:i/>
                              <w:spacing w:val="-10"/>
                              <w:sz w:val="20"/>
                            </w:rPr>
                            <w:instrText xml:space="preserve"> PAGE </w:instrText>
                          </w:r>
                          <w:r>
                            <w:rPr>
                              <w:rFonts w:ascii="Times New Roman"/>
                              <w:b/>
                              <w:i/>
                              <w:spacing w:val="-10"/>
                              <w:sz w:val="20"/>
                            </w:rPr>
                            <w:fldChar w:fldCharType="separate"/>
                          </w:r>
                          <w:r>
                            <w:rPr>
                              <w:rFonts w:ascii="Times New Roman"/>
                              <w:b/>
                              <w:i/>
                              <w:spacing w:val="-10"/>
                              <w:sz w:val="20"/>
                            </w:rPr>
                            <w:t>1</w:t>
                          </w:r>
                          <w:r>
                            <w:rPr>
                              <w:rFonts w:ascii="Times New Roman"/>
                              <w:b/>
                              <w:i/>
                              <w:spacing w:val="-10"/>
                              <w:sz w:val="20"/>
                            </w:rPr>
                            <w:fldChar w:fldCharType="end"/>
                          </w:r>
                        </w:p>
                      </w:txbxContent>
                    </wps:txbx>
                    <wps:bodyPr wrap="square" lIns="0" tIns="0" rIns="0" bIns="0" rtlCol="0">
                      <a:noAutofit/>
                    </wps:bodyPr>
                  </wps:wsp>
                </a:graphicData>
              </a:graphic>
            </wp:anchor>
          </w:drawing>
        </mc:Choice>
        <mc:Fallback>
          <w:pict>
            <v:shape w14:anchorId="25590CDF" id="Textbox 6" o:spid="_x0000_s1029" type="#_x0000_t202" style="position:absolute;margin-left:517.25pt;margin-top:35.7pt;width:33.1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" filled="f" stroked="f">
              <v:textbox inset="0,0,0,0">
                <w:txbxContent>
                  <w:p w14:paraId="637DE7CF" w14:textId="77777777" w:rsidR="002104F2" w:rsidRDefault="00000000">
                    <w:pPr>
                      <w:spacing w:before="10"/>
                      <w:ind w:left="20"/>
                      <w:rPr>
                        <w:rFonts w:ascii="Times New Roman"/>
                        <w:b/>
                        <w:i/>
                        <w:sz w:val="20"/>
                      </w:rPr>
                    </w:pPr>
                    <w:r>
                      <w:rPr>
                        <w:rFonts w:ascii="Times New Roman"/>
                        <w:b/>
                        <w:i/>
                        <w:sz w:val="20"/>
                      </w:rPr>
                      <w:t>Page</w:t>
                    </w:r>
                    <w:r>
                      <w:rPr>
                        <w:rFonts w:ascii="Times New Roman"/>
                        <w:b/>
                        <w:i/>
                        <w:spacing w:val="-2"/>
                        <w:sz w:val="20"/>
                      </w:rPr>
                      <w:t xml:space="preserve"> </w:t>
                    </w:r>
                    <w:r>
                      <w:rPr>
                        <w:rFonts w:ascii="Times New Roman"/>
                        <w:b/>
                        <w:i/>
                        <w:spacing w:val="-10"/>
                        <w:sz w:val="20"/>
                      </w:rPr>
                      <w:fldChar w:fldCharType="begin"/>
                    </w:r>
                    <w:r>
                      <w:rPr>
                        <w:rFonts w:ascii="Times New Roman"/>
                        <w:b/>
                        <w:i/>
                        <w:spacing w:val="-10"/>
                        <w:sz w:val="20"/>
                      </w:rPr>
                      <w:instrText xml:space="preserve"> PAGE </w:instrText>
                    </w:r>
                    <w:r>
                      <w:rPr>
                        <w:rFonts w:ascii="Times New Roman"/>
                        <w:b/>
                        <w:i/>
                        <w:spacing w:val="-10"/>
                        <w:sz w:val="20"/>
                      </w:rPr>
                      <w:fldChar w:fldCharType="separate"/>
                    </w:r>
                    <w:r>
                      <w:rPr>
                        <w:rFonts w:ascii="Times New Roman"/>
                        <w:b/>
                        <w:i/>
                        <w:spacing w:val="-10"/>
                        <w:sz w:val="20"/>
                      </w:rPr>
                      <w:t>1</w:t>
                    </w:r>
                    <w:r>
                      <w:rPr>
                        <w:rFonts w:ascii="Times New Roman"/>
                        <w:b/>
                        <w:i/>
                        <w:spacing w:val="-10"/>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4469"/>
    <w:multiLevelType w:val="hybridMultilevel"/>
    <w:tmpl w:val="5E28BC94"/>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 w15:restartNumberingAfterBreak="0">
    <w:nsid w:val="04322A35"/>
    <w:multiLevelType w:val="multilevel"/>
    <w:tmpl w:val="D616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F19E0"/>
    <w:multiLevelType w:val="multilevel"/>
    <w:tmpl w:val="E0C69AF6"/>
    <w:lvl w:ilvl="0">
      <w:start w:val="1"/>
      <w:numFmt w:val="decimal"/>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080" w:hanging="449"/>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2120" w:hanging="449"/>
      </w:pPr>
      <w:rPr>
        <w:rFonts w:hint="default"/>
        <w:lang w:val="en-US" w:eastAsia="en-US" w:bidi="ar-SA"/>
      </w:rPr>
    </w:lvl>
    <w:lvl w:ilvl="3">
      <w:numFmt w:val="bullet"/>
      <w:lvlText w:val="•"/>
      <w:lvlJc w:val="left"/>
      <w:pPr>
        <w:ind w:left="3160" w:hanging="449"/>
      </w:pPr>
      <w:rPr>
        <w:rFonts w:hint="default"/>
        <w:lang w:val="en-US" w:eastAsia="en-US" w:bidi="ar-SA"/>
      </w:rPr>
    </w:lvl>
    <w:lvl w:ilvl="4">
      <w:numFmt w:val="bullet"/>
      <w:lvlText w:val="•"/>
      <w:lvlJc w:val="left"/>
      <w:pPr>
        <w:ind w:left="4200" w:hanging="449"/>
      </w:pPr>
      <w:rPr>
        <w:rFonts w:hint="default"/>
        <w:lang w:val="en-US" w:eastAsia="en-US" w:bidi="ar-SA"/>
      </w:rPr>
    </w:lvl>
    <w:lvl w:ilvl="5">
      <w:numFmt w:val="bullet"/>
      <w:lvlText w:val="•"/>
      <w:lvlJc w:val="left"/>
      <w:pPr>
        <w:ind w:left="5240" w:hanging="449"/>
      </w:pPr>
      <w:rPr>
        <w:rFonts w:hint="default"/>
        <w:lang w:val="en-US" w:eastAsia="en-US" w:bidi="ar-SA"/>
      </w:rPr>
    </w:lvl>
    <w:lvl w:ilvl="6">
      <w:numFmt w:val="bullet"/>
      <w:lvlText w:val="•"/>
      <w:lvlJc w:val="left"/>
      <w:pPr>
        <w:ind w:left="6280" w:hanging="449"/>
      </w:pPr>
      <w:rPr>
        <w:rFonts w:hint="default"/>
        <w:lang w:val="en-US" w:eastAsia="en-US" w:bidi="ar-SA"/>
      </w:rPr>
    </w:lvl>
    <w:lvl w:ilvl="7">
      <w:numFmt w:val="bullet"/>
      <w:lvlText w:val="•"/>
      <w:lvlJc w:val="left"/>
      <w:pPr>
        <w:ind w:left="7320" w:hanging="449"/>
      </w:pPr>
      <w:rPr>
        <w:rFonts w:hint="default"/>
        <w:lang w:val="en-US" w:eastAsia="en-US" w:bidi="ar-SA"/>
      </w:rPr>
    </w:lvl>
    <w:lvl w:ilvl="8">
      <w:numFmt w:val="bullet"/>
      <w:lvlText w:val="•"/>
      <w:lvlJc w:val="left"/>
      <w:pPr>
        <w:ind w:left="8360" w:hanging="449"/>
      </w:pPr>
      <w:rPr>
        <w:rFonts w:hint="default"/>
        <w:lang w:val="en-US" w:eastAsia="en-US" w:bidi="ar-SA"/>
      </w:rPr>
    </w:lvl>
  </w:abstractNum>
  <w:abstractNum w:abstractNumId="3" w15:restartNumberingAfterBreak="0">
    <w:nsid w:val="1921359C"/>
    <w:multiLevelType w:val="multilevel"/>
    <w:tmpl w:val="E210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300F0"/>
    <w:multiLevelType w:val="multilevel"/>
    <w:tmpl w:val="3886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F7D00"/>
    <w:multiLevelType w:val="multilevel"/>
    <w:tmpl w:val="533486B0"/>
    <w:lvl w:ilvl="0">
      <w:start w:val="1"/>
      <w:numFmt w:val="decimal"/>
      <w:lvlText w:val="%1."/>
      <w:lvlJc w:val="left"/>
      <w:pPr>
        <w:ind w:left="631" w:hanging="416"/>
      </w:pPr>
      <w:rPr>
        <w:rFonts w:ascii="Times New Roman" w:eastAsia="Times New Roman" w:hAnsi="Times New Roman" w:cs="Times New Roman" w:hint="default"/>
        <w:b/>
        <w:bCs/>
        <w:i w:val="0"/>
        <w:iCs w:val="0"/>
        <w:spacing w:val="0"/>
        <w:w w:val="100"/>
        <w:sz w:val="36"/>
        <w:szCs w:val="36"/>
        <w:lang w:val="en-US" w:eastAsia="en-US" w:bidi="ar-SA"/>
      </w:rPr>
    </w:lvl>
    <w:lvl w:ilvl="1">
      <w:start w:val="1"/>
      <w:numFmt w:val="decimal"/>
      <w:lvlText w:val="%1.%2"/>
      <w:lvlJc w:val="left"/>
      <w:pPr>
        <w:ind w:left="713" w:hanging="497"/>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656" w:hanging="807"/>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757" w:hanging="807"/>
      </w:pPr>
      <w:rPr>
        <w:rFonts w:hint="default"/>
        <w:lang w:val="en-US" w:eastAsia="en-US" w:bidi="ar-SA"/>
      </w:rPr>
    </w:lvl>
    <w:lvl w:ilvl="4">
      <w:numFmt w:val="bullet"/>
      <w:lvlText w:val="•"/>
      <w:lvlJc w:val="left"/>
      <w:pPr>
        <w:ind w:left="3855" w:hanging="807"/>
      </w:pPr>
      <w:rPr>
        <w:rFonts w:hint="default"/>
        <w:lang w:val="en-US" w:eastAsia="en-US" w:bidi="ar-SA"/>
      </w:rPr>
    </w:lvl>
    <w:lvl w:ilvl="5">
      <w:numFmt w:val="bullet"/>
      <w:lvlText w:val="•"/>
      <w:lvlJc w:val="left"/>
      <w:pPr>
        <w:ind w:left="4952" w:hanging="807"/>
      </w:pPr>
      <w:rPr>
        <w:rFonts w:hint="default"/>
        <w:lang w:val="en-US" w:eastAsia="en-US" w:bidi="ar-SA"/>
      </w:rPr>
    </w:lvl>
    <w:lvl w:ilvl="6">
      <w:numFmt w:val="bullet"/>
      <w:lvlText w:val="•"/>
      <w:lvlJc w:val="left"/>
      <w:pPr>
        <w:ind w:left="6050" w:hanging="807"/>
      </w:pPr>
      <w:rPr>
        <w:rFonts w:hint="default"/>
        <w:lang w:val="en-US" w:eastAsia="en-US" w:bidi="ar-SA"/>
      </w:rPr>
    </w:lvl>
    <w:lvl w:ilvl="7">
      <w:numFmt w:val="bullet"/>
      <w:lvlText w:val="•"/>
      <w:lvlJc w:val="left"/>
      <w:pPr>
        <w:ind w:left="7147" w:hanging="807"/>
      </w:pPr>
      <w:rPr>
        <w:rFonts w:hint="default"/>
        <w:lang w:val="en-US" w:eastAsia="en-US" w:bidi="ar-SA"/>
      </w:rPr>
    </w:lvl>
    <w:lvl w:ilvl="8">
      <w:numFmt w:val="bullet"/>
      <w:lvlText w:val="•"/>
      <w:lvlJc w:val="left"/>
      <w:pPr>
        <w:ind w:left="8245" w:hanging="807"/>
      </w:pPr>
      <w:rPr>
        <w:rFonts w:hint="default"/>
        <w:lang w:val="en-US" w:eastAsia="en-US" w:bidi="ar-SA"/>
      </w:rPr>
    </w:lvl>
  </w:abstractNum>
  <w:abstractNum w:abstractNumId="6" w15:restartNumberingAfterBreak="0">
    <w:nsid w:val="2C0D3944"/>
    <w:multiLevelType w:val="hybridMultilevel"/>
    <w:tmpl w:val="2CEEEE9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7" w15:restartNumberingAfterBreak="0">
    <w:nsid w:val="2CD8254A"/>
    <w:multiLevelType w:val="multilevel"/>
    <w:tmpl w:val="94422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87EC5"/>
    <w:multiLevelType w:val="multilevel"/>
    <w:tmpl w:val="41F6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F0033"/>
    <w:multiLevelType w:val="hybridMultilevel"/>
    <w:tmpl w:val="B07ADEB0"/>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0" w15:restartNumberingAfterBreak="0">
    <w:nsid w:val="4A05628D"/>
    <w:multiLevelType w:val="hybridMultilevel"/>
    <w:tmpl w:val="036E012E"/>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1" w15:restartNumberingAfterBreak="0">
    <w:nsid w:val="589F2522"/>
    <w:multiLevelType w:val="hybridMultilevel"/>
    <w:tmpl w:val="7B4C9168"/>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2" w15:restartNumberingAfterBreak="0">
    <w:nsid w:val="5991616D"/>
    <w:multiLevelType w:val="hybridMultilevel"/>
    <w:tmpl w:val="D70C8460"/>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num w:numId="1" w16cid:durableId="2104060625">
    <w:abstractNumId w:val="5"/>
  </w:num>
  <w:num w:numId="2" w16cid:durableId="94375150">
    <w:abstractNumId w:val="2"/>
  </w:num>
  <w:num w:numId="3" w16cid:durableId="105083866">
    <w:abstractNumId w:val="10"/>
  </w:num>
  <w:num w:numId="4" w16cid:durableId="1546602656">
    <w:abstractNumId w:val="1"/>
  </w:num>
  <w:num w:numId="5" w16cid:durableId="1138497322">
    <w:abstractNumId w:val="4"/>
  </w:num>
  <w:num w:numId="6" w16cid:durableId="1951204687">
    <w:abstractNumId w:val="12"/>
  </w:num>
  <w:num w:numId="7" w16cid:durableId="1183207429">
    <w:abstractNumId w:val="3"/>
  </w:num>
  <w:num w:numId="8" w16cid:durableId="1741439498">
    <w:abstractNumId w:val="9"/>
  </w:num>
  <w:num w:numId="9" w16cid:durableId="1292632665">
    <w:abstractNumId w:val="7"/>
  </w:num>
  <w:num w:numId="10" w16cid:durableId="377054505">
    <w:abstractNumId w:val="6"/>
  </w:num>
  <w:num w:numId="11" w16cid:durableId="385569099">
    <w:abstractNumId w:val="0"/>
  </w:num>
  <w:num w:numId="12" w16cid:durableId="141240582">
    <w:abstractNumId w:val="8"/>
  </w:num>
  <w:num w:numId="13" w16cid:durableId="5518862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F2"/>
    <w:rsid w:val="002104F2"/>
    <w:rsid w:val="004B0CCD"/>
    <w:rsid w:val="005968F3"/>
    <w:rsid w:val="005C3309"/>
    <w:rsid w:val="006139C2"/>
    <w:rsid w:val="007A0966"/>
    <w:rsid w:val="008006E6"/>
    <w:rsid w:val="00D50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858A"/>
  <w15:docId w15:val="{6C649553-5A39-4A79-A84C-BA3EA8E1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31" w:hanging="415"/>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ind w:left="711" w:hanging="495"/>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pPr>
      <w:ind w:left="1656" w:hanging="806"/>
      <w:outlineLvl w:val="2"/>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
      <w:ind w:left="720" w:hanging="360"/>
    </w:pPr>
    <w:rPr>
      <w:rFonts w:ascii="Times New Roman" w:eastAsia="Times New Roman" w:hAnsi="Times New Roman" w:cs="Times New Roman"/>
      <w:b/>
      <w:bCs/>
      <w:sz w:val="24"/>
      <w:szCs w:val="24"/>
    </w:rPr>
  </w:style>
  <w:style w:type="paragraph" w:styleId="TOC2">
    <w:name w:val="toc 2"/>
    <w:basedOn w:val="Normal"/>
    <w:uiPriority w:val="1"/>
    <w:qFormat/>
    <w:pPr>
      <w:spacing w:line="221" w:lineRule="exact"/>
      <w:ind w:left="1079" w:hanging="448"/>
    </w:pPr>
    <w:rPr>
      <w:rFonts w:ascii="Times New Roman" w:eastAsia="Times New Roman" w:hAnsi="Times New Roman" w:cs="Times New Roman"/>
    </w:rPr>
  </w:style>
  <w:style w:type="paragraph" w:styleId="BodyText">
    <w:name w:val="Body Text"/>
    <w:basedOn w:val="Normal"/>
    <w:uiPriority w:val="1"/>
    <w:qFormat/>
    <w:rPr>
      <w:i/>
      <w:iCs/>
    </w:rPr>
  </w:style>
  <w:style w:type="paragraph" w:styleId="ListParagraph">
    <w:name w:val="List Paragraph"/>
    <w:basedOn w:val="Normal"/>
    <w:uiPriority w:val="1"/>
    <w:qFormat/>
    <w:pPr>
      <w:ind w:left="711" w:hanging="495"/>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character" w:styleId="Hyperlink">
    <w:name w:val="Hyperlink"/>
    <w:basedOn w:val="DefaultParagraphFont"/>
    <w:uiPriority w:val="99"/>
    <w:unhideWhenUsed/>
    <w:rsid w:val="007A0966"/>
    <w:rPr>
      <w:color w:val="0000FF" w:themeColor="hyperlink"/>
      <w:u w:val="single"/>
    </w:rPr>
  </w:style>
  <w:style w:type="character" w:styleId="UnresolvedMention">
    <w:name w:val="Unresolved Mention"/>
    <w:basedOn w:val="DefaultParagraphFont"/>
    <w:uiPriority w:val="99"/>
    <w:semiHidden/>
    <w:unhideWhenUsed/>
    <w:rsid w:val="007A0966"/>
    <w:rPr>
      <w:color w:val="605E5C"/>
      <w:shd w:val="clear" w:color="auto" w:fill="E1DFDD"/>
    </w:rPr>
  </w:style>
  <w:style w:type="paragraph" w:styleId="NormalWeb">
    <w:name w:val="Normal (Web)"/>
    <w:basedOn w:val="Normal"/>
    <w:uiPriority w:val="99"/>
    <w:unhideWhenUsed/>
    <w:rsid w:val="007A096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B0C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3121">
      <w:bodyDiv w:val="1"/>
      <w:marLeft w:val="0"/>
      <w:marRight w:val="0"/>
      <w:marTop w:val="0"/>
      <w:marBottom w:val="0"/>
      <w:divBdr>
        <w:top w:val="none" w:sz="0" w:space="0" w:color="auto"/>
        <w:left w:val="none" w:sz="0" w:space="0" w:color="auto"/>
        <w:bottom w:val="none" w:sz="0" w:space="0" w:color="auto"/>
        <w:right w:val="none" w:sz="0" w:space="0" w:color="auto"/>
      </w:divBdr>
    </w:div>
    <w:div w:id="325524341">
      <w:bodyDiv w:val="1"/>
      <w:marLeft w:val="0"/>
      <w:marRight w:val="0"/>
      <w:marTop w:val="0"/>
      <w:marBottom w:val="0"/>
      <w:divBdr>
        <w:top w:val="none" w:sz="0" w:space="0" w:color="auto"/>
        <w:left w:val="none" w:sz="0" w:space="0" w:color="auto"/>
        <w:bottom w:val="none" w:sz="0" w:space="0" w:color="auto"/>
        <w:right w:val="none" w:sz="0" w:space="0" w:color="auto"/>
      </w:divBdr>
    </w:div>
    <w:div w:id="410008969">
      <w:bodyDiv w:val="1"/>
      <w:marLeft w:val="0"/>
      <w:marRight w:val="0"/>
      <w:marTop w:val="0"/>
      <w:marBottom w:val="0"/>
      <w:divBdr>
        <w:top w:val="none" w:sz="0" w:space="0" w:color="auto"/>
        <w:left w:val="none" w:sz="0" w:space="0" w:color="auto"/>
        <w:bottom w:val="none" w:sz="0" w:space="0" w:color="auto"/>
        <w:right w:val="none" w:sz="0" w:space="0" w:color="auto"/>
      </w:divBdr>
    </w:div>
    <w:div w:id="513302289">
      <w:bodyDiv w:val="1"/>
      <w:marLeft w:val="0"/>
      <w:marRight w:val="0"/>
      <w:marTop w:val="0"/>
      <w:marBottom w:val="0"/>
      <w:divBdr>
        <w:top w:val="none" w:sz="0" w:space="0" w:color="auto"/>
        <w:left w:val="none" w:sz="0" w:space="0" w:color="auto"/>
        <w:bottom w:val="none" w:sz="0" w:space="0" w:color="auto"/>
        <w:right w:val="none" w:sz="0" w:space="0" w:color="auto"/>
      </w:divBdr>
    </w:div>
    <w:div w:id="520049964">
      <w:bodyDiv w:val="1"/>
      <w:marLeft w:val="0"/>
      <w:marRight w:val="0"/>
      <w:marTop w:val="0"/>
      <w:marBottom w:val="0"/>
      <w:divBdr>
        <w:top w:val="none" w:sz="0" w:space="0" w:color="auto"/>
        <w:left w:val="none" w:sz="0" w:space="0" w:color="auto"/>
        <w:bottom w:val="none" w:sz="0" w:space="0" w:color="auto"/>
        <w:right w:val="none" w:sz="0" w:space="0" w:color="auto"/>
      </w:divBdr>
    </w:div>
    <w:div w:id="701856757">
      <w:bodyDiv w:val="1"/>
      <w:marLeft w:val="0"/>
      <w:marRight w:val="0"/>
      <w:marTop w:val="0"/>
      <w:marBottom w:val="0"/>
      <w:divBdr>
        <w:top w:val="none" w:sz="0" w:space="0" w:color="auto"/>
        <w:left w:val="none" w:sz="0" w:space="0" w:color="auto"/>
        <w:bottom w:val="none" w:sz="0" w:space="0" w:color="auto"/>
        <w:right w:val="none" w:sz="0" w:space="0" w:color="auto"/>
      </w:divBdr>
    </w:div>
    <w:div w:id="742261558">
      <w:bodyDiv w:val="1"/>
      <w:marLeft w:val="0"/>
      <w:marRight w:val="0"/>
      <w:marTop w:val="0"/>
      <w:marBottom w:val="0"/>
      <w:divBdr>
        <w:top w:val="none" w:sz="0" w:space="0" w:color="auto"/>
        <w:left w:val="none" w:sz="0" w:space="0" w:color="auto"/>
        <w:bottom w:val="none" w:sz="0" w:space="0" w:color="auto"/>
        <w:right w:val="none" w:sz="0" w:space="0" w:color="auto"/>
      </w:divBdr>
    </w:div>
    <w:div w:id="941038718">
      <w:bodyDiv w:val="1"/>
      <w:marLeft w:val="0"/>
      <w:marRight w:val="0"/>
      <w:marTop w:val="0"/>
      <w:marBottom w:val="0"/>
      <w:divBdr>
        <w:top w:val="none" w:sz="0" w:space="0" w:color="auto"/>
        <w:left w:val="none" w:sz="0" w:space="0" w:color="auto"/>
        <w:bottom w:val="none" w:sz="0" w:space="0" w:color="auto"/>
        <w:right w:val="none" w:sz="0" w:space="0" w:color="auto"/>
      </w:divBdr>
    </w:div>
    <w:div w:id="1224413026">
      <w:bodyDiv w:val="1"/>
      <w:marLeft w:val="0"/>
      <w:marRight w:val="0"/>
      <w:marTop w:val="0"/>
      <w:marBottom w:val="0"/>
      <w:divBdr>
        <w:top w:val="none" w:sz="0" w:space="0" w:color="auto"/>
        <w:left w:val="none" w:sz="0" w:space="0" w:color="auto"/>
        <w:bottom w:val="none" w:sz="0" w:space="0" w:color="auto"/>
        <w:right w:val="none" w:sz="0" w:space="0" w:color="auto"/>
      </w:divBdr>
    </w:div>
    <w:div w:id="1320622963">
      <w:bodyDiv w:val="1"/>
      <w:marLeft w:val="0"/>
      <w:marRight w:val="0"/>
      <w:marTop w:val="0"/>
      <w:marBottom w:val="0"/>
      <w:divBdr>
        <w:top w:val="none" w:sz="0" w:space="0" w:color="auto"/>
        <w:left w:val="none" w:sz="0" w:space="0" w:color="auto"/>
        <w:bottom w:val="none" w:sz="0" w:space="0" w:color="auto"/>
        <w:right w:val="none" w:sz="0" w:space="0" w:color="auto"/>
      </w:divBdr>
    </w:div>
    <w:div w:id="1414665066">
      <w:bodyDiv w:val="1"/>
      <w:marLeft w:val="0"/>
      <w:marRight w:val="0"/>
      <w:marTop w:val="0"/>
      <w:marBottom w:val="0"/>
      <w:divBdr>
        <w:top w:val="none" w:sz="0" w:space="0" w:color="auto"/>
        <w:left w:val="none" w:sz="0" w:space="0" w:color="auto"/>
        <w:bottom w:val="none" w:sz="0" w:space="0" w:color="auto"/>
        <w:right w:val="none" w:sz="0" w:space="0" w:color="auto"/>
      </w:divBdr>
    </w:div>
    <w:div w:id="1465082600">
      <w:bodyDiv w:val="1"/>
      <w:marLeft w:val="0"/>
      <w:marRight w:val="0"/>
      <w:marTop w:val="0"/>
      <w:marBottom w:val="0"/>
      <w:divBdr>
        <w:top w:val="none" w:sz="0" w:space="0" w:color="auto"/>
        <w:left w:val="none" w:sz="0" w:space="0" w:color="auto"/>
        <w:bottom w:val="none" w:sz="0" w:space="0" w:color="auto"/>
        <w:right w:val="none" w:sz="0" w:space="0" w:color="auto"/>
      </w:divBdr>
    </w:div>
    <w:div w:id="1535997652">
      <w:bodyDiv w:val="1"/>
      <w:marLeft w:val="0"/>
      <w:marRight w:val="0"/>
      <w:marTop w:val="0"/>
      <w:marBottom w:val="0"/>
      <w:divBdr>
        <w:top w:val="none" w:sz="0" w:space="0" w:color="auto"/>
        <w:left w:val="none" w:sz="0" w:space="0" w:color="auto"/>
        <w:bottom w:val="none" w:sz="0" w:space="0" w:color="auto"/>
        <w:right w:val="none" w:sz="0" w:space="0" w:color="auto"/>
      </w:divBdr>
    </w:div>
    <w:div w:id="1580141601">
      <w:bodyDiv w:val="1"/>
      <w:marLeft w:val="0"/>
      <w:marRight w:val="0"/>
      <w:marTop w:val="0"/>
      <w:marBottom w:val="0"/>
      <w:divBdr>
        <w:top w:val="none" w:sz="0" w:space="0" w:color="auto"/>
        <w:left w:val="none" w:sz="0" w:space="0" w:color="auto"/>
        <w:bottom w:val="none" w:sz="0" w:space="0" w:color="auto"/>
        <w:right w:val="none" w:sz="0" w:space="0" w:color="auto"/>
      </w:divBdr>
    </w:div>
    <w:div w:id="1647471001">
      <w:bodyDiv w:val="1"/>
      <w:marLeft w:val="0"/>
      <w:marRight w:val="0"/>
      <w:marTop w:val="0"/>
      <w:marBottom w:val="0"/>
      <w:divBdr>
        <w:top w:val="none" w:sz="0" w:space="0" w:color="auto"/>
        <w:left w:val="none" w:sz="0" w:space="0" w:color="auto"/>
        <w:bottom w:val="none" w:sz="0" w:space="0" w:color="auto"/>
        <w:right w:val="none" w:sz="0" w:space="0" w:color="auto"/>
      </w:divBdr>
    </w:div>
    <w:div w:id="1656689317">
      <w:bodyDiv w:val="1"/>
      <w:marLeft w:val="0"/>
      <w:marRight w:val="0"/>
      <w:marTop w:val="0"/>
      <w:marBottom w:val="0"/>
      <w:divBdr>
        <w:top w:val="none" w:sz="0" w:space="0" w:color="auto"/>
        <w:left w:val="none" w:sz="0" w:space="0" w:color="auto"/>
        <w:bottom w:val="none" w:sz="0" w:space="0" w:color="auto"/>
        <w:right w:val="none" w:sz="0" w:space="0" w:color="auto"/>
      </w:divBdr>
    </w:div>
    <w:div w:id="1886796713">
      <w:bodyDiv w:val="1"/>
      <w:marLeft w:val="0"/>
      <w:marRight w:val="0"/>
      <w:marTop w:val="0"/>
      <w:marBottom w:val="0"/>
      <w:divBdr>
        <w:top w:val="none" w:sz="0" w:space="0" w:color="auto"/>
        <w:left w:val="none" w:sz="0" w:space="0" w:color="auto"/>
        <w:bottom w:val="none" w:sz="0" w:space="0" w:color="auto"/>
        <w:right w:val="none" w:sz="0" w:space="0" w:color="auto"/>
      </w:divBdr>
    </w:div>
    <w:div w:id="1955676069">
      <w:bodyDiv w:val="1"/>
      <w:marLeft w:val="0"/>
      <w:marRight w:val="0"/>
      <w:marTop w:val="0"/>
      <w:marBottom w:val="0"/>
      <w:divBdr>
        <w:top w:val="none" w:sz="0" w:space="0" w:color="auto"/>
        <w:left w:val="none" w:sz="0" w:space="0" w:color="auto"/>
        <w:bottom w:val="none" w:sz="0" w:space="0" w:color="auto"/>
        <w:right w:val="none" w:sz="0" w:space="0" w:color="auto"/>
      </w:divBdr>
    </w:div>
    <w:div w:id="1989743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wt.io/introdu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docs/manual/" TargetMode="External"/><Relationship Id="rId5" Type="http://schemas.openxmlformats.org/officeDocument/2006/relationships/footnotes" Target="footnotes.xml"/><Relationship Id="rId10" Type="http://schemas.openxmlformats.org/officeDocument/2006/relationships/hyperlink" Target="https://nodejs.org/en/docs" TargetMode="External"/><Relationship Id="rId4" Type="http://schemas.openxmlformats.org/officeDocument/2006/relationships/webSettings" Target="webSettings.xml"/><Relationship Id="rId9" Type="http://schemas.openxmlformats.org/officeDocument/2006/relationships/hyperlink" Target="https://reactjs.org/docs/getting-starte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Amrik Bhadra</cp:lastModifiedBy>
  <cp:revision>2</cp:revision>
  <dcterms:created xsi:type="dcterms:W3CDTF">2025-05-30T05:49:00Z</dcterms:created>
  <dcterms:modified xsi:type="dcterms:W3CDTF">2025-05-30T05:49:00Z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Microsoft® Office Word 2007</vt:lpwstr>
  </property>
  <property fmtid="{D5CDD505-2E9C-101B-9397-08002B2CF9AE}" pid="4" name="LastSaved">
    <vt:filetime>2025-05-30T00:00:00Z</vt:filetime>
  </property>
  <property fmtid="{D5CDD505-2E9C-101B-9397-08002B2CF9AE}" pid="5" name="Producer">
    <vt:lpwstr>Microsoft® Office Word 2007</vt:lpwstr>
  </property>
</Properties>
</file>