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A39F" w14:textId="77777777" w:rsidR="00795A5F" w:rsidRPr="00E955E0" w:rsidRDefault="00D96E8C" w:rsidP="00303F3C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Autumn </w:t>
      </w:r>
      <w:r w:rsidR="00795A5F" w:rsidRPr="00E955E0">
        <w:rPr>
          <w:lang w:val="en-GB"/>
        </w:rPr>
        <w:t>202</w:t>
      </w:r>
      <w:r>
        <w:rPr>
          <w:lang w:val="en-GB"/>
        </w:rPr>
        <w:t>2</w:t>
      </w:r>
    </w:p>
    <w:p w14:paraId="6D9A0903" w14:textId="77777777" w:rsidR="00795A5F" w:rsidRPr="00E955E0" w:rsidRDefault="00795A5F" w:rsidP="00E955E0">
      <w:pPr>
        <w:spacing w:after="0" w:line="240" w:lineRule="auto"/>
        <w:ind w:left="360"/>
        <w:rPr>
          <w:lang w:val="en-GB"/>
        </w:rPr>
      </w:pPr>
      <w:r w:rsidRPr="00E955E0">
        <w:rPr>
          <w:lang w:val="en-GB"/>
        </w:rPr>
        <w:t>Dmitry Semenov</w:t>
      </w:r>
    </w:p>
    <w:p w14:paraId="4958BAD7" w14:textId="77777777" w:rsidR="00795A5F" w:rsidRPr="00E955E0" w:rsidRDefault="00000000" w:rsidP="00E955E0">
      <w:pPr>
        <w:spacing w:after="0" w:line="240" w:lineRule="auto"/>
        <w:ind w:left="360"/>
        <w:rPr>
          <w:lang w:val="en-GB"/>
        </w:rPr>
      </w:pPr>
      <w:hyperlink r:id="rId8" w:history="1">
        <w:r w:rsidR="00795A5F" w:rsidRPr="00E955E0">
          <w:rPr>
            <w:rStyle w:val="Hyperlink"/>
            <w:lang w:val="en-GB"/>
          </w:rPr>
          <w:t>dsemenov@uef.fi</w:t>
        </w:r>
      </w:hyperlink>
    </w:p>
    <w:p w14:paraId="6C04A298" w14:textId="77777777" w:rsidR="00795A5F" w:rsidRDefault="00795A5F" w:rsidP="00E955E0">
      <w:pPr>
        <w:spacing w:after="0" w:line="240" w:lineRule="auto"/>
        <w:ind w:left="360"/>
        <w:rPr>
          <w:lang w:val="en-GB"/>
        </w:rPr>
      </w:pPr>
      <w:r w:rsidRPr="00E955E0">
        <w:rPr>
          <w:lang w:val="en-GB"/>
        </w:rPr>
        <w:t>+358-50-3043941</w:t>
      </w:r>
    </w:p>
    <w:p w14:paraId="08DE8EEB" w14:textId="77777777" w:rsidR="00DF55DE" w:rsidRPr="00E955E0" w:rsidRDefault="00DF55DE" w:rsidP="00E955E0">
      <w:pPr>
        <w:spacing w:after="0" w:line="240" w:lineRule="auto"/>
        <w:ind w:left="360"/>
        <w:rPr>
          <w:lang w:val="en-GB"/>
        </w:rPr>
      </w:pPr>
    </w:p>
    <w:p w14:paraId="5D1D7DD9" w14:textId="77777777" w:rsidR="00795A5F" w:rsidRDefault="00795A5F" w:rsidP="00E955E0">
      <w:pPr>
        <w:ind w:left="360"/>
        <w:jc w:val="center"/>
        <w:rPr>
          <w:b/>
          <w:sz w:val="36"/>
          <w:szCs w:val="36"/>
          <w:lang w:val="en-GB"/>
        </w:rPr>
      </w:pPr>
      <w:r w:rsidRPr="00E955E0">
        <w:rPr>
          <w:b/>
          <w:sz w:val="36"/>
          <w:szCs w:val="36"/>
          <w:lang w:val="en-GB"/>
        </w:rPr>
        <w:t>Task</w:t>
      </w:r>
      <w:r w:rsidR="00E955E0" w:rsidRPr="00E955E0">
        <w:rPr>
          <w:b/>
          <w:sz w:val="36"/>
          <w:szCs w:val="36"/>
          <w:lang w:val="en-GB"/>
        </w:rPr>
        <w:t>s</w:t>
      </w:r>
      <w:r w:rsidRPr="00E955E0">
        <w:rPr>
          <w:b/>
          <w:sz w:val="36"/>
          <w:szCs w:val="36"/>
          <w:lang w:val="en-GB"/>
        </w:rPr>
        <w:t xml:space="preserve"> </w:t>
      </w:r>
      <w:r w:rsidRPr="00933CDD">
        <w:rPr>
          <w:b/>
          <w:sz w:val="36"/>
          <w:szCs w:val="36"/>
          <w:lang w:val="en-GB"/>
        </w:rPr>
        <w:t>#1</w:t>
      </w:r>
      <w:r w:rsidR="001559BC">
        <w:rPr>
          <w:b/>
          <w:sz w:val="36"/>
          <w:szCs w:val="36"/>
          <w:lang w:val="en-GB"/>
        </w:rPr>
        <w:t xml:space="preserve">. </w:t>
      </w:r>
      <w:r w:rsidR="00246603">
        <w:rPr>
          <w:b/>
          <w:sz w:val="36"/>
          <w:szCs w:val="36"/>
          <w:lang w:val="en-GB"/>
        </w:rPr>
        <w:t>White correction</w:t>
      </w:r>
    </w:p>
    <w:p w14:paraId="4F71DBAD" w14:textId="77777777" w:rsidR="000169E9" w:rsidRDefault="000169E9" w:rsidP="00E955E0">
      <w:pPr>
        <w:ind w:left="360"/>
        <w:jc w:val="center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GB" w:eastAsia="en-GB"/>
        </w:rPr>
        <w:drawing>
          <wp:inline distT="0" distB="0" distL="0" distR="0" wp14:anchorId="24FB989A" wp14:editId="631A01D1">
            <wp:extent cx="2608565" cy="52634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58" cy="5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60A0" w14:textId="77777777" w:rsidR="000169E9" w:rsidRPr="000169E9" w:rsidRDefault="000169E9" w:rsidP="00495761">
      <w:pPr>
        <w:ind w:left="360"/>
        <w:rPr>
          <w:lang w:val="en-GB"/>
        </w:rPr>
      </w:pPr>
      <w:r w:rsidRPr="000169E9">
        <w:rPr>
          <w:lang w:val="en-GB"/>
        </w:rPr>
        <w:t>Data</w:t>
      </w:r>
      <w:r w:rsidR="006E7456">
        <w:rPr>
          <w:lang w:val="en-GB"/>
        </w:rPr>
        <w:t xml:space="preserve"> is </w:t>
      </w:r>
      <w:r w:rsidR="006E7456" w:rsidRPr="006E7456">
        <w:rPr>
          <w:b/>
          <w:lang w:val="en-GB"/>
        </w:rPr>
        <w:t>ASI autumn 2022</w:t>
      </w:r>
      <w:r w:rsidR="006E7456">
        <w:rPr>
          <w:lang w:val="en-GB"/>
        </w:rPr>
        <w:t xml:space="preserve"> folder</w:t>
      </w:r>
      <w:r w:rsidRPr="000169E9">
        <w:rPr>
          <w:lang w:val="en-GB"/>
        </w:rPr>
        <w:t>:</w:t>
      </w:r>
    </w:p>
    <w:p w14:paraId="0F58BFBB" w14:textId="77777777" w:rsidR="00935A00" w:rsidRDefault="00935A00" w:rsidP="00A90C8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7C49FC4" wp14:editId="4D32112C">
            <wp:extent cx="2286264" cy="1186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03" cy="12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603">
        <w:rPr>
          <w:noProof/>
          <w:lang w:val="en-GB" w:eastAsia="en-GB"/>
        </w:rPr>
        <w:drawing>
          <wp:inline distT="0" distB="0" distL="0" distR="0" wp14:anchorId="14C99F47" wp14:editId="15F0158D">
            <wp:extent cx="1829380" cy="902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85" cy="9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2819" w14:textId="77777777" w:rsidR="00246603" w:rsidRDefault="00246603" w:rsidP="00A90C8D">
      <w:pPr>
        <w:rPr>
          <w:lang w:val="en-GB"/>
        </w:rPr>
      </w:pPr>
      <w:r>
        <w:rPr>
          <w:lang w:val="en-GB"/>
        </w:rPr>
        <w:t>Firstly, do white correction (</w:t>
      </w:r>
      <w:r w:rsidR="00495761">
        <w:rPr>
          <w:lang w:val="en-GB"/>
        </w:rPr>
        <w:t>+</w:t>
      </w:r>
      <w:r>
        <w:rPr>
          <w:lang w:val="en-GB"/>
        </w:rPr>
        <w:t xml:space="preserve"> dark for scanner case):</w:t>
      </w:r>
    </w:p>
    <w:p w14:paraId="18CF25A5" w14:textId="77777777" w:rsidR="00246603" w:rsidRDefault="00246603" w:rsidP="0024660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Colorchecker [scanner]</w:t>
      </w:r>
    </w:p>
    <w:p w14:paraId="5DE3E742" w14:textId="77777777" w:rsidR="00246603" w:rsidRDefault="00246603" w:rsidP="00246603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67782E3" wp14:editId="21E50EF1">
            <wp:extent cx="2072495" cy="246270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24" cy="248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B149" w14:textId="77777777" w:rsidR="00246603" w:rsidRDefault="00246603" w:rsidP="0024660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Color Checker 2 lamps [</w:t>
      </w:r>
      <w:proofErr w:type="spellStart"/>
      <w:r>
        <w:rPr>
          <w:lang w:val="en-GB"/>
        </w:rPr>
        <w:t>Specim</w:t>
      </w:r>
      <w:proofErr w:type="spellEnd"/>
      <w:r>
        <w:rPr>
          <w:lang w:val="en-GB"/>
        </w:rPr>
        <w:t xml:space="preserve"> IQ] + White Sample 2 lamps [</w:t>
      </w:r>
      <w:proofErr w:type="spellStart"/>
      <w:r>
        <w:rPr>
          <w:lang w:val="en-GB"/>
        </w:rPr>
        <w:t>Specim</w:t>
      </w:r>
      <w:proofErr w:type="spellEnd"/>
      <w:r>
        <w:rPr>
          <w:lang w:val="en-GB"/>
        </w:rPr>
        <w:t xml:space="preserve"> IQ]</w:t>
      </w:r>
    </w:p>
    <w:p w14:paraId="263CFCFC" w14:textId="77777777" w:rsidR="00495761" w:rsidRDefault="00495761" w:rsidP="00495761">
      <w:pPr>
        <w:pStyle w:val="ListParagraph"/>
        <w:rPr>
          <w:lang w:val="en-GB"/>
        </w:rPr>
      </w:pPr>
      <w:r>
        <w:rPr>
          <w:lang w:val="en-GB"/>
        </w:rPr>
        <w:t>No dark correction</w:t>
      </w:r>
    </w:p>
    <w:p w14:paraId="0CC2239F" w14:textId="77777777" w:rsidR="000169E9" w:rsidRDefault="000169E9" w:rsidP="000169E9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B7AEA2C" wp14:editId="657683C8">
            <wp:extent cx="2055070" cy="1980265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53" cy="200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3699" w14:textId="77777777" w:rsidR="000169E9" w:rsidRDefault="000169E9" w:rsidP="000169E9">
      <w:pPr>
        <w:pStyle w:val="ListParagraph"/>
        <w:rPr>
          <w:lang w:val="en-GB"/>
        </w:rPr>
      </w:pPr>
    </w:p>
    <w:p w14:paraId="57844906" w14:textId="77777777" w:rsidR="000169E9" w:rsidRDefault="000169E9" w:rsidP="000169E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Color Checker 2 lamps [</w:t>
      </w:r>
      <w:proofErr w:type="spellStart"/>
      <w:r>
        <w:rPr>
          <w:lang w:val="en-GB"/>
        </w:rPr>
        <w:t>Specim</w:t>
      </w:r>
      <w:proofErr w:type="spellEnd"/>
      <w:r>
        <w:rPr>
          <w:lang w:val="en-GB"/>
        </w:rPr>
        <w:t xml:space="preserve"> IQ] using </w:t>
      </w:r>
      <w:r w:rsidRPr="000169E9">
        <w:rPr>
          <w:b/>
          <w:lang w:val="en-GB"/>
        </w:rPr>
        <w:t>left</w:t>
      </w:r>
      <w:r>
        <w:rPr>
          <w:lang w:val="en-GB"/>
        </w:rPr>
        <w:t xml:space="preserve"> and </w:t>
      </w:r>
      <w:r w:rsidRPr="000169E9">
        <w:rPr>
          <w:b/>
          <w:lang w:val="en-GB"/>
        </w:rPr>
        <w:t>right</w:t>
      </w:r>
      <w:r>
        <w:rPr>
          <w:lang w:val="en-GB"/>
        </w:rPr>
        <w:t xml:space="preserve"> white samples inside the image</w:t>
      </w:r>
    </w:p>
    <w:p w14:paraId="08F242ED" w14:textId="77777777" w:rsidR="00495761" w:rsidRDefault="00495761" w:rsidP="00495761">
      <w:pPr>
        <w:pStyle w:val="ListParagraph"/>
        <w:rPr>
          <w:lang w:val="en-GB"/>
        </w:rPr>
      </w:pPr>
      <w:r>
        <w:rPr>
          <w:lang w:val="en-GB"/>
        </w:rPr>
        <w:t>No dark correction</w:t>
      </w:r>
    </w:p>
    <w:p w14:paraId="50FE261C" w14:textId="77777777" w:rsidR="000169E9" w:rsidRDefault="000169E9" w:rsidP="000169E9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EAA7BC8" wp14:editId="3D5B5F41">
            <wp:extent cx="2087472" cy="1539456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49" cy="16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56211E8" wp14:editId="4E55F48E">
            <wp:extent cx="1528877" cy="15288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26" cy="15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D9DC" w14:textId="77777777" w:rsidR="00246603" w:rsidRDefault="00246603" w:rsidP="00246603">
      <w:pPr>
        <w:pStyle w:val="ListParagraph"/>
        <w:rPr>
          <w:lang w:val="en-GB"/>
        </w:rPr>
      </w:pPr>
    </w:p>
    <w:p w14:paraId="0B9AB706" w14:textId="77777777" w:rsidR="000169E9" w:rsidRDefault="000169E9" w:rsidP="000169E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Plot in the same plot </w:t>
      </w:r>
      <w:r w:rsidRPr="000169E9">
        <w:rPr>
          <w:b/>
          <w:lang w:val="en-GB"/>
        </w:rPr>
        <w:t>green spectra</w:t>
      </w:r>
      <w:r>
        <w:rPr>
          <w:lang w:val="en-GB"/>
        </w:rPr>
        <w:t xml:space="preserve"> (4 corrected green spectra obtained from each correction case)</w:t>
      </w:r>
    </w:p>
    <w:p w14:paraId="496C1C73" w14:textId="77777777" w:rsidR="000169E9" w:rsidRDefault="000169E9" w:rsidP="000169E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Plot in the same plot red</w:t>
      </w:r>
      <w:r w:rsidRPr="000169E9">
        <w:rPr>
          <w:b/>
          <w:lang w:val="en-GB"/>
        </w:rPr>
        <w:t xml:space="preserve"> spectra</w:t>
      </w:r>
      <w:r>
        <w:rPr>
          <w:lang w:val="en-GB"/>
        </w:rPr>
        <w:t xml:space="preserve"> (4 corrected red spectra obtained from each correction case)</w:t>
      </w:r>
    </w:p>
    <w:p w14:paraId="538C3541" w14:textId="77777777" w:rsidR="000169E9" w:rsidRDefault="000169E9" w:rsidP="000169E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Plot in the same plot </w:t>
      </w:r>
      <w:r>
        <w:rPr>
          <w:b/>
          <w:lang w:val="en-GB"/>
        </w:rPr>
        <w:t>blue</w:t>
      </w:r>
      <w:r w:rsidRPr="000169E9">
        <w:rPr>
          <w:b/>
          <w:lang w:val="en-GB"/>
        </w:rPr>
        <w:t xml:space="preserve"> spectra</w:t>
      </w:r>
      <w:r>
        <w:rPr>
          <w:lang w:val="en-GB"/>
        </w:rPr>
        <w:t xml:space="preserve"> (4 corrected blue spectra obtained from each correction case)</w:t>
      </w:r>
    </w:p>
    <w:p w14:paraId="44E3D169" w14:textId="77777777" w:rsidR="000169E9" w:rsidRDefault="000169E9" w:rsidP="000169E9">
      <w:pPr>
        <w:pStyle w:val="ListParagraph"/>
        <w:rPr>
          <w:lang w:val="en-GB"/>
        </w:rPr>
      </w:pPr>
    </w:p>
    <w:p w14:paraId="72E577F7" w14:textId="77777777" w:rsidR="000169E9" w:rsidRDefault="000169E9" w:rsidP="000169E9">
      <w:pPr>
        <w:ind w:left="360"/>
        <w:jc w:val="center"/>
        <w:rPr>
          <w:b/>
          <w:sz w:val="36"/>
          <w:szCs w:val="36"/>
          <w:lang w:val="en-GB"/>
        </w:rPr>
      </w:pPr>
      <w:r w:rsidRPr="00E955E0">
        <w:rPr>
          <w:b/>
          <w:sz w:val="36"/>
          <w:szCs w:val="36"/>
          <w:lang w:val="en-GB"/>
        </w:rPr>
        <w:t xml:space="preserve">Tasks </w:t>
      </w:r>
      <w:r w:rsidRPr="00933CDD">
        <w:rPr>
          <w:b/>
          <w:sz w:val="36"/>
          <w:szCs w:val="36"/>
          <w:lang w:val="en-GB"/>
        </w:rPr>
        <w:t>#</w:t>
      </w:r>
      <w:r>
        <w:rPr>
          <w:b/>
          <w:sz w:val="36"/>
          <w:szCs w:val="36"/>
          <w:lang w:val="en-GB"/>
        </w:rPr>
        <w:t>2. Nuance camera</w:t>
      </w:r>
    </w:p>
    <w:p w14:paraId="6838423A" w14:textId="77777777" w:rsidR="000169E9" w:rsidRDefault="000169E9" w:rsidP="006C1A9A">
      <w:pPr>
        <w:ind w:left="360"/>
        <w:rPr>
          <w:lang w:val="en-GB"/>
        </w:rPr>
      </w:pPr>
      <w:r w:rsidRPr="000169E9">
        <w:rPr>
          <w:lang w:val="en-GB"/>
        </w:rPr>
        <w:t xml:space="preserve">Read Nuance camera </w:t>
      </w:r>
      <w:proofErr w:type="spellStart"/>
      <w:r w:rsidRPr="00495761">
        <w:rPr>
          <w:b/>
          <w:lang w:val="en-GB"/>
        </w:rPr>
        <w:t>Colorchecker</w:t>
      </w:r>
      <w:proofErr w:type="spellEnd"/>
      <w:r w:rsidRPr="00495761">
        <w:rPr>
          <w:b/>
          <w:lang w:val="en-GB"/>
        </w:rPr>
        <w:t xml:space="preserve"> </w:t>
      </w:r>
      <w:r w:rsidR="00495761" w:rsidRPr="00495761">
        <w:rPr>
          <w:b/>
          <w:lang w:val="en-GB"/>
        </w:rPr>
        <w:t>2 lamps [Nuance]</w:t>
      </w:r>
      <w:r w:rsidR="00495761">
        <w:rPr>
          <w:lang w:val="en-GB"/>
        </w:rPr>
        <w:t xml:space="preserve"> </w:t>
      </w:r>
      <w:r w:rsidRPr="000169E9">
        <w:rPr>
          <w:lang w:val="en-GB"/>
        </w:rPr>
        <w:t xml:space="preserve">data, build ENVI spectral cube, save it as ENVI with </w:t>
      </w:r>
      <w:proofErr w:type="spellStart"/>
      <w:r w:rsidRPr="000169E9">
        <w:rPr>
          <w:lang w:val="en-GB"/>
        </w:rPr>
        <w:t>hdr</w:t>
      </w:r>
      <w:proofErr w:type="spellEnd"/>
      <w:r w:rsidRPr="000169E9">
        <w:rPr>
          <w:lang w:val="en-GB"/>
        </w:rPr>
        <w:t xml:space="preserve"> file</w:t>
      </w:r>
      <w:r>
        <w:rPr>
          <w:lang w:val="en-GB"/>
        </w:rPr>
        <w:t>.</w:t>
      </w:r>
    </w:p>
    <w:p w14:paraId="5151A2E1" w14:textId="77777777" w:rsidR="006C1A9A" w:rsidRPr="006C1A9A" w:rsidRDefault="00495761" w:rsidP="006C1A9A">
      <w:pPr>
        <w:ind w:left="360"/>
        <w:rPr>
          <w:lang w:val="en-GB"/>
        </w:rPr>
      </w:pPr>
      <w:r>
        <w:rPr>
          <w:lang w:val="en-GB"/>
        </w:rPr>
        <w:t>You</w:t>
      </w:r>
      <w:r w:rsidR="006C1A9A">
        <w:rPr>
          <w:lang w:val="en-GB"/>
        </w:rPr>
        <w:t xml:space="preserve"> may</w:t>
      </w:r>
      <w:r>
        <w:rPr>
          <w:lang w:val="en-GB"/>
        </w:rPr>
        <w:t xml:space="preserve"> use</w:t>
      </w:r>
      <w:r w:rsidR="006C1A9A">
        <w:rPr>
          <w:lang w:val="en-GB"/>
        </w:rPr>
        <w:t xml:space="preserve"> this code as an example: </w:t>
      </w:r>
      <w:r w:rsidR="006C1A9A" w:rsidRPr="006C1A9A">
        <w:rPr>
          <w:b/>
          <w:lang w:val="en-GB"/>
        </w:rPr>
        <w:t xml:space="preserve">Nuance to </w:t>
      </w:r>
      <w:proofErr w:type="spellStart"/>
      <w:r w:rsidR="006C1A9A" w:rsidRPr="006C1A9A">
        <w:rPr>
          <w:b/>
          <w:lang w:val="en-GB"/>
        </w:rPr>
        <w:t>ENVI.ipynb</w:t>
      </w:r>
      <w:proofErr w:type="spellEnd"/>
      <w:r w:rsidR="006C1A9A">
        <w:rPr>
          <w:b/>
          <w:lang w:val="en-GB"/>
        </w:rPr>
        <w:t xml:space="preserve"> </w:t>
      </w:r>
      <w:r w:rsidR="006C1A9A" w:rsidRPr="006C1A9A">
        <w:rPr>
          <w:lang w:val="en-GB"/>
        </w:rPr>
        <w:t>in</w:t>
      </w:r>
      <w:r w:rsidR="006C1A9A">
        <w:rPr>
          <w:lang w:val="en-GB"/>
        </w:rPr>
        <w:t xml:space="preserve"> </w:t>
      </w:r>
      <w:r w:rsidR="006C1A9A" w:rsidRPr="006C1A9A">
        <w:rPr>
          <w:b/>
          <w:lang w:val="en-GB"/>
        </w:rPr>
        <w:t>ASI autumn 2022</w:t>
      </w:r>
      <w:r w:rsidR="006C1A9A">
        <w:rPr>
          <w:b/>
          <w:lang w:val="en-GB"/>
        </w:rPr>
        <w:t xml:space="preserve"> </w:t>
      </w:r>
      <w:r w:rsidR="006C1A9A">
        <w:rPr>
          <w:lang w:val="en-GB"/>
        </w:rPr>
        <w:t>folder</w:t>
      </w:r>
    </w:p>
    <w:p w14:paraId="43E27C96" w14:textId="77777777" w:rsidR="006C1A9A" w:rsidRDefault="006C1A9A" w:rsidP="006C1A9A">
      <w:pPr>
        <w:pBdr>
          <w:bottom w:val="single" w:sz="6" w:space="1" w:color="auto"/>
        </w:pBdr>
        <w:ind w:left="360"/>
        <w:rPr>
          <w:lang w:val="en-GB"/>
        </w:rPr>
      </w:pPr>
      <w:r>
        <w:rPr>
          <w:lang w:val="en-GB"/>
        </w:rPr>
        <w:t xml:space="preserve">Use such a </w:t>
      </w:r>
      <w:proofErr w:type="spellStart"/>
      <w:r>
        <w:rPr>
          <w:lang w:val="en-GB"/>
        </w:rPr>
        <w:t>hdr</w:t>
      </w:r>
      <w:proofErr w:type="spellEnd"/>
      <w:r>
        <w:rPr>
          <w:lang w:val="en-GB"/>
        </w:rPr>
        <w:t xml:space="preserve"> file:</w:t>
      </w:r>
    </w:p>
    <w:p w14:paraId="62D26114" w14:textId="77777777" w:rsidR="006C1A9A" w:rsidRDefault="006C1A9A" w:rsidP="006C1A9A">
      <w:pPr>
        <w:ind w:left="36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ENVI description = {File Imported into ENVI} </w:t>
      </w:r>
    </w:p>
    <w:p w14:paraId="3BE32D42" w14:textId="77777777"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 xml:space="preserve">ENVI description = {File Imported into ENVI} </w:t>
      </w:r>
    </w:p>
    <w:p w14:paraId="154C1386" w14:textId="77777777"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>file type = ENVI</w:t>
      </w:r>
    </w:p>
    <w:p w14:paraId="2295A74A" w14:textId="77777777"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 xml:space="preserve">samples = 1392 </w:t>
      </w:r>
    </w:p>
    <w:p w14:paraId="623F90C8" w14:textId="77777777"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 xml:space="preserve">bands = 33 </w:t>
      </w:r>
    </w:p>
    <w:p w14:paraId="3BA22CC3" w14:textId="77777777"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>lines = 1040</w:t>
      </w:r>
    </w:p>
    <w:p w14:paraId="579C0217" w14:textId="77777777"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 xml:space="preserve">interleave = </w:t>
      </w:r>
      <w:proofErr w:type="spellStart"/>
      <w:r w:rsidRPr="006C1A9A">
        <w:rPr>
          <w:rFonts w:ascii="Arial" w:hAnsi="Arial" w:cs="Arial"/>
          <w:color w:val="212121"/>
        </w:rPr>
        <w:t>bil</w:t>
      </w:r>
      <w:proofErr w:type="spellEnd"/>
    </w:p>
    <w:p w14:paraId="1709109D" w14:textId="77777777"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 xml:space="preserve">data type = 12 </w:t>
      </w:r>
    </w:p>
    <w:p w14:paraId="51CF0BDC" w14:textId="77777777"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 xml:space="preserve">header offset = 0 </w:t>
      </w:r>
    </w:p>
    <w:p w14:paraId="0F06D2F0" w14:textId="77777777" w:rsid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>byte order = 0</w:t>
      </w:r>
    </w:p>
    <w:p w14:paraId="13D6F6C4" w14:textId="77777777" w:rsidR="006C1A9A" w:rsidRDefault="006C1A9A" w:rsidP="006C1A9A">
      <w:pPr>
        <w:ind w:left="36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Try to open result (</w:t>
      </w:r>
      <w:proofErr w:type="spellStart"/>
      <w:r>
        <w:rPr>
          <w:rFonts w:ascii="Arial" w:hAnsi="Arial" w:cs="Arial"/>
          <w:color w:val="212121"/>
        </w:rPr>
        <w:t>raw+hdr</w:t>
      </w:r>
      <w:proofErr w:type="spellEnd"/>
      <w:r>
        <w:rPr>
          <w:rFonts w:ascii="Arial" w:hAnsi="Arial" w:cs="Arial"/>
          <w:color w:val="212121"/>
        </w:rPr>
        <w:t>) with Freelook</w:t>
      </w:r>
      <w:r w:rsidR="006E7456">
        <w:rPr>
          <w:rFonts w:ascii="Arial" w:hAnsi="Arial" w:cs="Arial"/>
          <w:color w:val="212121"/>
        </w:rPr>
        <w:t>. It should be successful.</w:t>
      </w:r>
    </w:p>
    <w:p w14:paraId="38C56BCF" w14:textId="1958658D" w:rsidR="000169E9" w:rsidRDefault="006C1A9A" w:rsidP="00CD67F5">
      <w:pPr>
        <w:ind w:left="36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Do white corrections for this Nuance ENVI file. </w:t>
      </w:r>
      <w:r w:rsidR="006E7456">
        <w:rPr>
          <w:rFonts w:ascii="Arial" w:hAnsi="Arial" w:cs="Arial"/>
          <w:color w:val="212121"/>
        </w:rPr>
        <w:t xml:space="preserve">Plot red, green, blue spectra from </w:t>
      </w:r>
      <w:proofErr w:type="spellStart"/>
      <w:r w:rsidR="006E7456">
        <w:rPr>
          <w:rFonts w:ascii="Arial" w:hAnsi="Arial" w:cs="Arial"/>
          <w:color w:val="212121"/>
        </w:rPr>
        <w:t>Specim</w:t>
      </w:r>
      <w:proofErr w:type="spellEnd"/>
      <w:r w:rsidR="006E7456">
        <w:rPr>
          <w:rFonts w:ascii="Arial" w:hAnsi="Arial" w:cs="Arial"/>
          <w:color w:val="212121"/>
        </w:rPr>
        <w:t xml:space="preserve"> IQ and from Nuance after the same white correction is applied to both.</w:t>
      </w:r>
    </w:p>
    <w:p w14:paraId="6F3C876B" w14:textId="002412BB" w:rsidR="00862B09" w:rsidRDefault="00862B09" w:rsidP="00CD67F5">
      <w:pPr>
        <w:ind w:left="360"/>
        <w:rPr>
          <w:rFonts w:ascii="Arial" w:hAnsi="Arial" w:cs="Arial"/>
          <w:color w:val="212121"/>
        </w:rPr>
      </w:pPr>
    </w:p>
    <w:p w14:paraId="768E9028" w14:textId="77777777" w:rsidR="00862B09" w:rsidRDefault="00862B09" w:rsidP="00CD67F5">
      <w:pPr>
        <w:ind w:left="360"/>
        <w:rPr>
          <w:lang w:val="en-GB"/>
        </w:rPr>
      </w:pPr>
    </w:p>
    <w:p w14:paraId="09F3C92F" w14:textId="0788F64F" w:rsidR="00862B09" w:rsidRDefault="00862B09" w:rsidP="00CD67F5">
      <w:pPr>
        <w:ind w:left="360"/>
        <w:rPr>
          <w:lang w:val="en-GB"/>
        </w:rPr>
      </w:pPr>
      <w:proofErr w:type="spellStart"/>
      <w:r>
        <w:rPr>
          <w:lang w:val="en-GB"/>
        </w:rPr>
        <w:t>Naunce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RGB_freelook</w:t>
      </w:r>
      <w:proofErr w:type="spellEnd"/>
    </w:p>
    <w:p w14:paraId="02EF30FB" w14:textId="2C5DF703" w:rsidR="00862B09" w:rsidRDefault="00862B09" w:rsidP="00CD67F5">
      <w:pPr>
        <w:ind w:left="360"/>
        <w:rPr>
          <w:lang w:val="en-GB"/>
        </w:rPr>
      </w:pPr>
      <w:r w:rsidRPr="00862B09">
        <w:rPr>
          <w:lang w:val="en-GB"/>
        </w:rPr>
        <w:drawing>
          <wp:inline distT="0" distB="0" distL="0" distR="0" wp14:anchorId="78D63220" wp14:editId="4C4DEAE3">
            <wp:extent cx="4982270" cy="37724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FE6A" w14:textId="6501F78E" w:rsidR="00862B09" w:rsidRDefault="00862B09" w:rsidP="00CD67F5">
      <w:pPr>
        <w:ind w:left="360"/>
        <w:rPr>
          <w:lang w:val="en-GB"/>
        </w:rPr>
      </w:pPr>
    </w:p>
    <w:p w14:paraId="1782F4A1" w14:textId="4FD79B4A" w:rsidR="00862B09" w:rsidRDefault="00862B09" w:rsidP="00CD67F5">
      <w:pPr>
        <w:ind w:left="360"/>
        <w:rPr>
          <w:lang w:val="en-GB"/>
        </w:rPr>
      </w:pPr>
      <w:proofErr w:type="spellStart"/>
      <w:r>
        <w:rPr>
          <w:lang w:val="en-GB"/>
        </w:rPr>
        <w:t>Naunce_gray_freelook</w:t>
      </w:r>
      <w:proofErr w:type="spellEnd"/>
    </w:p>
    <w:p w14:paraId="1D6D4B7D" w14:textId="02418F0D" w:rsidR="00862B09" w:rsidRDefault="00862B09" w:rsidP="00CD67F5">
      <w:pPr>
        <w:ind w:left="360"/>
        <w:rPr>
          <w:lang w:val="en-GB"/>
        </w:rPr>
      </w:pPr>
      <w:r w:rsidRPr="00862B09">
        <w:rPr>
          <w:lang w:val="en-GB"/>
        </w:rPr>
        <w:drawing>
          <wp:inline distT="0" distB="0" distL="0" distR="0" wp14:anchorId="20CBB0A7" wp14:editId="4144AA2E">
            <wp:extent cx="5068007" cy="3705742"/>
            <wp:effectExtent l="0" t="0" r="0" b="9525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9E9" w14:textId="77777777" w:rsidR="00862B09" w:rsidRDefault="00862B09" w:rsidP="00CD67F5">
      <w:pPr>
        <w:ind w:left="360"/>
        <w:rPr>
          <w:lang w:val="en-GB"/>
        </w:rPr>
      </w:pPr>
    </w:p>
    <w:p w14:paraId="08C5BD4B" w14:textId="77777777" w:rsidR="000169E9" w:rsidRPr="00246603" w:rsidRDefault="000169E9" w:rsidP="00246603">
      <w:pPr>
        <w:pStyle w:val="ListParagraph"/>
        <w:rPr>
          <w:lang w:val="en-GB"/>
        </w:rPr>
      </w:pPr>
    </w:p>
    <w:sectPr w:rsidR="000169E9" w:rsidRPr="0024660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2B1E" w14:textId="77777777" w:rsidR="00BA00C4" w:rsidRDefault="00BA00C4" w:rsidP="00795A5F">
      <w:pPr>
        <w:spacing w:after="0" w:line="240" w:lineRule="auto"/>
      </w:pPr>
      <w:r>
        <w:separator/>
      </w:r>
    </w:p>
  </w:endnote>
  <w:endnote w:type="continuationSeparator" w:id="0">
    <w:p w14:paraId="311420AF" w14:textId="77777777" w:rsidR="00BA00C4" w:rsidRDefault="00BA00C4" w:rsidP="0079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D7A3" w14:textId="77777777" w:rsidR="00BA00C4" w:rsidRDefault="00BA00C4" w:rsidP="00795A5F">
      <w:pPr>
        <w:spacing w:after="0" w:line="240" w:lineRule="auto"/>
      </w:pPr>
      <w:r>
        <w:separator/>
      </w:r>
    </w:p>
  </w:footnote>
  <w:footnote w:type="continuationSeparator" w:id="0">
    <w:p w14:paraId="1BFF905B" w14:textId="77777777" w:rsidR="00BA00C4" w:rsidRDefault="00BA00C4" w:rsidP="0079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9DB7" w14:textId="77777777" w:rsidR="00795A5F" w:rsidRDefault="00795A5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CCC12D" wp14:editId="7B1BBF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27E3309" w14:textId="77777777" w:rsidR="00795A5F" w:rsidRDefault="00795A5F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ADVANCED SPECTRRAL IMAGING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95A5F" w:rsidRDefault="00795A5F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ADVANCED SPECTRRAL IMAGING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1D70"/>
    <w:multiLevelType w:val="hybridMultilevel"/>
    <w:tmpl w:val="9A38C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95842"/>
    <w:multiLevelType w:val="hybridMultilevel"/>
    <w:tmpl w:val="6268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021D2"/>
    <w:multiLevelType w:val="hybridMultilevel"/>
    <w:tmpl w:val="4860D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31F35"/>
    <w:multiLevelType w:val="hybridMultilevel"/>
    <w:tmpl w:val="D6FAE64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0C01E1A"/>
    <w:multiLevelType w:val="hybridMultilevel"/>
    <w:tmpl w:val="343A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D01CC"/>
    <w:multiLevelType w:val="hybridMultilevel"/>
    <w:tmpl w:val="11D46D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02CC6"/>
    <w:multiLevelType w:val="hybridMultilevel"/>
    <w:tmpl w:val="AD1EEA1A"/>
    <w:lvl w:ilvl="0" w:tplc="546AFD68">
      <w:start w:val="29"/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3052DE"/>
    <w:multiLevelType w:val="hybridMultilevel"/>
    <w:tmpl w:val="A48AD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06E78"/>
    <w:multiLevelType w:val="hybridMultilevel"/>
    <w:tmpl w:val="43AA5C4E"/>
    <w:lvl w:ilvl="0" w:tplc="546AFD68">
      <w:start w:val="29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640012FC"/>
    <w:multiLevelType w:val="hybridMultilevel"/>
    <w:tmpl w:val="4860D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B25B4"/>
    <w:multiLevelType w:val="hybridMultilevel"/>
    <w:tmpl w:val="D008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997381">
    <w:abstractNumId w:val="0"/>
  </w:num>
  <w:num w:numId="2" w16cid:durableId="538055752">
    <w:abstractNumId w:val="1"/>
  </w:num>
  <w:num w:numId="3" w16cid:durableId="988174263">
    <w:abstractNumId w:val="9"/>
  </w:num>
  <w:num w:numId="4" w16cid:durableId="1925845493">
    <w:abstractNumId w:val="3"/>
  </w:num>
  <w:num w:numId="5" w16cid:durableId="1730223859">
    <w:abstractNumId w:val="8"/>
  </w:num>
  <w:num w:numId="6" w16cid:durableId="640767001">
    <w:abstractNumId w:val="6"/>
  </w:num>
  <w:num w:numId="7" w16cid:durableId="716705924">
    <w:abstractNumId w:val="10"/>
  </w:num>
  <w:num w:numId="8" w16cid:durableId="155726649">
    <w:abstractNumId w:val="2"/>
  </w:num>
  <w:num w:numId="9" w16cid:durableId="647169585">
    <w:abstractNumId w:val="7"/>
  </w:num>
  <w:num w:numId="10" w16cid:durableId="1183516609">
    <w:abstractNumId w:val="4"/>
  </w:num>
  <w:num w:numId="11" w16cid:durableId="871922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47"/>
    <w:rsid w:val="000169E9"/>
    <w:rsid w:val="00083B03"/>
    <w:rsid w:val="0008746B"/>
    <w:rsid w:val="001559BC"/>
    <w:rsid w:val="00183157"/>
    <w:rsid w:val="001A210C"/>
    <w:rsid w:val="002172B2"/>
    <w:rsid w:val="00246603"/>
    <w:rsid w:val="0029747B"/>
    <w:rsid w:val="00297547"/>
    <w:rsid w:val="002F2A43"/>
    <w:rsid w:val="002F31E0"/>
    <w:rsid w:val="00303F3C"/>
    <w:rsid w:val="004703B0"/>
    <w:rsid w:val="00473C31"/>
    <w:rsid w:val="00495761"/>
    <w:rsid w:val="004A5C37"/>
    <w:rsid w:val="004B5317"/>
    <w:rsid w:val="0069561A"/>
    <w:rsid w:val="006C1A9A"/>
    <w:rsid w:val="006E7456"/>
    <w:rsid w:val="0073696D"/>
    <w:rsid w:val="00795A5F"/>
    <w:rsid w:val="007F7AFD"/>
    <w:rsid w:val="00806CE3"/>
    <w:rsid w:val="00862B09"/>
    <w:rsid w:val="0088563C"/>
    <w:rsid w:val="00893F9A"/>
    <w:rsid w:val="008B5689"/>
    <w:rsid w:val="00933CDD"/>
    <w:rsid w:val="00935A00"/>
    <w:rsid w:val="009B25C1"/>
    <w:rsid w:val="009D4B7A"/>
    <w:rsid w:val="00A50080"/>
    <w:rsid w:val="00A90C8D"/>
    <w:rsid w:val="00B33C18"/>
    <w:rsid w:val="00BA00C4"/>
    <w:rsid w:val="00C92674"/>
    <w:rsid w:val="00CD67F5"/>
    <w:rsid w:val="00D064B5"/>
    <w:rsid w:val="00D11232"/>
    <w:rsid w:val="00D4115F"/>
    <w:rsid w:val="00D96E8C"/>
    <w:rsid w:val="00DC2389"/>
    <w:rsid w:val="00DC7F44"/>
    <w:rsid w:val="00DF55DE"/>
    <w:rsid w:val="00E1119B"/>
    <w:rsid w:val="00E602B0"/>
    <w:rsid w:val="00E955E0"/>
    <w:rsid w:val="00EC20CF"/>
    <w:rsid w:val="00F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E5C42"/>
  <w15:chartTrackingRefBased/>
  <w15:docId w15:val="{850A58E5-134C-4D66-8C9D-E5807282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A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A5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A5F"/>
    <w:rPr>
      <w:lang w:val="en-US"/>
    </w:rPr>
  </w:style>
  <w:style w:type="paragraph" w:styleId="ListParagraph">
    <w:name w:val="List Paragraph"/>
    <w:basedOn w:val="Normal"/>
    <w:uiPriority w:val="34"/>
    <w:qFormat/>
    <w:rsid w:val="00E955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19B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935A00"/>
  </w:style>
  <w:style w:type="paragraph" w:styleId="NormalWeb">
    <w:name w:val="Normal (Web)"/>
    <w:basedOn w:val="Normal"/>
    <w:uiPriority w:val="99"/>
    <w:semiHidden/>
    <w:unhideWhenUsed/>
    <w:rsid w:val="006C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emenov@uef.fi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AA95-4906-4045-807D-F1D642E3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SPECTRRAL IMAGING</vt:lpstr>
    </vt:vector>
  </TitlesOfParts>
  <Company>University of Eastern Finland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SPECTRRAL IMAGING</dc:title>
  <dc:subject/>
  <dc:creator>SIBLABS</dc:creator>
  <cp:keywords/>
  <dc:description/>
  <cp:lastModifiedBy>Amrit Shaw</cp:lastModifiedBy>
  <cp:revision>16</cp:revision>
  <dcterms:created xsi:type="dcterms:W3CDTF">2022-10-31T09:22:00Z</dcterms:created>
  <dcterms:modified xsi:type="dcterms:W3CDTF">2022-12-13T14:46:00Z</dcterms:modified>
</cp:coreProperties>
</file>