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533B" w14:textId="77777777" w:rsidR="00FD18EE" w:rsidRDefault="00FD18EE">
      <w:r>
        <w:t>Automation Tool Documentation**</w:t>
      </w:r>
    </w:p>
    <w:p w14:paraId="41C1F173" w14:textId="77777777" w:rsidR="00FD18EE" w:rsidRDefault="00FD18EE"/>
    <w:p w14:paraId="48589BA6" w14:textId="77777777" w:rsidR="00FD18EE" w:rsidRDefault="00FD18EE">
      <w:r>
        <w:t>## **1. Overview**</w:t>
      </w:r>
    </w:p>
    <w:p w14:paraId="0A58051A" w14:textId="77777777" w:rsidR="00FD18EE" w:rsidRDefault="00FD18EE">
      <w:r>
        <w:t xml:space="preserve">This automation tool is designed to </w:t>
      </w:r>
      <w:proofErr w:type="spellStart"/>
      <w:r>
        <w:t>analyze</w:t>
      </w:r>
      <w:proofErr w:type="spellEnd"/>
      <w:r>
        <w:t xml:space="preserve"> how a claim was rejected by querying an audit table in the database. It eliminates the need to re-execute stored procedures, which could cause data integrity issues. The tool retrieves rejection details (e.g., rejection reason and the procedure that caused the rejection) for a given Claim ID and provides the results to the user.</w:t>
      </w:r>
    </w:p>
    <w:p w14:paraId="6DC86918" w14:textId="77777777" w:rsidR="00FD18EE" w:rsidRDefault="00FD18EE">
      <w:pPr>
        <w:pBdr>
          <w:bottom w:val="single" w:sz="6" w:space="1" w:color="auto"/>
        </w:pBdr>
      </w:pPr>
    </w:p>
    <w:p w14:paraId="64706672" w14:textId="77777777" w:rsidR="00FD18EE" w:rsidRDefault="00FD18EE"/>
    <w:p w14:paraId="47171ADA" w14:textId="77777777" w:rsidR="00FD18EE" w:rsidRDefault="00FD18EE">
      <w:r>
        <w:t>## **2. Purpose**</w:t>
      </w:r>
    </w:p>
    <w:p w14:paraId="5C6DE533" w14:textId="77777777" w:rsidR="00FD18EE" w:rsidRDefault="00FD18EE">
      <w:r>
        <w:t>- **Problem Statement**:</w:t>
      </w:r>
    </w:p>
    <w:p w14:paraId="7EFEC4B8" w14:textId="77777777" w:rsidR="00FD18EE" w:rsidRDefault="00FD18EE">
      <w:r>
        <w:t xml:space="preserve">  - When a claim is rejected, it moves from the `XC` database to the `Facet` database.</w:t>
      </w:r>
    </w:p>
    <w:p w14:paraId="0ECDB5F7" w14:textId="77777777" w:rsidR="00FD18EE" w:rsidRDefault="00FD18EE">
      <w:r>
        <w:t xml:space="preserve">  - Re-running the stored procedures to </w:t>
      </w:r>
      <w:proofErr w:type="spellStart"/>
      <w:r>
        <w:t>analyze</w:t>
      </w:r>
      <w:proofErr w:type="spellEnd"/>
      <w:r>
        <w:t xml:space="preserve"> rejections is not feasible due to data movement and `INSERT` statements in the procedures.</w:t>
      </w:r>
    </w:p>
    <w:p w14:paraId="04CA8699" w14:textId="77777777" w:rsidR="00FD18EE" w:rsidRDefault="00FD18EE">
      <w:r>
        <w:t>- **Solution**:</w:t>
      </w:r>
    </w:p>
    <w:p w14:paraId="689A4218" w14:textId="77777777" w:rsidR="00FD18EE" w:rsidRDefault="00FD18EE">
      <w:r>
        <w:t xml:space="preserve">  - Log rejection details into an audit table during the rejection process.</w:t>
      </w:r>
    </w:p>
    <w:p w14:paraId="00E67A80" w14:textId="77777777" w:rsidR="00FD18EE" w:rsidRDefault="00FD18EE">
      <w:r>
        <w:t xml:space="preserve">  - Build a tool to query the audit table and retrieve rejection details for a given Claim ID.</w:t>
      </w:r>
    </w:p>
    <w:p w14:paraId="24F62392" w14:textId="77777777" w:rsidR="00FD18EE" w:rsidRDefault="00FD18EE">
      <w:pPr>
        <w:pBdr>
          <w:bottom w:val="single" w:sz="6" w:space="1" w:color="auto"/>
        </w:pBdr>
      </w:pPr>
    </w:p>
    <w:p w14:paraId="72CC639B" w14:textId="77777777" w:rsidR="00FD18EE" w:rsidRDefault="00FD18EE"/>
    <w:p w14:paraId="26162F3A" w14:textId="77777777" w:rsidR="00FD18EE" w:rsidRDefault="00FD18EE">
      <w:r>
        <w:t>## **3. System Design**</w:t>
      </w:r>
    </w:p>
    <w:p w14:paraId="3C1E942B" w14:textId="77777777" w:rsidR="00FD18EE" w:rsidRDefault="00FD18EE"/>
    <w:p w14:paraId="7C271620" w14:textId="77777777" w:rsidR="00FD18EE" w:rsidRDefault="00FD18EE">
      <w:r>
        <w:t>### **3.1 Components**</w:t>
      </w:r>
    </w:p>
    <w:p w14:paraId="0288C808" w14:textId="77777777" w:rsidR="00FD18EE" w:rsidRDefault="00FD18EE">
      <w:r>
        <w:t>1. **Database**:</w:t>
      </w:r>
    </w:p>
    <w:p w14:paraId="546E9EDE" w14:textId="77777777" w:rsidR="00FD18EE" w:rsidRDefault="00FD18EE">
      <w:r>
        <w:t xml:space="preserve">   - **XC Database**: Contains the original claim data.</w:t>
      </w:r>
    </w:p>
    <w:p w14:paraId="32D17AD3" w14:textId="77777777" w:rsidR="00FD18EE" w:rsidRDefault="00FD18EE">
      <w:r>
        <w:t xml:space="preserve">   - **Facet Database**: Contains rejected claims.</w:t>
      </w:r>
    </w:p>
    <w:p w14:paraId="2961C8C5" w14:textId="77777777" w:rsidR="00FD18EE" w:rsidRDefault="00FD18EE">
      <w:r>
        <w:t xml:space="preserve">   - **Audit Table**: Stores rejection details (e.g., Claim ID, rejection reason, procedure name, timestamp).</w:t>
      </w:r>
    </w:p>
    <w:p w14:paraId="275FF86C" w14:textId="77777777" w:rsidR="00FD18EE" w:rsidRDefault="00FD18EE"/>
    <w:p w14:paraId="27CA0C52" w14:textId="77777777" w:rsidR="00FD18EE" w:rsidRDefault="00FD18EE">
      <w:r>
        <w:t>2. **Automation Tool**:</w:t>
      </w:r>
    </w:p>
    <w:p w14:paraId="0D476B67" w14:textId="77777777" w:rsidR="00FD18EE" w:rsidRDefault="00FD18EE">
      <w:r>
        <w:t xml:space="preserve">   - **Frontend**: A simple user interface to input the Claim ID and display results.</w:t>
      </w:r>
    </w:p>
    <w:p w14:paraId="07EFF815" w14:textId="77777777" w:rsidR="00FD18EE" w:rsidRDefault="00FD18EE">
      <w:r>
        <w:t xml:space="preserve">   - **Backend**: Logic to query the audit table and retrieve rejection details.</w:t>
      </w:r>
    </w:p>
    <w:p w14:paraId="1C0CF0CF" w14:textId="77777777" w:rsidR="00FD18EE" w:rsidRDefault="00FD18EE">
      <w:pPr>
        <w:pBdr>
          <w:bottom w:val="single" w:sz="6" w:space="1" w:color="auto"/>
        </w:pBdr>
      </w:pPr>
    </w:p>
    <w:p w14:paraId="1B0A2283" w14:textId="77777777" w:rsidR="00FD18EE" w:rsidRDefault="00FD18EE"/>
    <w:p w14:paraId="6EDAC850" w14:textId="77777777" w:rsidR="00FD18EE" w:rsidRDefault="00FD18EE">
      <w:r>
        <w:t>### **3.2 Workflow**</w:t>
      </w:r>
    </w:p>
    <w:p w14:paraId="5A43A543" w14:textId="77777777" w:rsidR="00FD18EE" w:rsidRDefault="00FD18EE">
      <w:r>
        <w:t>1. A claim is processed and rejected by one of the stored procedures.</w:t>
      </w:r>
    </w:p>
    <w:p w14:paraId="7027F373" w14:textId="77777777" w:rsidR="00FD18EE" w:rsidRDefault="00FD18EE">
      <w:r>
        <w:t>2. The rejection is logged in the `</w:t>
      </w:r>
      <w:proofErr w:type="spellStart"/>
      <w:r>
        <w:t>ClaimRejectionAudit</w:t>
      </w:r>
      <w:proofErr w:type="spellEnd"/>
      <w:r>
        <w:t>` table.</w:t>
      </w:r>
    </w:p>
    <w:p w14:paraId="47B36323" w14:textId="77777777" w:rsidR="00FD18EE" w:rsidRDefault="00FD18EE">
      <w:r>
        <w:t>3. A user provides a Claim ID to the automation tool.</w:t>
      </w:r>
    </w:p>
    <w:p w14:paraId="47EEFFD2" w14:textId="77777777" w:rsidR="00FD18EE" w:rsidRDefault="00FD18EE">
      <w:r>
        <w:t>4. The tool queries the audit table and retrieves the rejection details.</w:t>
      </w:r>
    </w:p>
    <w:p w14:paraId="36D8E76B" w14:textId="77777777" w:rsidR="00FD18EE" w:rsidRDefault="00FD18EE">
      <w:r>
        <w:t>5. The results are displayed to the user or sent via email.</w:t>
      </w:r>
    </w:p>
    <w:p w14:paraId="3A32BC54" w14:textId="77777777" w:rsidR="00FD18EE" w:rsidRDefault="00FD18EE"/>
    <w:p w14:paraId="1032E30E" w14:textId="77777777" w:rsidR="00FD18EE" w:rsidRDefault="00FD18EE"/>
    <w:sectPr w:rsidR="00FD18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EE"/>
    <w:rsid w:val="00632EF1"/>
    <w:rsid w:val="00FD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6AA18"/>
  <w15:chartTrackingRefBased/>
  <w15:docId w15:val="{B6EB0B42-22B2-E34B-88F3-27951C46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Das</dc:creator>
  <cp:keywords/>
  <dc:description/>
  <cp:lastModifiedBy>amrita Das</cp:lastModifiedBy>
  <cp:revision>2</cp:revision>
  <dcterms:created xsi:type="dcterms:W3CDTF">2025-01-30T10:43:00Z</dcterms:created>
  <dcterms:modified xsi:type="dcterms:W3CDTF">2025-01-30T10:43:00Z</dcterms:modified>
</cp:coreProperties>
</file>