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37725" w14:textId="77777777" w:rsidR="00F7254B" w:rsidRDefault="00000000">
      <w:pPr>
        <w:pStyle w:val="Title"/>
      </w:pPr>
      <w:r>
        <w:t>Predictive Analysis PS 8</w:t>
      </w:r>
    </w:p>
    <w:p w14:paraId="3FCE6E4E" w14:textId="77777777" w:rsidR="00F7254B" w:rsidRDefault="00000000">
      <w:pPr>
        <w:pStyle w:val="Subtitle"/>
      </w:pPr>
      <w:r>
        <w:t>Logistic Regression</w:t>
      </w:r>
    </w:p>
    <w:p w14:paraId="6D6A7217" w14:textId="77777777" w:rsidR="00F7254B" w:rsidRDefault="00000000">
      <w:pPr>
        <w:pStyle w:val="Author"/>
      </w:pPr>
      <w:r>
        <w:t>Amrita Nath</w:t>
      </w:r>
    </w:p>
    <w:p w14:paraId="27A7BF56" w14:textId="77777777" w:rsidR="00F7254B" w:rsidRDefault="00000000">
      <w:pPr>
        <w:pStyle w:val="Date"/>
      </w:pPr>
      <w:r>
        <w:t>2026-03-30</w:t>
      </w:r>
    </w:p>
    <w:p w14:paraId="69641E22" w14:textId="77777777" w:rsidR="00F7254B" w:rsidRDefault="00000000">
      <w:pPr>
        <w:pStyle w:val="Heading2"/>
      </w:pPr>
      <w:bookmarkStart w:id="0" w:name="X2be1e102ea83081926583b3a770ec0d132176c2"/>
      <w:r>
        <w:t>Problem to demonstrate the fitting of a binary response variable using logistic regression</w:t>
      </w:r>
    </w:p>
    <w:p w14:paraId="40E4DAAA" w14:textId="77777777" w:rsidR="00F7254B" w:rsidRDefault="00000000">
      <w:pPr>
        <w:pStyle w:val="FirstParagraph"/>
      </w:pPr>
      <w:r>
        <w:rPr>
          <w:b/>
          <w:bCs/>
        </w:rPr>
        <w:t>a. Consider the Weekly data available in the ISLR package of R. Use the data from 1990 to 2008 as train data and the data on 2009-2010 as test data.</w:t>
      </w:r>
    </w:p>
    <w:p w14:paraId="26A57D35" w14:textId="77777777" w:rsidR="00F7254B" w:rsidRDefault="00000000">
      <w:pPr>
        <w:pStyle w:val="SourceCode"/>
      </w:pPr>
      <w:r>
        <w:rPr>
          <w:rStyle w:val="FunctionTok"/>
        </w:rPr>
        <w:t>library</w:t>
      </w:r>
      <w:r>
        <w:rPr>
          <w:rStyle w:val="NormalTok"/>
        </w:rPr>
        <w:t>(ISLR)</w:t>
      </w:r>
    </w:p>
    <w:p w14:paraId="35C11EBD" w14:textId="77777777" w:rsidR="00F7254B" w:rsidRDefault="00000000">
      <w:pPr>
        <w:pStyle w:val="SourceCode"/>
      </w:pPr>
      <w:r>
        <w:rPr>
          <w:rStyle w:val="VerbatimChar"/>
        </w:rPr>
        <w:t>## Warning: package 'ISLR' was built under R version 4.5.3</w:t>
      </w:r>
    </w:p>
    <w:p w14:paraId="4CC5133F" w14:textId="77777777" w:rsidR="00F7254B" w:rsidRDefault="00000000">
      <w:pPr>
        <w:pStyle w:val="SourceCode"/>
      </w:pPr>
      <w:r>
        <w:rPr>
          <w:rStyle w:val="NormalTok"/>
        </w:rPr>
        <w:t xml:space="preserve">df </w:t>
      </w:r>
      <w:r>
        <w:rPr>
          <w:rStyle w:val="OtherTok"/>
        </w:rPr>
        <w:t>=</w:t>
      </w:r>
      <w:r>
        <w:rPr>
          <w:rStyle w:val="NormalTok"/>
        </w:rPr>
        <w:t xml:space="preserve"> Weekly</w:t>
      </w:r>
      <w:r>
        <w:br/>
      </w:r>
      <w:r>
        <w:br/>
      </w:r>
      <w:r>
        <w:rPr>
          <w:rStyle w:val="CommentTok"/>
        </w:rPr>
        <w:t>#Converting the Direction column to a binary column</w:t>
      </w:r>
      <w:r>
        <w:br/>
      </w:r>
      <w:r>
        <w:rPr>
          <w:rStyle w:val="NormalTok"/>
        </w:rPr>
        <w:t>df</w:t>
      </w:r>
      <w:r>
        <w:rPr>
          <w:rStyle w:val="SpecialCharTok"/>
        </w:rPr>
        <w:t>$</w:t>
      </w:r>
      <w:r>
        <w:rPr>
          <w:rStyle w:val="NormalTok"/>
        </w:rPr>
        <w:t>Direction</w:t>
      </w:r>
      <w:r>
        <w:rPr>
          <w:rStyle w:val="OtherTok"/>
        </w:rPr>
        <w:t>=</w:t>
      </w:r>
      <w:r>
        <w:rPr>
          <w:rStyle w:val="FunctionTok"/>
        </w:rPr>
        <w:t>ifelse</w:t>
      </w:r>
      <w:r>
        <w:rPr>
          <w:rStyle w:val="NormalTok"/>
        </w:rPr>
        <w:t>(df</w:t>
      </w:r>
      <w:r>
        <w:rPr>
          <w:rStyle w:val="SpecialCharTok"/>
        </w:rPr>
        <w:t>$</w:t>
      </w:r>
      <w:r>
        <w:rPr>
          <w:rStyle w:val="NormalTok"/>
        </w:rPr>
        <w:t>Direction</w:t>
      </w:r>
      <w:r>
        <w:rPr>
          <w:rStyle w:val="SpecialCharTok"/>
        </w:rPr>
        <w:t>==</w:t>
      </w:r>
      <w:r>
        <w:rPr>
          <w:rStyle w:val="StringTok"/>
        </w:rPr>
        <w:t>"Up"</w:t>
      </w:r>
      <w:r>
        <w:rPr>
          <w:rStyle w:val="NormalTok"/>
        </w:rPr>
        <w:t>,</w:t>
      </w:r>
      <w:r>
        <w:rPr>
          <w:rStyle w:val="DecValTok"/>
        </w:rPr>
        <w:t>1</w:t>
      </w:r>
      <w:r>
        <w:rPr>
          <w:rStyle w:val="NormalTok"/>
        </w:rPr>
        <w:t>,</w:t>
      </w:r>
      <w:r>
        <w:rPr>
          <w:rStyle w:val="DecValTok"/>
        </w:rPr>
        <w:t>0</w:t>
      </w:r>
      <w:r>
        <w:rPr>
          <w:rStyle w:val="NormalTok"/>
        </w:rPr>
        <w:t>)</w:t>
      </w:r>
      <w:r>
        <w:br/>
      </w:r>
      <w:r>
        <w:rPr>
          <w:rStyle w:val="FunctionTok"/>
        </w:rPr>
        <w:t>head</w:t>
      </w:r>
      <w:r>
        <w:rPr>
          <w:rStyle w:val="NormalTok"/>
        </w:rPr>
        <w:t>(df)</w:t>
      </w:r>
    </w:p>
    <w:p w14:paraId="3F8048E1" w14:textId="77777777" w:rsidR="00F7254B" w:rsidRDefault="00000000">
      <w:pPr>
        <w:pStyle w:val="SourceCode"/>
      </w:pPr>
      <w:r>
        <w:rPr>
          <w:rStyle w:val="VerbatimChar"/>
        </w:rPr>
        <w:t>##   Year   Lag1   Lag2   Lag3   Lag4   Lag5    Volume  Today Direction</w:t>
      </w:r>
      <w:r>
        <w:br/>
      </w:r>
      <w:r>
        <w:rPr>
          <w:rStyle w:val="VerbatimChar"/>
        </w:rPr>
        <w:t>## 1 1990  0.816  1.572 -3.936 -0.229 -3.484 0.1549760 -0.270         0</w:t>
      </w:r>
      <w:r>
        <w:br/>
      </w:r>
      <w:r>
        <w:rPr>
          <w:rStyle w:val="VerbatimChar"/>
        </w:rPr>
        <w:t>## 2 1990 -0.270  0.816  1.572 -3.936 -0.229 0.1485740 -2.576         0</w:t>
      </w:r>
      <w:r>
        <w:br/>
      </w:r>
      <w:r>
        <w:rPr>
          <w:rStyle w:val="VerbatimChar"/>
        </w:rPr>
        <w:t>## 3 1990 -2.576 -0.270  0.816  1.572 -3.936 0.1598375  3.514         1</w:t>
      </w:r>
      <w:r>
        <w:br/>
      </w:r>
      <w:r>
        <w:rPr>
          <w:rStyle w:val="VerbatimChar"/>
        </w:rPr>
        <w:t>## 4 1990  3.514 -2.576 -0.270  0.816  1.572 0.1616300  0.712         1</w:t>
      </w:r>
      <w:r>
        <w:br/>
      </w:r>
      <w:r>
        <w:rPr>
          <w:rStyle w:val="VerbatimChar"/>
        </w:rPr>
        <w:t>## 5 1990  0.712  3.514 -2.576 -0.270  0.816 0.1537280  1.178         1</w:t>
      </w:r>
      <w:r>
        <w:br/>
      </w:r>
      <w:r>
        <w:rPr>
          <w:rStyle w:val="VerbatimChar"/>
        </w:rPr>
        <w:t>## 6 1990  1.178  0.712  3.514 -2.576 -0.270 0.1544440 -1.372         0</w:t>
      </w:r>
    </w:p>
    <w:p w14:paraId="3778B648" w14:textId="77777777" w:rsidR="00F7254B" w:rsidRDefault="00000000">
      <w:pPr>
        <w:pStyle w:val="SourceCode"/>
      </w:pPr>
      <w:r>
        <w:rPr>
          <w:rStyle w:val="CommentTok"/>
        </w:rPr>
        <w:t>#Train-Test Split</w:t>
      </w:r>
      <w:r>
        <w:br/>
      </w:r>
      <w:r>
        <w:rPr>
          <w:rStyle w:val="NormalTok"/>
        </w:rPr>
        <w:t>train.data</w:t>
      </w:r>
      <w:r>
        <w:rPr>
          <w:rStyle w:val="OtherTok"/>
        </w:rPr>
        <w:t>=</w:t>
      </w:r>
      <w:r>
        <w:rPr>
          <w:rStyle w:val="NormalTok"/>
        </w:rPr>
        <w:t>df[df</w:t>
      </w:r>
      <w:r>
        <w:rPr>
          <w:rStyle w:val="SpecialCharTok"/>
        </w:rPr>
        <w:t>$</w:t>
      </w:r>
      <w:r>
        <w:rPr>
          <w:rStyle w:val="NormalTok"/>
        </w:rPr>
        <w:t>Year</w:t>
      </w:r>
      <w:r>
        <w:rPr>
          <w:rStyle w:val="SpecialCharTok"/>
        </w:rPr>
        <w:t>&lt;=</w:t>
      </w:r>
      <w:r>
        <w:rPr>
          <w:rStyle w:val="DecValTok"/>
        </w:rPr>
        <w:t>2008</w:t>
      </w:r>
      <w:r>
        <w:rPr>
          <w:rStyle w:val="NormalTok"/>
        </w:rPr>
        <w:t>,</w:t>
      </w:r>
      <w:r>
        <w:rPr>
          <w:rStyle w:val="SpecialCharTok"/>
        </w:rPr>
        <w:t>-</w:t>
      </w:r>
      <w:r>
        <w:rPr>
          <w:rStyle w:val="FunctionTok"/>
        </w:rPr>
        <w:t>c</w:t>
      </w:r>
      <w:r>
        <w:rPr>
          <w:rStyle w:val="NormalTok"/>
        </w:rPr>
        <w:t>(</w:t>
      </w:r>
      <w:r>
        <w:rPr>
          <w:rStyle w:val="DecValTok"/>
        </w:rPr>
        <w:t>1</w:t>
      </w:r>
      <w:r>
        <w:rPr>
          <w:rStyle w:val="NormalTok"/>
        </w:rPr>
        <w:t>,</w:t>
      </w:r>
      <w:r>
        <w:rPr>
          <w:rStyle w:val="DecValTok"/>
        </w:rPr>
        <w:t>8</w:t>
      </w:r>
      <w:r>
        <w:rPr>
          <w:rStyle w:val="NormalTok"/>
        </w:rPr>
        <w:t xml:space="preserve">)] </w:t>
      </w:r>
      <w:r>
        <w:rPr>
          <w:rStyle w:val="CommentTok"/>
        </w:rPr>
        <w:t>#Excluding columns year and today</w:t>
      </w:r>
      <w:r>
        <w:br/>
      </w:r>
      <w:r>
        <w:rPr>
          <w:rStyle w:val="NormalTok"/>
        </w:rPr>
        <w:t>test.data</w:t>
      </w:r>
      <w:r>
        <w:rPr>
          <w:rStyle w:val="OtherTok"/>
        </w:rPr>
        <w:t>=</w:t>
      </w:r>
      <w:r>
        <w:rPr>
          <w:rStyle w:val="NormalTok"/>
        </w:rPr>
        <w:t>df[df</w:t>
      </w:r>
      <w:r>
        <w:rPr>
          <w:rStyle w:val="SpecialCharTok"/>
        </w:rPr>
        <w:t>$</w:t>
      </w:r>
      <w:r>
        <w:rPr>
          <w:rStyle w:val="NormalTok"/>
        </w:rPr>
        <w:t>Year</w:t>
      </w:r>
      <w:r>
        <w:rPr>
          <w:rStyle w:val="SpecialCharTok"/>
        </w:rPr>
        <w:t>&gt;=</w:t>
      </w:r>
      <w:r>
        <w:rPr>
          <w:rStyle w:val="DecValTok"/>
        </w:rPr>
        <w:t>2009</w:t>
      </w:r>
      <w:r>
        <w:rPr>
          <w:rStyle w:val="NormalTok"/>
        </w:rPr>
        <w:t>,</w:t>
      </w:r>
      <w:r>
        <w:rPr>
          <w:rStyle w:val="SpecialCharTok"/>
        </w:rPr>
        <w:t>-</w:t>
      </w:r>
      <w:r>
        <w:rPr>
          <w:rStyle w:val="FunctionTok"/>
        </w:rPr>
        <w:t>c</w:t>
      </w:r>
      <w:r>
        <w:rPr>
          <w:rStyle w:val="NormalTok"/>
        </w:rPr>
        <w:t>(</w:t>
      </w:r>
      <w:r>
        <w:rPr>
          <w:rStyle w:val="DecValTok"/>
        </w:rPr>
        <w:t>1</w:t>
      </w:r>
      <w:r>
        <w:rPr>
          <w:rStyle w:val="NormalTok"/>
        </w:rPr>
        <w:t>,</w:t>
      </w:r>
      <w:r>
        <w:rPr>
          <w:rStyle w:val="DecValTok"/>
        </w:rPr>
        <w:t>8</w:t>
      </w:r>
      <w:r>
        <w:rPr>
          <w:rStyle w:val="NormalTok"/>
        </w:rPr>
        <w:t xml:space="preserve">)]  </w:t>
      </w:r>
      <w:r>
        <w:rPr>
          <w:rStyle w:val="CommentTok"/>
        </w:rPr>
        <w:t>#Excluding columns year and today</w:t>
      </w:r>
      <w:r>
        <w:br/>
      </w:r>
      <w:r>
        <w:br/>
      </w:r>
      <w:r>
        <w:rPr>
          <w:rStyle w:val="FunctionTok"/>
        </w:rPr>
        <w:t>list</w:t>
      </w:r>
      <w:r>
        <w:rPr>
          <w:rStyle w:val="NormalTok"/>
        </w:rPr>
        <w:t>(</w:t>
      </w:r>
      <w:r>
        <w:rPr>
          <w:rStyle w:val="AttributeTok"/>
        </w:rPr>
        <w:t>dim_train=</w:t>
      </w:r>
      <w:r>
        <w:rPr>
          <w:rStyle w:val="FunctionTok"/>
        </w:rPr>
        <w:t>dim</w:t>
      </w:r>
      <w:r>
        <w:rPr>
          <w:rStyle w:val="NormalTok"/>
        </w:rPr>
        <w:t>(train.data),</w:t>
      </w:r>
      <w:r>
        <w:rPr>
          <w:rStyle w:val="AttributeTok"/>
        </w:rPr>
        <w:t>dim_test=</w:t>
      </w:r>
      <w:r>
        <w:rPr>
          <w:rStyle w:val="FunctionTok"/>
        </w:rPr>
        <w:t>dim</w:t>
      </w:r>
      <w:r>
        <w:rPr>
          <w:rStyle w:val="NormalTok"/>
        </w:rPr>
        <w:t>(test.data))</w:t>
      </w:r>
    </w:p>
    <w:p w14:paraId="2CF5BA21" w14:textId="77777777" w:rsidR="00F7254B" w:rsidRDefault="00000000">
      <w:pPr>
        <w:pStyle w:val="SourceCode"/>
      </w:pPr>
      <w:r>
        <w:rPr>
          <w:rStyle w:val="VerbatimChar"/>
        </w:rPr>
        <w:t>## $dim_train</w:t>
      </w:r>
      <w:r>
        <w:br/>
      </w:r>
      <w:r>
        <w:rPr>
          <w:rStyle w:val="VerbatimChar"/>
        </w:rPr>
        <w:t>## [1] 985   7</w:t>
      </w:r>
      <w:r>
        <w:br/>
      </w:r>
      <w:r>
        <w:rPr>
          <w:rStyle w:val="VerbatimChar"/>
        </w:rPr>
        <w:t xml:space="preserve">## </w:t>
      </w:r>
      <w:r>
        <w:br/>
      </w:r>
      <w:r>
        <w:rPr>
          <w:rStyle w:val="VerbatimChar"/>
        </w:rPr>
        <w:t>## $dim_test</w:t>
      </w:r>
      <w:r>
        <w:br/>
      </w:r>
      <w:r>
        <w:rPr>
          <w:rStyle w:val="VerbatimChar"/>
        </w:rPr>
        <w:t>## [1] 104   7</w:t>
      </w:r>
    </w:p>
    <w:p w14:paraId="69F252E3" w14:textId="77777777" w:rsidR="00F7254B" w:rsidRDefault="00000000">
      <w:r>
        <w:pict w14:anchorId="4AF7FA0F">
          <v:rect id="_x0000_i1025" style="width:0;height:1.5pt" o:hralign="center" o:hrstd="t" o:hr="t"/>
        </w:pict>
      </w:r>
    </w:p>
    <w:p w14:paraId="1062B293" w14:textId="77777777" w:rsidR="00F7254B" w:rsidRDefault="00000000">
      <w:pPr>
        <w:pStyle w:val="FirstParagraph"/>
      </w:pPr>
      <w:r>
        <w:rPr>
          <w:b/>
          <w:bCs/>
        </w:rPr>
        <w:t>b. Using the training data, fit a logistic regression with Direction as the response and the five lag variables plus Volume as predictors. Are there any significant predictors? If not, which of the tests is reporting the least p value. Interpret the coefficient corresponding to that test.</w:t>
      </w:r>
    </w:p>
    <w:p w14:paraId="3569584B" w14:textId="77777777" w:rsidR="00F7254B" w:rsidRDefault="00000000">
      <w:pPr>
        <w:pStyle w:val="SourceCode"/>
      </w:pPr>
      <w:r>
        <w:rPr>
          <w:rStyle w:val="NormalTok"/>
        </w:rPr>
        <w:lastRenderedPageBreak/>
        <w:t xml:space="preserve">model </w:t>
      </w:r>
      <w:r>
        <w:rPr>
          <w:rStyle w:val="OtherTok"/>
        </w:rPr>
        <w:t>=</w:t>
      </w:r>
      <w:r>
        <w:rPr>
          <w:rStyle w:val="NormalTok"/>
        </w:rPr>
        <w:t xml:space="preserve"> </w:t>
      </w:r>
      <w:r>
        <w:rPr>
          <w:rStyle w:val="FunctionTok"/>
        </w:rPr>
        <w:t>glm</w:t>
      </w:r>
      <w:r>
        <w:rPr>
          <w:rStyle w:val="NormalTok"/>
        </w:rPr>
        <w:t>(</w:t>
      </w:r>
      <w:r>
        <w:rPr>
          <w:rStyle w:val="FunctionTok"/>
        </w:rPr>
        <w:t>as.factor</w:t>
      </w:r>
      <w:r>
        <w:rPr>
          <w:rStyle w:val="NormalTok"/>
        </w:rPr>
        <w:t>(Direction)</w:t>
      </w:r>
      <w:r>
        <w:rPr>
          <w:rStyle w:val="SpecialCharTok"/>
        </w:rPr>
        <w:t>~</w:t>
      </w:r>
      <w:r>
        <w:rPr>
          <w:rStyle w:val="NormalTok"/>
        </w:rPr>
        <w:t>.,</w:t>
      </w:r>
      <w:r>
        <w:rPr>
          <w:rStyle w:val="AttributeTok"/>
        </w:rPr>
        <w:t>data=</w:t>
      </w:r>
      <w:r>
        <w:rPr>
          <w:rStyle w:val="NormalTok"/>
        </w:rPr>
        <w:t>train.data,</w:t>
      </w:r>
      <w:r>
        <w:rPr>
          <w:rStyle w:val="AttributeTok"/>
        </w:rPr>
        <w:t>family =</w:t>
      </w:r>
      <w:r>
        <w:rPr>
          <w:rStyle w:val="NormalTok"/>
        </w:rPr>
        <w:t xml:space="preserve"> </w:t>
      </w:r>
      <w:r>
        <w:rPr>
          <w:rStyle w:val="StringTok"/>
        </w:rPr>
        <w:t>"binomial"</w:t>
      </w:r>
      <w:r>
        <w:rPr>
          <w:rStyle w:val="NormalTok"/>
        </w:rPr>
        <w:t>)</w:t>
      </w:r>
      <w:r>
        <w:br/>
      </w:r>
      <w:r>
        <w:rPr>
          <w:rStyle w:val="FunctionTok"/>
        </w:rPr>
        <w:t>summary</w:t>
      </w:r>
      <w:r>
        <w:rPr>
          <w:rStyle w:val="NormalTok"/>
        </w:rPr>
        <w:t>(model)</w:t>
      </w:r>
    </w:p>
    <w:p w14:paraId="256CF324" w14:textId="77777777" w:rsidR="00F7254B" w:rsidRDefault="00000000">
      <w:pPr>
        <w:pStyle w:val="SourceCode"/>
      </w:pPr>
      <w:r>
        <w:rPr>
          <w:rStyle w:val="VerbatimChar"/>
        </w:rPr>
        <w:t xml:space="preserve">## </w:t>
      </w:r>
      <w:r>
        <w:br/>
      </w:r>
      <w:r>
        <w:rPr>
          <w:rStyle w:val="VerbatimChar"/>
        </w:rPr>
        <w:t>## Call:</w:t>
      </w:r>
      <w:r>
        <w:br/>
      </w:r>
      <w:r>
        <w:rPr>
          <w:rStyle w:val="VerbatimChar"/>
        </w:rPr>
        <w:t xml:space="preserve">## glm(formula = as.factor(Direction) ~ ., family = "binomial", </w:t>
      </w:r>
      <w:r>
        <w:br/>
      </w:r>
      <w:r>
        <w:rPr>
          <w:rStyle w:val="VerbatimChar"/>
        </w:rPr>
        <w:t>##     data = train.data)</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0.33258    0.09421   3.530 0.000415 ***</w:t>
      </w:r>
      <w:r>
        <w:br/>
      </w:r>
      <w:r>
        <w:rPr>
          <w:rStyle w:val="VerbatimChar"/>
        </w:rPr>
        <w:t xml:space="preserve">## Lag1        -0.06231    0.02935  -2.123 0.033762 *  </w:t>
      </w:r>
      <w:r>
        <w:br/>
      </w:r>
      <w:r>
        <w:rPr>
          <w:rStyle w:val="VerbatimChar"/>
        </w:rPr>
        <w:t xml:space="preserve">## Lag2         0.04468    0.02982   1.499 0.134002    </w:t>
      </w:r>
      <w:r>
        <w:br/>
      </w:r>
      <w:r>
        <w:rPr>
          <w:rStyle w:val="VerbatimChar"/>
        </w:rPr>
        <w:t xml:space="preserve">## Lag3        -0.01546    0.02948  -0.524 0.599933    </w:t>
      </w:r>
      <w:r>
        <w:br/>
      </w:r>
      <w:r>
        <w:rPr>
          <w:rStyle w:val="VerbatimChar"/>
        </w:rPr>
        <w:t xml:space="preserve">## Lag4        -0.03111    0.02924  -1.064 0.287241    </w:t>
      </w:r>
      <w:r>
        <w:br/>
      </w:r>
      <w:r>
        <w:rPr>
          <w:rStyle w:val="VerbatimChar"/>
        </w:rPr>
        <w:t xml:space="preserve">## Lag5        -0.03775    0.02924  -1.291 0.196774    </w:t>
      </w:r>
      <w:r>
        <w:br/>
      </w:r>
      <w:r>
        <w:rPr>
          <w:rStyle w:val="VerbatimChar"/>
        </w:rPr>
        <w:t xml:space="preserve">## Volume      -0.08972    0.05410  -1.658 0.097240 .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binomial family taken to be 1)</w:t>
      </w:r>
      <w:r>
        <w:br/>
      </w:r>
      <w:r>
        <w:rPr>
          <w:rStyle w:val="VerbatimChar"/>
        </w:rPr>
        <w:t xml:space="preserve">## </w:t>
      </w:r>
      <w:r>
        <w:br/>
      </w:r>
      <w:r>
        <w:rPr>
          <w:rStyle w:val="VerbatimChar"/>
        </w:rPr>
        <w:t>##     Null deviance: 1354.7  on 984  degrees of freedom</w:t>
      </w:r>
      <w:r>
        <w:br/>
      </w:r>
      <w:r>
        <w:rPr>
          <w:rStyle w:val="VerbatimChar"/>
        </w:rPr>
        <w:t>## Residual deviance: 1342.3  on 978  degrees of freedom</w:t>
      </w:r>
      <w:r>
        <w:br/>
      </w:r>
      <w:r>
        <w:rPr>
          <w:rStyle w:val="VerbatimChar"/>
        </w:rPr>
        <w:t>## AIC: 1356.3</w:t>
      </w:r>
      <w:r>
        <w:br/>
      </w:r>
      <w:r>
        <w:rPr>
          <w:rStyle w:val="VerbatimChar"/>
        </w:rPr>
        <w:t xml:space="preserve">## </w:t>
      </w:r>
      <w:r>
        <w:br/>
      </w:r>
      <w:r>
        <w:rPr>
          <w:rStyle w:val="VerbatimChar"/>
        </w:rPr>
        <w:t>## Number of Fisher Scoring iterations: 4</w:t>
      </w:r>
    </w:p>
    <w:p w14:paraId="5FB860E7" w14:textId="77777777" w:rsidR="00F7254B" w:rsidRDefault="00000000">
      <w:pPr>
        <w:pStyle w:val="FirstParagraph"/>
      </w:pPr>
      <w:r>
        <w:t>The fitted model is given by,</w:t>
      </w:r>
    </w:p>
    <w:p w14:paraId="3F6A59EE" w14:textId="77777777" w:rsidR="00F7254B" w:rsidRDefault="00000000">
      <w:pPr>
        <w:pStyle w:val="BodyText"/>
      </w:pPr>
      <m:oMathPara>
        <m:oMathParaPr>
          <m:jc m:val="center"/>
        </m:oMathParaPr>
        <m:oMath>
          <m:acc>
            <m:accPr>
              <m:ctrlPr>
                <w:rPr>
                  <w:rFonts w:ascii="Cambria Math" w:hAnsi="Cambria Math"/>
                </w:rPr>
              </m:ctrlPr>
            </m:accPr>
            <m:e>
              <m:r>
                <w:rPr>
                  <w:rFonts w:ascii="Cambria Math" w:hAnsi="Cambria Math"/>
                </w:rPr>
                <m:t>E</m:t>
              </m:r>
            </m:e>
          </m:acc>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0.33258</m:t>
                  </m:r>
                  <m:r>
                    <m:rPr>
                      <m:sty m:val="p"/>
                    </m:rPr>
                    <w:rPr>
                      <w:rFonts w:ascii="Cambria Math" w:hAnsi="Cambria Math"/>
                    </w:rPr>
                    <m:t>-</m:t>
                  </m:r>
                  <m:r>
                    <w:rPr>
                      <w:rFonts w:ascii="Cambria Math" w:hAnsi="Cambria Math"/>
                    </w:rPr>
                    <m:t>0.06231Lag1</m:t>
                  </m:r>
                  <m:r>
                    <m:rPr>
                      <m:sty m:val="p"/>
                    </m:rPr>
                    <w:rPr>
                      <w:rFonts w:ascii="Cambria Math" w:hAnsi="Cambria Math"/>
                    </w:rPr>
                    <m:t>+</m:t>
                  </m:r>
                  <m:r>
                    <w:rPr>
                      <w:rFonts w:ascii="Cambria Math" w:hAnsi="Cambria Math"/>
                    </w:rPr>
                    <m:t>0.04468Lag2</m:t>
                  </m:r>
                  <m:r>
                    <m:rPr>
                      <m:sty m:val="p"/>
                    </m:rPr>
                    <w:rPr>
                      <w:rFonts w:ascii="Cambria Math" w:hAnsi="Cambria Math"/>
                    </w:rPr>
                    <m:t>-</m:t>
                  </m:r>
                  <m:r>
                    <w:rPr>
                      <w:rFonts w:ascii="Cambria Math" w:hAnsi="Cambria Math"/>
                    </w:rPr>
                    <m:t>0.01546Lag3</m:t>
                  </m:r>
                  <m:r>
                    <m:rPr>
                      <m:sty m:val="p"/>
                    </m:rPr>
                    <w:rPr>
                      <w:rFonts w:ascii="Cambria Math" w:hAnsi="Cambria Math"/>
                    </w:rPr>
                    <m:t>-</m:t>
                  </m:r>
                  <m:r>
                    <w:rPr>
                      <w:rFonts w:ascii="Cambria Math" w:hAnsi="Cambria Math"/>
                    </w:rPr>
                    <m:t>0.03111Lag4</m:t>
                  </m:r>
                  <m:r>
                    <m:rPr>
                      <m:sty m:val="p"/>
                    </m:rPr>
                    <w:rPr>
                      <w:rFonts w:ascii="Cambria Math" w:hAnsi="Cambria Math"/>
                    </w:rPr>
                    <m:t>-</m:t>
                  </m:r>
                  <m:r>
                    <w:rPr>
                      <w:rFonts w:ascii="Cambria Math" w:hAnsi="Cambria Math"/>
                    </w:rPr>
                    <m:t>0.03775Lag5</m:t>
                  </m:r>
                  <m:r>
                    <m:rPr>
                      <m:sty m:val="p"/>
                    </m:rPr>
                    <w:rPr>
                      <w:rFonts w:ascii="Cambria Math" w:hAnsi="Cambria Math"/>
                    </w:rPr>
                    <m:t>-</m:t>
                  </m:r>
                  <m:r>
                    <w:rPr>
                      <w:rFonts w:ascii="Cambria Math" w:hAnsi="Cambria Math"/>
                    </w:rPr>
                    <m:t>0.08972Volume</m:t>
                  </m:r>
                </m:e>
              </m:d>
            </m:num>
            <m:den>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0.33258</m:t>
                  </m:r>
                  <m:r>
                    <m:rPr>
                      <m:sty m:val="p"/>
                    </m:rPr>
                    <w:rPr>
                      <w:rFonts w:ascii="Cambria Math" w:hAnsi="Cambria Math"/>
                    </w:rPr>
                    <m:t>-</m:t>
                  </m:r>
                  <m:r>
                    <w:rPr>
                      <w:rFonts w:ascii="Cambria Math" w:hAnsi="Cambria Math"/>
                    </w:rPr>
                    <m:t>0.06231Lag1</m:t>
                  </m:r>
                  <m:r>
                    <m:rPr>
                      <m:sty m:val="p"/>
                    </m:rPr>
                    <w:rPr>
                      <w:rFonts w:ascii="Cambria Math" w:hAnsi="Cambria Math"/>
                    </w:rPr>
                    <m:t>+</m:t>
                  </m:r>
                  <m:r>
                    <w:rPr>
                      <w:rFonts w:ascii="Cambria Math" w:hAnsi="Cambria Math"/>
                    </w:rPr>
                    <m:t>0.04468Lag2</m:t>
                  </m:r>
                  <m:r>
                    <m:rPr>
                      <m:sty m:val="p"/>
                    </m:rPr>
                    <w:rPr>
                      <w:rFonts w:ascii="Cambria Math" w:hAnsi="Cambria Math"/>
                    </w:rPr>
                    <m:t>-</m:t>
                  </m:r>
                  <m:r>
                    <w:rPr>
                      <w:rFonts w:ascii="Cambria Math" w:hAnsi="Cambria Math"/>
                    </w:rPr>
                    <m:t>0.01546Lag3</m:t>
                  </m:r>
                  <m:r>
                    <m:rPr>
                      <m:sty m:val="p"/>
                    </m:rPr>
                    <w:rPr>
                      <w:rFonts w:ascii="Cambria Math" w:hAnsi="Cambria Math"/>
                    </w:rPr>
                    <m:t>-</m:t>
                  </m:r>
                  <m:r>
                    <w:rPr>
                      <w:rFonts w:ascii="Cambria Math" w:hAnsi="Cambria Math"/>
                    </w:rPr>
                    <m:t>0.03111Lag4</m:t>
                  </m:r>
                  <m:r>
                    <m:rPr>
                      <m:sty m:val="p"/>
                    </m:rPr>
                    <w:rPr>
                      <w:rFonts w:ascii="Cambria Math" w:hAnsi="Cambria Math"/>
                    </w:rPr>
                    <m:t>-</m:t>
                  </m:r>
                  <m:r>
                    <w:rPr>
                      <w:rFonts w:ascii="Cambria Math" w:hAnsi="Cambria Math"/>
                    </w:rPr>
                    <m:t>0.03775Lag5</m:t>
                  </m:r>
                  <m:r>
                    <m:rPr>
                      <m:sty m:val="p"/>
                    </m:rPr>
                    <w:rPr>
                      <w:rFonts w:ascii="Cambria Math" w:hAnsi="Cambria Math"/>
                    </w:rPr>
                    <m:t>-</m:t>
                  </m:r>
                  <m:r>
                    <w:rPr>
                      <w:rFonts w:ascii="Cambria Math" w:hAnsi="Cambria Math"/>
                    </w:rPr>
                    <m:t>0.08972Volume</m:t>
                  </m:r>
                </m:e>
              </m:d>
            </m:den>
          </m:f>
        </m:oMath>
      </m:oMathPara>
    </w:p>
    <w:p w14:paraId="6E08DB65" w14:textId="77777777" w:rsidR="00F7254B" w:rsidRDefault="00000000">
      <w:pPr>
        <w:pStyle w:val="FirstParagraph"/>
      </w:pPr>
      <m:oMathPara>
        <m:oMathParaPr>
          <m:jc m:val="center"/>
        </m:oMathParaPr>
        <m:oMath>
          <m:r>
            <m:rPr>
              <m:nor/>
            </m:rPr>
            <m:t xml:space="preserve">where </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if Direction = Up</m:t>
          </m:r>
        </m:oMath>
      </m:oMathPara>
    </w:p>
    <w:p w14:paraId="64D5AD05" w14:textId="77777777" w:rsidR="00F7254B" w:rsidRDefault="00000000">
      <w:pPr>
        <w:pStyle w:val="FirstParagraph"/>
      </w:pPr>
      <m:oMathPara>
        <m:oMathParaPr>
          <m:jc m:val="center"/>
        </m:oMathParaPr>
        <m:oMath>
          <m:r>
            <m:rPr>
              <m:nor/>
            </m:rPr>
            <m:t xml:space="preserve">and </m:t>
          </m:r>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r>
            <m:rPr>
              <m:nor/>
            </m:rPr>
            <m:t xml:space="preserve"> if Direction = Down</m:t>
          </m:r>
        </m:oMath>
      </m:oMathPara>
    </w:p>
    <w:p w14:paraId="745B986B" w14:textId="77777777" w:rsidR="00F7254B" w:rsidRDefault="00000000">
      <w:pPr>
        <w:pStyle w:val="FirstParagraph"/>
      </w:pPr>
      <w:r>
        <w:rPr>
          <w:b/>
          <w:bCs/>
        </w:rPr>
        <w:t>Interpretations:</w:t>
      </w:r>
    </w:p>
    <w:p w14:paraId="78F32785" w14:textId="77777777" w:rsidR="00F7254B" w:rsidRDefault="00000000">
      <w:pPr>
        <w:numPr>
          <w:ilvl w:val="0"/>
          <w:numId w:val="2"/>
        </w:numPr>
      </w:pPr>
      <w:r>
        <w:t>Lag1 is the only predictor that is statistically significant at the 5% level (p-value = 0.033762). All other predictors, Lag2, Lag3, Lag4, Lag5, and Volume, have p-values greater than 0.05 and are therefore not significant at this level.</w:t>
      </w:r>
    </w:p>
    <w:p w14:paraId="234013D4" w14:textId="77777777" w:rsidR="00F7254B" w:rsidRDefault="00000000">
      <w:pPr>
        <w:numPr>
          <w:ilvl w:val="0"/>
          <w:numId w:val="2"/>
        </w:numPr>
      </w:pPr>
      <w:r>
        <w:t>Among the predictors, Lag1 has the smallest p-value.</w:t>
      </w:r>
    </w:p>
    <w:p w14:paraId="6C455EE4" w14:textId="77777777" w:rsidR="00F7254B" w:rsidRDefault="00000000">
      <w:pPr>
        <w:numPr>
          <w:ilvl w:val="0"/>
          <w:numId w:val="2"/>
        </w:numPr>
      </w:pPr>
      <w:r>
        <w:t>The coefficient of Lag1 is -0.06231, which means that for a one-unit increase in Lag1, the log-odds of the market going “Up” decreases by 0.06231, holding all other predictors constant.</w:t>
      </w:r>
    </w:p>
    <w:p w14:paraId="3C56377B" w14:textId="77777777" w:rsidR="00F7254B" w:rsidRDefault="00000000">
      <w:r>
        <w:lastRenderedPageBreak/>
        <w:pict w14:anchorId="2640FF99">
          <v:rect id="_x0000_i1026" style="width:0;height:1.5pt" o:hralign="center" o:hrstd="t" o:hr="t"/>
        </w:pict>
      </w:r>
    </w:p>
    <w:p w14:paraId="529B3DD4" w14:textId="77777777" w:rsidR="00F7254B" w:rsidRDefault="00000000">
      <w:pPr>
        <w:pStyle w:val="FirstParagraph"/>
      </w:pPr>
      <w:r>
        <w:rPr>
          <w:b/>
          <w:bCs/>
        </w:rPr>
        <w:t>c. Estimate the odds of market going “up” at median values of the predictors.</w:t>
      </w:r>
    </w:p>
    <w:p w14:paraId="289FC72F" w14:textId="77777777" w:rsidR="00F7254B" w:rsidRDefault="00000000">
      <w:pPr>
        <w:pStyle w:val="SourceCode"/>
      </w:pPr>
      <w:r>
        <w:rPr>
          <w:rStyle w:val="NormalTok"/>
        </w:rPr>
        <w:t>med</w:t>
      </w:r>
      <w:r>
        <w:rPr>
          <w:rStyle w:val="OtherTok"/>
        </w:rPr>
        <w:t>=</w:t>
      </w:r>
      <w:r>
        <w:rPr>
          <w:rStyle w:val="FunctionTok"/>
        </w:rPr>
        <w:t>apply</w:t>
      </w:r>
      <w:r>
        <w:rPr>
          <w:rStyle w:val="NormalTok"/>
        </w:rPr>
        <w:t>(train.data[,</w:t>
      </w:r>
      <w:r>
        <w:rPr>
          <w:rStyle w:val="SpecialCharTok"/>
        </w:rPr>
        <w:t>-</w:t>
      </w:r>
      <w:r>
        <w:rPr>
          <w:rStyle w:val="DecValTok"/>
        </w:rPr>
        <w:t>7</w:t>
      </w:r>
      <w:r>
        <w:rPr>
          <w:rStyle w:val="NormalTok"/>
        </w:rPr>
        <w:t>],</w:t>
      </w:r>
      <w:r>
        <w:rPr>
          <w:rStyle w:val="DecValTok"/>
        </w:rPr>
        <w:t>2</w:t>
      </w:r>
      <w:r>
        <w:rPr>
          <w:rStyle w:val="NormalTok"/>
        </w:rPr>
        <w:t>,median)</w:t>
      </w:r>
      <w:r>
        <w:br/>
      </w:r>
      <w:r>
        <w:rPr>
          <w:rStyle w:val="NormalTok"/>
        </w:rPr>
        <w:t>med</w:t>
      </w:r>
    </w:p>
    <w:p w14:paraId="14A90F66" w14:textId="77777777" w:rsidR="00F7254B" w:rsidRDefault="00000000">
      <w:pPr>
        <w:pStyle w:val="SourceCode"/>
      </w:pPr>
      <w:r>
        <w:rPr>
          <w:rStyle w:val="VerbatimChar"/>
        </w:rPr>
        <w:t xml:space="preserve">##     Lag1     Lag2     Lag3     Lag4     Lag5   Volume </w:t>
      </w:r>
      <w:r>
        <w:br/>
      </w:r>
      <w:r>
        <w:rPr>
          <w:rStyle w:val="VerbatimChar"/>
        </w:rPr>
        <w:t>## 0.231000 0.234000 0.231000 0.230000 0.230000 0.804848</w:t>
      </w:r>
    </w:p>
    <w:p w14:paraId="34C06DCF" w14:textId="77777777" w:rsidR="00F7254B" w:rsidRDefault="00000000">
      <w:pPr>
        <w:pStyle w:val="SourceCode"/>
      </w:pPr>
      <w:r>
        <w:rPr>
          <w:rStyle w:val="NormalTok"/>
        </w:rPr>
        <w:t>newdata</w:t>
      </w:r>
      <w:r>
        <w:rPr>
          <w:rStyle w:val="OtherTok"/>
        </w:rPr>
        <w:t>=</w:t>
      </w:r>
      <w:r>
        <w:rPr>
          <w:rStyle w:val="FunctionTok"/>
        </w:rPr>
        <w:t>as.data.frame</w:t>
      </w:r>
      <w:r>
        <w:rPr>
          <w:rStyle w:val="NormalTok"/>
        </w:rPr>
        <w:t>(</w:t>
      </w:r>
      <w:r>
        <w:rPr>
          <w:rStyle w:val="FunctionTok"/>
        </w:rPr>
        <w:t>t</w:t>
      </w:r>
      <w:r>
        <w:rPr>
          <w:rStyle w:val="NormalTok"/>
        </w:rPr>
        <w:t>(med))</w:t>
      </w:r>
      <w:r>
        <w:br/>
      </w:r>
      <w:r>
        <w:rPr>
          <w:rStyle w:val="NormalTok"/>
        </w:rPr>
        <w:t>log.odds</w:t>
      </w:r>
      <w:r>
        <w:rPr>
          <w:rStyle w:val="OtherTok"/>
        </w:rPr>
        <w:t>=</w:t>
      </w:r>
      <w:r>
        <w:rPr>
          <w:rStyle w:val="FunctionTok"/>
        </w:rPr>
        <w:t>predict</w:t>
      </w:r>
      <w:r>
        <w:rPr>
          <w:rStyle w:val="NormalTok"/>
        </w:rPr>
        <w:t xml:space="preserve">(model, newdata, </w:t>
      </w:r>
      <w:r>
        <w:rPr>
          <w:rStyle w:val="AttributeTok"/>
        </w:rPr>
        <w:t>type =</w:t>
      </w:r>
      <w:r>
        <w:rPr>
          <w:rStyle w:val="NormalTok"/>
        </w:rPr>
        <w:t xml:space="preserve"> </w:t>
      </w:r>
      <w:r>
        <w:rPr>
          <w:rStyle w:val="StringTok"/>
        </w:rPr>
        <w:t>"link"</w:t>
      </w:r>
      <w:r>
        <w:rPr>
          <w:rStyle w:val="NormalTok"/>
        </w:rPr>
        <w:t>)</w:t>
      </w:r>
      <w:r>
        <w:br/>
      </w:r>
      <w:r>
        <w:rPr>
          <w:rStyle w:val="NormalTok"/>
        </w:rPr>
        <w:t>odds</w:t>
      </w:r>
      <w:r>
        <w:rPr>
          <w:rStyle w:val="OtherTok"/>
        </w:rPr>
        <w:t>=</w:t>
      </w:r>
      <w:r>
        <w:rPr>
          <w:rStyle w:val="FunctionTok"/>
        </w:rPr>
        <w:t>exp</w:t>
      </w:r>
      <w:r>
        <w:rPr>
          <w:rStyle w:val="NormalTok"/>
        </w:rPr>
        <w:t>(log.odds)</w:t>
      </w:r>
      <w:r>
        <w:br/>
      </w:r>
      <w:r>
        <w:rPr>
          <w:rStyle w:val="NormalTok"/>
        </w:rPr>
        <w:t>odds</w:t>
      </w:r>
    </w:p>
    <w:p w14:paraId="5541690D" w14:textId="77777777" w:rsidR="00F7254B" w:rsidRDefault="00000000">
      <w:pPr>
        <w:pStyle w:val="SourceCode"/>
      </w:pPr>
      <w:r>
        <w:rPr>
          <w:rStyle w:val="VerbatimChar"/>
        </w:rPr>
        <w:t xml:space="preserve">##        1 </w:t>
      </w:r>
      <w:r>
        <w:br/>
      </w:r>
      <w:r>
        <w:rPr>
          <w:rStyle w:val="VerbatimChar"/>
        </w:rPr>
        <w:t>## 1.267475</w:t>
      </w:r>
    </w:p>
    <w:p w14:paraId="4968032B" w14:textId="77777777" w:rsidR="00F7254B" w:rsidRDefault="00000000">
      <w:pPr>
        <w:pStyle w:val="FirstParagraph"/>
      </w:pPr>
      <w:r>
        <w:rPr>
          <w:b/>
          <w:bCs/>
        </w:rPr>
        <w:t>Interpretation:</w:t>
      </w:r>
    </w:p>
    <w:p w14:paraId="364E7498" w14:textId="77777777" w:rsidR="00F7254B" w:rsidRDefault="00000000">
      <w:pPr>
        <w:pStyle w:val="BodyText"/>
      </w:pPr>
      <w:r>
        <w:t>The estimated odds of the market going Up (relative to Down) at the median values of the predictors is 1.267 on the average.</w:t>
      </w:r>
    </w:p>
    <w:p w14:paraId="7ADBBB3D" w14:textId="77777777" w:rsidR="00F7254B" w:rsidRDefault="00000000">
      <w:r>
        <w:pict w14:anchorId="269A5B83">
          <v:rect id="_x0000_i1027" style="width:0;height:1.5pt" o:hralign="center" o:hrstd="t" o:hr="t"/>
        </w:pict>
      </w:r>
    </w:p>
    <w:p w14:paraId="5AAB1310" w14:textId="77777777" w:rsidR="00F7254B" w:rsidRDefault="00000000">
      <w:pPr>
        <w:pStyle w:val="FirstParagraph"/>
      </w:pPr>
      <w:r>
        <w:rPr>
          <w:b/>
          <w:bCs/>
        </w:rPr>
        <w:t>d. Based on the training sample draw the ROC curve and comment.</w:t>
      </w:r>
    </w:p>
    <w:p w14:paraId="7007290C" w14:textId="77777777" w:rsidR="00F7254B" w:rsidRDefault="00000000">
      <w:pPr>
        <w:pStyle w:val="SourceCode"/>
      </w:pPr>
      <w:r>
        <w:rPr>
          <w:rStyle w:val="FunctionTok"/>
        </w:rPr>
        <w:t>library</w:t>
      </w:r>
      <w:r>
        <w:rPr>
          <w:rStyle w:val="NormalTok"/>
        </w:rPr>
        <w:t>(pROC)</w:t>
      </w:r>
    </w:p>
    <w:p w14:paraId="5DBEA233" w14:textId="77777777" w:rsidR="00F7254B" w:rsidRDefault="00000000">
      <w:pPr>
        <w:pStyle w:val="SourceCode"/>
      </w:pPr>
      <w:r>
        <w:rPr>
          <w:rStyle w:val="VerbatimChar"/>
        </w:rPr>
        <w:t>## Warning: package 'pROC' was built under R version 4.5.3</w:t>
      </w:r>
    </w:p>
    <w:p w14:paraId="75616DA5" w14:textId="77777777" w:rsidR="00F7254B" w:rsidRDefault="00000000">
      <w:pPr>
        <w:pStyle w:val="SourceCode"/>
      </w:pPr>
      <w:r>
        <w:rPr>
          <w:rStyle w:val="VerbatimChar"/>
        </w:rPr>
        <w:t>## Type 'citation("pROC")' for a citation.</w:t>
      </w:r>
    </w:p>
    <w:p w14:paraId="35B83B18" w14:textId="77777777" w:rsidR="00F7254B" w:rsidRDefault="00000000">
      <w:pPr>
        <w:pStyle w:val="SourceCode"/>
      </w:pPr>
      <w:r>
        <w:rPr>
          <w:rStyle w:val="VerbatimChar"/>
        </w:rPr>
        <w:t xml:space="preserve">## </w:t>
      </w:r>
      <w:r>
        <w:br/>
      </w:r>
      <w:r>
        <w:rPr>
          <w:rStyle w:val="VerbatimChar"/>
        </w:rPr>
        <w:t>## Attaching package: 'pROC'</w:t>
      </w:r>
    </w:p>
    <w:p w14:paraId="77BFCDC6" w14:textId="77777777" w:rsidR="00F7254B" w:rsidRDefault="00000000">
      <w:pPr>
        <w:pStyle w:val="SourceCode"/>
      </w:pPr>
      <w:r>
        <w:rPr>
          <w:rStyle w:val="VerbatimChar"/>
        </w:rPr>
        <w:t>## The following objects are masked from 'package:stats':</w:t>
      </w:r>
      <w:r>
        <w:br/>
      </w:r>
      <w:r>
        <w:rPr>
          <w:rStyle w:val="VerbatimChar"/>
        </w:rPr>
        <w:t xml:space="preserve">## </w:t>
      </w:r>
      <w:r>
        <w:br/>
      </w:r>
      <w:r>
        <w:rPr>
          <w:rStyle w:val="VerbatimChar"/>
        </w:rPr>
        <w:t>##     cov, smooth, var</w:t>
      </w:r>
    </w:p>
    <w:p w14:paraId="14461EC4" w14:textId="77777777" w:rsidR="00F7254B" w:rsidRDefault="00000000">
      <w:pPr>
        <w:pStyle w:val="SourceCode"/>
      </w:pPr>
      <w:r>
        <w:rPr>
          <w:rStyle w:val="NormalTok"/>
        </w:rPr>
        <w:t>y.hat.train</w:t>
      </w:r>
      <w:r>
        <w:rPr>
          <w:rStyle w:val="OtherTok"/>
        </w:rPr>
        <w:t>=</w:t>
      </w:r>
      <w:r>
        <w:rPr>
          <w:rStyle w:val="FunctionTok"/>
        </w:rPr>
        <w:t>predict</w:t>
      </w:r>
      <w:r>
        <w:rPr>
          <w:rStyle w:val="NormalTok"/>
        </w:rPr>
        <w:t>(model,</w:t>
      </w:r>
      <w:r>
        <w:rPr>
          <w:rStyle w:val="AttributeTok"/>
        </w:rPr>
        <w:t>type=</w:t>
      </w:r>
      <w:r>
        <w:rPr>
          <w:rStyle w:val="StringTok"/>
        </w:rPr>
        <w:t>"response"</w:t>
      </w:r>
      <w:r>
        <w:rPr>
          <w:rStyle w:val="NormalTok"/>
        </w:rPr>
        <w:t>)</w:t>
      </w:r>
      <w:r>
        <w:br/>
      </w:r>
      <w:r>
        <w:rPr>
          <w:rStyle w:val="NormalTok"/>
        </w:rPr>
        <w:t>roc.train</w:t>
      </w:r>
      <w:r>
        <w:rPr>
          <w:rStyle w:val="OtherTok"/>
        </w:rPr>
        <w:t>=</w:t>
      </w:r>
      <w:r>
        <w:rPr>
          <w:rStyle w:val="FunctionTok"/>
        </w:rPr>
        <w:t>roc</w:t>
      </w:r>
      <w:r>
        <w:rPr>
          <w:rStyle w:val="NormalTok"/>
        </w:rPr>
        <w:t>(train.data</w:t>
      </w:r>
      <w:r>
        <w:rPr>
          <w:rStyle w:val="SpecialCharTok"/>
        </w:rPr>
        <w:t>$</w:t>
      </w:r>
      <w:r>
        <w:rPr>
          <w:rStyle w:val="NormalTok"/>
        </w:rPr>
        <w:t>Direction,y.hat.train)</w:t>
      </w:r>
    </w:p>
    <w:p w14:paraId="6117062A" w14:textId="77777777" w:rsidR="00F7254B" w:rsidRDefault="00000000">
      <w:pPr>
        <w:pStyle w:val="SourceCode"/>
      </w:pPr>
      <w:r>
        <w:rPr>
          <w:rStyle w:val="VerbatimChar"/>
        </w:rPr>
        <w:t>## Setting levels: control = 0, case = 1</w:t>
      </w:r>
    </w:p>
    <w:p w14:paraId="4B54659B" w14:textId="77777777" w:rsidR="00F7254B" w:rsidRDefault="00000000">
      <w:pPr>
        <w:pStyle w:val="SourceCode"/>
      </w:pPr>
      <w:r>
        <w:rPr>
          <w:rStyle w:val="VerbatimChar"/>
        </w:rPr>
        <w:t>## Setting direction: controls &lt; cases</w:t>
      </w:r>
    </w:p>
    <w:p w14:paraId="7FCAB7CF" w14:textId="77777777" w:rsidR="00F7254B" w:rsidRDefault="00000000">
      <w:pPr>
        <w:pStyle w:val="SourceCode"/>
      </w:pPr>
      <w:r>
        <w:rPr>
          <w:rStyle w:val="FunctionTok"/>
        </w:rPr>
        <w:t>plot</w:t>
      </w:r>
      <w:r>
        <w:rPr>
          <w:rStyle w:val="NormalTok"/>
        </w:rPr>
        <w:t xml:space="preserve">(roc.train, </w:t>
      </w:r>
      <w:r>
        <w:rPr>
          <w:rStyle w:val="AttributeTok"/>
        </w:rPr>
        <w:t>col=</w:t>
      </w:r>
      <w:r>
        <w:rPr>
          <w:rStyle w:val="StringTok"/>
        </w:rPr>
        <w:t>"blue"</w:t>
      </w:r>
      <w:r>
        <w:rPr>
          <w:rStyle w:val="NormalTok"/>
        </w:rPr>
        <w:t xml:space="preserve">, </w:t>
      </w:r>
      <w:r>
        <w:rPr>
          <w:rStyle w:val="AttributeTok"/>
        </w:rPr>
        <w:t>main=</w:t>
      </w:r>
      <w:r>
        <w:rPr>
          <w:rStyle w:val="StringTok"/>
        </w:rPr>
        <w:t>"ROC Curve (Training Data)"</w:t>
      </w:r>
      <w:r>
        <w:rPr>
          <w:rStyle w:val="NormalTok"/>
        </w:rPr>
        <w:t>)</w:t>
      </w:r>
    </w:p>
    <w:p w14:paraId="1EFA6B80" w14:textId="77777777" w:rsidR="00F7254B" w:rsidRDefault="00000000">
      <w:pPr>
        <w:pStyle w:val="FirstParagraph"/>
      </w:pPr>
      <w:r>
        <w:rPr>
          <w:noProof/>
        </w:rPr>
        <w:lastRenderedPageBreak/>
        <w:drawing>
          <wp:inline distT="0" distB="0" distL="0" distR="0" wp14:anchorId="0AB57CA5" wp14:editId="6F7B876D">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Problem-Set-8---Logistic-Regression_files/figure-docx/unnamed-chunk-4-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7FAC52D" w14:textId="77777777" w:rsidR="00F7254B" w:rsidRDefault="00000000">
      <w:pPr>
        <w:pStyle w:val="BodyText"/>
      </w:pPr>
      <w:r>
        <w:rPr>
          <w:b/>
          <w:bCs/>
        </w:rPr>
        <w:t>Interpretation:</w:t>
      </w:r>
    </w:p>
    <w:p w14:paraId="3A6B0140" w14:textId="77777777" w:rsidR="00F7254B" w:rsidRDefault="00000000">
      <w:pPr>
        <w:pStyle w:val="BodyText"/>
      </w:pPr>
      <w:r>
        <w:t>The ROC curve lies close to the diagonal reference line, indicating that the model has poor discriminative ability. The model shows weak predictive performance on the training data.</w:t>
      </w:r>
    </w:p>
    <w:p w14:paraId="361BCD0A" w14:textId="77777777" w:rsidR="00F7254B" w:rsidRDefault="00000000">
      <w:r>
        <w:pict w14:anchorId="7107575B">
          <v:rect id="_x0000_i1028" style="width:0;height:1.5pt" o:hralign="center" o:hrstd="t" o:hr="t"/>
        </w:pict>
      </w:r>
    </w:p>
    <w:p w14:paraId="6395DBD6" w14:textId="77777777" w:rsidR="00F7254B" w:rsidRDefault="00000000">
      <w:pPr>
        <w:pStyle w:val="FirstParagraph"/>
      </w:pPr>
      <w:r>
        <w:rPr>
          <w:b/>
          <w:bCs/>
        </w:rPr>
        <w:t>e. Using the fitted model and the predictor values from the test data, find an optimal cut point that minimizes TPR(1 − FPR). Report the confusion matrix corresponding to the optimal cut-point value. From the confusion matrix compute the test error rate.</w:t>
      </w:r>
    </w:p>
    <w:p w14:paraId="071F8D78" w14:textId="77777777" w:rsidR="00F7254B" w:rsidRDefault="00000000">
      <w:pPr>
        <w:pStyle w:val="SourceCode"/>
      </w:pPr>
      <w:r>
        <w:rPr>
          <w:rStyle w:val="NormalTok"/>
        </w:rPr>
        <w:t xml:space="preserve">y.hat.test </w:t>
      </w:r>
      <w:r>
        <w:rPr>
          <w:rStyle w:val="OtherTok"/>
        </w:rPr>
        <w:t>=</w:t>
      </w:r>
      <w:r>
        <w:rPr>
          <w:rStyle w:val="NormalTok"/>
        </w:rPr>
        <w:t xml:space="preserve"> </w:t>
      </w:r>
      <w:r>
        <w:rPr>
          <w:rStyle w:val="FunctionTok"/>
        </w:rPr>
        <w:t>predict</w:t>
      </w:r>
      <w:r>
        <w:rPr>
          <w:rStyle w:val="NormalTok"/>
        </w:rPr>
        <w:t xml:space="preserve">(model, </w:t>
      </w:r>
      <w:r>
        <w:rPr>
          <w:rStyle w:val="AttributeTok"/>
        </w:rPr>
        <w:t>newdata =</w:t>
      </w:r>
      <w:r>
        <w:rPr>
          <w:rStyle w:val="NormalTok"/>
        </w:rPr>
        <w:t xml:space="preserve"> test.data, </w:t>
      </w:r>
      <w:r>
        <w:rPr>
          <w:rStyle w:val="AttributeTok"/>
        </w:rPr>
        <w:t>type =</w:t>
      </w:r>
      <w:r>
        <w:rPr>
          <w:rStyle w:val="NormalTok"/>
        </w:rPr>
        <w:t xml:space="preserve"> </w:t>
      </w:r>
      <w:r>
        <w:rPr>
          <w:rStyle w:val="StringTok"/>
        </w:rPr>
        <w:t>"response"</w:t>
      </w:r>
      <w:r>
        <w:rPr>
          <w:rStyle w:val="NormalTok"/>
        </w:rPr>
        <w:t>)</w:t>
      </w:r>
      <w:r>
        <w:br/>
      </w:r>
      <w:r>
        <w:rPr>
          <w:rStyle w:val="NormalTok"/>
        </w:rPr>
        <w:t xml:space="preserve">roc.test </w:t>
      </w:r>
      <w:r>
        <w:rPr>
          <w:rStyle w:val="OtherTok"/>
        </w:rPr>
        <w:t>=</w:t>
      </w:r>
      <w:r>
        <w:rPr>
          <w:rStyle w:val="NormalTok"/>
        </w:rPr>
        <w:t xml:space="preserve"> </w:t>
      </w:r>
      <w:r>
        <w:rPr>
          <w:rStyle w:val="FunctionTok"/>
        </w:rPr>
        <w:t>roc</w:t>
      </w:r>
      <w:r>
        <w:rPr>
          <w:rStyle w:val="NormalTok"/>
        </w:rPr>
        <w:t>(test.data</w:t>
      </w:r>
      <w:r>
        <w:rPr>
          <w:rStyle w:val="SpecialCharTok"/>
        </w:rPr>
        <w:t>$</w:t>
      </w:r>
      <w:r>
        <w:rPr>
          <w:rStyle w:val="NormalTok"/>
        </w:rPr>
        <w:t>Direction, y.hat.test)</w:t>
      </w:r>
    </w:p>
    <w:p w14:paraId="6082D735" w14:textId="77777777" w:rsidR="00F7254B" w:rsidRDefault="00000000">
      <w:pPr>
        <w:pStyle w:val="SourceCode"/>
      </w:pPr>
      <w:r>
        <w:rPr>
          <w:rStyle w:val="VerbatimChar"/>
        </w:rPr>
        <w:t>## Setting levels: control = 0, case = 1</w:t>
      </w:r>
    </w:p>
    <w:p w14:paraId="16870950" w14:textId="77777777" w:rsidR="00F7254B" w:rsidRDefault="00000000">
      <w:pPr>
        <w:pStyle w:val="SourceCode"/>
      </w:pPr>
      <w:r>
        <w:rPr>
          <w:rStyle w:val="VerbatimChar"/>
        </w:rPr>
        <w:t>## Setting direction: controls &lt; cases</w:t>
      </w:r>
    </w:p>
    <w:p w14:paraId="557CFB9B" w14:textId="77777777" w:rsidR="00F7254B" w:rsidRDefault="00000000">
      <w:pPr>
        <w:pStyle w:val="SourceCode"/>
      </w:pPr>
      <w:r>
        <w:rPr>
          <w:rStyle w:val="NormalTok"/>
        </w:rPr>
        <w:t xml:space="preserve">tpr </w:t>
      </w:r>
      <w:r>
        <w:rPr>
          <w:rStyle w:val="OtherTok"/>
        </w:rPr>
        <w:t>=</w:t>
      </w:r>
      <w:r>
        <w:rPr>
          <w:rStyle w:val="NormalTok"/>
        </w:rPr>
        <w:t xml:space="preserve"> roc.test</w:t>
      </w:r>
      <w:r>
        <w:rPr>
          <w:rStyle w:val="SpecialCharTok"/>
        </w:rPr>
        <w:t>$</w:t>
      </w:r>
      <w:r>
        <w:rPr>
          <w:rStyle w:val="NormalTok"/>
        </w:rPr>
        <w:t>sensitivities</w:t>
      </w:r>
      <w:r>
        <w:br/>
      </w:r>
      <w:r>
        <w:rPr>
          <w:rStyle w:val="NormalTok"/>
        </w:rPr>
        <w:t xml:space="preserve">fpr </w:t>
      </w:r>
      <w:r>
        <w:rPr>
          <w:rStyle w:val="Othe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roc.test</w:t>
      </w:r>
      <w:r>
        <w:rPr>
          <w:rStyle w:val="SpecialCharTok"/>
        </w:rPr>
        <w:t>$</w:t>
      </w:r>
      <w:r>
        <w:rPr>
          <w:rStyle w:val="NormalTok"/>
        </w:rPr>
        <w:t>specificities</w:t>
      </w:r>
      <w:r>
        <w:br/>
      </w:r>
      <w:r>
        <w:br/>
      </w:r>
      <w:r>
        <w:rPr>
          <w:rStyle w:val="NormalTok"/>
        </w:rPr>
        <w:t xml:space="preserve">crit </w:t>
      </w:r>
      <w:r>
        <w:rPr>
          <w:rStyle w:val="OtherTok"/>
        </w:rPr>
        <w:t>=</w:t>
      </w:r>
      <w:r>
        <w:rPr>
          <w:rStyle w:val="NormalTok"/>
        </w:rPr>
        <w:t xml:space="preserve"> tpr</w:t>
      </w:r>
      <w:r>
        <w:rPr>
          <w:rStyle w:val="SpecialCharTok"/>
        </w:rPr>
        <w:t>*</w:t>
      </w:r>
      <w:r>
        <w:rPr>
          <w:rStyle w:val="NormalTok"/>
        </w:rPr>
        <w:t>(</w:t>
      </w:r>
      <w:r>
        <w:rPr>
          <w:rStyle w:val="DecValTok"/>
        </w:rPr>
        <w:t>1</w:t>
      </w:r>
      <w:r>
        <w:rPr>
          <w:rStyle w:val="SpecialCharTok"/>
        </w:rPr>
        <w:t>-</w:t>
      </w:r>
      <w:r>
        <w:rPr>
          <w:rStyle w:val="NormalTok"/>
        </w:rPr>
        <w:t>fpr)</w:t>
      </w:r>
      <w:r>
        <w:br/>
      </w:r>
      <w:r>
        <w:br/>
      </w:r>
      <w:r>
        <w:rPr>
          <w:rStyle w:val="NormalTok"/>
        </w:rPr>
        <w:t xml:space="preserve">opt.index </w:t>
      </w:r>
      <w:r>
        <w:rPr>
          <w:rStyle w:val="OtherTok"/>
        </w:rPr>
        <w:t>=</w:t>
      </w:r>
      <w:r>
        <w:rPr>
          <w:rStyle w:val="NormalTok"/>
        </w:rPr>
        <w:t xml:space="preserve"> </w:t>
      </w:r>
      <w:r>
        <w:rPr>
          <w:rStyle w:val="FunctionTok"/>
        </w:rPr>
        <w:t>which.max</w:t>
      </w:r>
      <w:r>
        <w:rPr>
          <w:rStyle w:val="NormalTok"/>
        </w:rPr>
        <w:t>(crit)</w:t>
      </w:r>
      <w:r>
        <w:br/>
      </w:r>
      <w:r>
        <w:rPr>
          <w:rStyle w:val="NormalTok"/>
        </w:rPr>
        <w:t xml:space="preserve">opt.cut </w:t>
      </w:r>
      <w:r>
        <w:rPr>
          <w:rStyle w:val="OtherTok"/>
        </w:rPr>
        <w:t>=</w:t>
      </w:r>
      <w:r>
        <w:rPr>
          <w:rStyle w:val="NormalTok"/>
        </w:rPr>
        <w:t xml:space="preserve"> roc.test</w:t>
      </w:r>
      <w:r>
        <w:rPr>
          <w:rStyle w:val="SpecialCharTok"/>
        </w:rPr>
        <w:t>$</w:t>
      </w:r>
      <w:r>
        <w:rPr>
          <w:rStyle w:val="NormalTok"/>
        </w:rPr>
        <w:t>thresholds[opt.index]</w:t>
      </w:r>
      <w:r>
        <w:br/>
      </w:r>
      <w:r>
        <w:rPr>
          <w:rStyle w:val="NormalTok"/>
        </w:rPr>
        <w:t>opt.cut</w:t>
      </w:r>
    </w:p>
    <w:p w14:paraId="36CD5655" w14:textId="77777777" w:rsidR="00F7254B" w:rsidRDefault="00000000">
      <w:pPr>
        <w:pStyle w:val="SourceCode"/>
      </w:pPr>
      <w:r>
        <w:rPr>
          <w:rStyle w:val="VerbatimChar"/>
        </w:rPr>
        <w:lastRenderedPageBreak/>
        <w:t>## [1] 0.4568085</w:t>
      </w:r>
    </w:p>
    <w:p w14:paraId="7E75B95E" w14:textId="77777777" w:rsidR="00F7254B" w:rsidRDefault="00000000">
      <w:pPr>
        <w:pStyle w:val="FirstParagraph"/>
      </w:pPr>
      <w:r>
        <w:t>The optimal cut-point is 0.4568, which means that observations with predicted probability greater than 0.4568 are classified as “Up”(=1), while those with probability less than or equal to 0.4568 are classified as “Down”(=0). This threshold maximizes the criterion TPR(1 − FPR).</w:t>
      </w:r>
    </w:p>
    <w:p w14:paraId="055537B9" w14:textId="77777777" w:rsidR="00F7254B" w:rsidRDefault="00000000">
      <w:pPr>
        <w:pStyle w:val="SourceCode"/>
      </w:pPr>
      <w:r>
        <w:rPr>
          <w:rStyle w:val="NormalTok"/>
        </w:rPr>
        <w:t xml:space="preserve">pred.class </w:t>
      </w:r>
      <w:r>
        <w:rPr>
          <w:rStyle w:val="OtherTok"/>
        </w:rPr>
        <w:t>=</w:t>
      </w:r>
      <w:r>
        <w:rPr>
          <w:rStyle w:val="NormalTok"/>
        </w:rPr>
        <w:t xml:space="preserve"> </w:t>
      </w:r>
      <w:r>
        <w:rPr>
          <w:rStyle w:val="FunctionTok"/>
        </w:rPr>
        <w:t>ifelse</w:t>
      </w:r>
      <w:r>
        <w:rPr>
          <w:rStyle w:val="NormalTok"/>
        </w:rPr>
        <w:t xml:space="preserve">(y.hat.test </w:t>
      </w:r>
      <w:r>
        <w:rPr>
          <w:rStyle w:val="SpecialCharTok"/>
        </w:rPr>
        <w:t>&gt;</w:t>
      </w:r>
      <w:r>
        <w:rPr>
          <w:rStyle w:val="NormalTok"/>
        </w:rPr>
        <w:t xml:space="preserve"> opt.cut, </w:t>
      </w:r>
      <w:r>
        <w:rPr>
          <w:rStyle w:val="DecValTok"/>
        </w:rPr>
        <w:t>1</w:t>
      </w:r>
      <w:r>
        <w:rPr>
          <w:rStyle w:val="NormalTok"/>
        </w:rPr>
        <w:t xml:space="preserve">, </w:t>
      </w:r>
      <w:r>
        <w:rPr>
          <w:rStyle w:val="DecValTok"/>
        </w:rPr>
        <w:t>0</w:t>
      </w:r>
      <w:r>
        <w:rPr>
          <w:rStyle w:val="NormalTok"/>
        </w:rPr>
        <w:t>)</w:t>
      </w:r>
      <w:r>
        <w:br/>
      </w:r>
      <w:r>
        <w:br/>
      </w:r>
      <w:r>
        <w:rPr>
          <w:rStyle w:val="NormalTok"/>
        </w:rPr>
        <w:t xml:space="preserve">confusion.mat </w:t>
      </w:r>
      <w:r>
        <w:rPr>
          <w:rStyle w:val="OtherTok"/>
        </w:rPr>
        <w:t>=</w:t>
      </w:r>
      <w:r>
        <w:rPr>
          <w:rStyle w:val="NormalTok"/>
        </w:rPr>
        <w:t xml:space="preserve"> </w:t>
      </w:r>
      <w:r>
        <w:rPr>
          <w:rStyle w:val="FunctionTok"/>
        </w:rPr>
        <w:t>table</w:t>
      </w:r>
      <w:r>
        <w:rPr>
          <w:rStyle w:val="NormalTok"/>
        </w:rPr>
        <w:t>(</w:t>
      </w:r>
      <w:r>
        <w:rPr>
          <w:rStyle w:val="AttributeTok"/>
        </w:rPr>
        <w:t>Y.hat =</w:t>
      </w:r>
      <w:r>
        <w:rPr>
          <w:rStyle w:val="NormalTok"/>
        </w:rPr>
        <w:t xml:space="preserve"> pred.class, </w:t>
      </w:r>
      <w:r>
        <w:rPr>
          <w:rStyle w:val="AttributeTok"/>
        </w:rPr>
        <w:t>Y =</w:t>
      </w:r>
      <w:r>
        <w:rPr>
          <w:rStyle w:val="NormalTok"/>
        </w:rPr>
        <w:t xml:space="preserve"> test.data</w:t>
      </w:r>
      <w:r>
        <w:rPr>
          <w:rStyle w:val="SpecialCharTok"/>
        </w:rPr>
        <w:t>$</w:t>
      </w:r>
      <w:r>
        <w:rPr>
          <w:rStyle w:val="NormalTok"/>
        </w:rPr>
        <w:t>Direction)</w:t>
      </w:r>
      <w:r>
        <w:br/>
      </w:r>
      <w:r>
        <w:rPr>
          <w:rStyle w:val="NormalTok"/>
        </w:rPr>
        <w:t>confusion.mat</w:t>
      </w:r>
    </w:p>
    <w:p w14:paraId="31476F54" w14:textId="77777777" w:rsidR="00F7254B" w:rsidRDefault="00000000">
      <w:pPr>
        <w:pStyle w:val="SourceCode"/>
      </w:pPr>
      <w:r>
        <w:rPr>
          <w:rStyle w:val="VerbatimChar"/>
        </w:rPr>
        <w:t>##      Y</w:t>
      </w:r>
      <w:r>
        <w:br/>
      </w:r>
      <w:r>
        <w:rPr>
          <w:rStyle w:val="VerbatimChar"/>
        </w:rPr>
        <w:t>## Y.hat  0  1</w:t>
      </w:r>
      <w:r>
        <w:br/>
      </w:r>
      <w:r>
        <w:rPr>
          <w:rStyle w:val="VerbatimChar"/>
        </w:rPr>
        <w:t>##     0 22 27</w:t>
      </w:r>
      <w:r>
        <w:br/>
      </w:r>
      <w:r>
        <w:rPr>
          <w:rStyle w:val="VerbatimChar"/>
        </w:rPr>
        <w:t>##     1 21 34</w:t>
      </w:r>
    </w:p>
    <w:p w14:paraId="1C86A90F" w14:textId="77777777" w:rsidR="00F7254B" w:rsidRDefault="00000000">
      <w:pPr>
        <w:pStyle w:val="FirstParagraph"/>
      </w:pPr>
      <w:r>
        <w:rPr>
          <w:b/>
          <w:bCs/>
        </w:rPr>
        <w:t>Interpretation:</w:t>
      </w:r>
    </w:p>
    <w:p w14:paraId="7510591F" w14:textId="77777777" w:rsidR="00F7254B" w:rsidRDefault="00000000">
      <w:pPr>
        <w:numPr>
          <w:ilvl w:val="0"/>
          <w:numId w:val="3"/>
        </w:numPr>
      </w:pPr>
      <w:r>
        <w:t>The confusion matrix shows that 22 observations were correctly classified as Down (true negatives) and 34 observations were correctly classified as Up (true positives). However, 27 observations that were actually Up were incorrectly classified as Down (false negatives), and 21 observations that were actually Down were incorrectly classified as Up (false positives).</w:t>
      </w:r>
    </w:p>
    <w:p w14:paraId="0F37EEB4" w14:textId="77777777" w:rsidR="00F7254B" w:rsidRDefault="00000000">
      <w:pPr>
        <w:numPr>
          <w:ilvl w:val="0"/>
          <w:numId w:val="3"/>
        </w:numPr>
      </w:pPr>
      <w:r>
        <w:t>This indicates that the model makes a considerable number of misclassifications, particularly in identifying upward movements. While it correctly predicts some cases, its overall classification performance on the test data is moderate rather than strong.</w:t>
      </w:r>
    </w:p>
    <w:p w14:paraId="6FCD2D5B" w14:textId="77777777" w:rsidR="00F7254B" w:rsidRDefault="00000000">
      <w:pPr>
        <w:pStyle w:val="SourceCode"/>
      </w:pPr>
      <w:r>
        <w:rPr>
          <w:rStyle w:val="NormalTok"/>
        </w:rPr>
        <w:t xml:space="preserve">test.error </w:t>
      </w:r>
      <w:r>
        <w:rPr>
          <w:rStyle w:val="OtherTok"/>
        </w:rPr>
        <w:t>=</w:t>
      </w:r>
      <w:r>
        <w:rPr>
          <w:rStyle w:val="NormalTok"/>
        </w:rPr>
        <w:t xml:space="preserve"> </w:t>
      </w:r>
      <w:r>
        <w:rPr>
          <w:rStyle w:val="FunctionTok"/>
        </w:rPr>
        <w:t>mean</w:t>
      </w:r>
      <w:r>
        <w:rPr>
          <w:rStyle w:val="NormalTok"/>
        </w:rPr>
        <w:t>(pred.class</w:t>
      </w:r>
      <w:r>
        <w:rPr>
          <w:rStyle w:val="SpecialCharTok"/>
        </w:rPr>
        <w:t>!=</w:t>
      </w:r>
      <w:r>
        <w:rPr>
          <w:rStyle w:val="NormalTok"/>
        </w:rPr>
        <w:t>test.data</w:t>
      </w:r>
      <w:r>
        <w:rPr>
          <w:rStyle w:val="SpecialCharTok"/>
        </w:rPr>
        <w:t>$</w:t>
      </w:r>
      <w:r>
        <w:rPr>
          <w:rStyle w:val="NormalTok"/>
        </w:rPr>
        <w:t>Direction)</w:t>
      </w:r>
      <w:r>
        <w:br/>
      </w:r>
      <w:r>
        <w:rPr>
          <w:rStyle w:val="NormalTok"/>
        </w:rPr>
        <w:t>test.error</w:t>
      </w:r>
    </w:p>
    <w:p w14:paraId="2D51DE37" w14:textId="77777777" w:rsidR="00F7254B" w:rsidRDefault="00000000">
      <w:pPr>
        <w:pStyle w:val="SourceCode"/>
      </w:pPr>
      <w:r>
        <w:rPr>
          <w:rStyle w:val="VerbatimChar"/>
        </w:rPr>
        <w:t>## [1] 0.4615385</w:t>
      </w:r>
    </w:p>
    <w:p w14:paraId="38C6BC06" w14:textId="77777777" w:rsidR="00F7254B" w:rsidRDefault="00000000">
      <w:pPr>
        <w:pStyle w:val="FirstParagraph"/>
      </w:pPr>
      <w:r>
        <w:rPr>
          <w:b/>
          <w:bCs/>
        </w:rPr>
        <w:t>Interpretation:</w:t>
      </w:r>
    </w:p>
    <w:p w14:paraId="3B27F611" w14:textId="77777777" w:rsidR="00F7254B" w:rsidRDefault="00000000">
      <w:pPr>
        <w:pStyle w:val="BodyText"/>
      </w:pPr>
      <w:r>
        <w:t>The test error rate is 0.4615, which means that approximately 46.15% of the observations in the test dataset are incorrectly classified by the model. This indicates that the model has relatively poor predictive performance on unseen data, as nearly half of the predictions are wrong.</w:t>
      </w:r>
    </w:p>
    <w:p w14:paraId="0717B362" w14:textId="77777777" w:rsidR="00F7254B" w:rsidRDefault="00000000">
      <w:r>
        <w:pict w14:anchorId="41AF3A84">
          <v:rect id="_x0000_i1029" style="width:0;height:1.5pt" o:hralign="center" o:hrstd="t" o:hr="t"/>
        </w:pict>
      </w:r>
    </w:p>
    <w:p w14:paraId="33497BD6" w14:textId="77777777" w:rsidR="00F7254B" w:rsidRDefault="00000000">
      <w:pPr>
        <w:pStyle w:val="FirstParagraph"/>
      </w:pPr>
      <w:r>
        <w:rPr>
          <w:b/>
          <w:bCs/>
        </w:rPr>
        <w:t>f. Is there any change in the test error rate if we have worked with only the two predictors lag 1 and lag 2?</w:t>
      </w:r>
    </w:p>
    <w:p w14:paraId="2520944A" w14:textId="77777777" w:rsidR="00F7254B" w:rsidRDefault="00000000">
      <w:pPr>
        <w:pStyle w:val="SourceCode"/>
      </w:pPr>
      <w:r>
        <w:rPr>
          <w:rStyle w:val="NormalTok"/>
        </w:rPr>
        <w:t xml:space="preserve">m2 </w:t>
      </w:r>
      <w:r>
        <w:rPr>
          <w:rStyle w:val="OtherTok"/>
        </w:rPr>
        <w:t>=</w:t>
      </w:r>
      <w:r>
        <w:rPr>
          <w:rStyle w:val="NormalTok"/>
        </w:rPr>
        <w:t xml:space="preserve"> </w:t>
      </w:r>
      <w:r>
        <w:rPr>
          <w:rStyle w:val="FunctionTok"/>
        </w:rPr>
        <w:t>glm</w:t>
      </w:r>
      <w:r>
        <w:rPr>
          <w:rStyle w:val="NormalTok"/>
        </w:rPr>
        <w:t>(</w:t>
      </w:r>
      <w:r>
        <w:rPr>
          <w:rStyle w:val="FunctionTok"/>
        </w:rPr>
        <w:t>as.factor</w:t>
      </w:r>
      <w:r>
        <w:rPr>
          <w:rStyle w:val="NormalTok"/>
        </w:rPr>
        <w:t xml:space="preserve">(Direction) </w:t>
      </w:r>
      <w:r>
        <w:rPr>
          <w:rStyle w:val="SpecialCharTok"/>
        </w:rPr>
        <w:t>~</w:t>
      </w:r>
      <w:r>
        <w:rPr>
          <w:rStyle w:val="NormalTok"/>
        </w:rPr>
        <w:t xml:space="preserve"> Lag1 </w:t>
      </w:r>
      <w:r>
        <w:rPr>
          <w:rStyle w:val="SpecialCharTok"/>
        </w:rPr>
        <w:t>+</w:t>
      </w:r>
      <w:r>
        <w:rPr>
          <w:rStyle w:val="NormalTok"/>
        </w:rPr>
        <w:t xml:space="preserve"> Lag2, </w:t>
      </w:r>
      <w:r>
        <w:br/>
      </w:r>
      <w:r>
        <w:rPr>
          <w:rStyle w:val="NormalTok"/>
        </w:rPr>
        <w:t xml:space="preserve">         </w:t>
      </w:r>
      <w:r>
        <w:rPr>
          <w:rStyle w:val="AttributeTok"/>
        </w:rPr>
        <w:t>data =</w:t>
      </w:r>
      <w:r>
        <w:rPr>
          <w:rStyle w:val="NormalTok"/>
        </w:rPr>
        <w:t xml:space="preserve"> train.data, </w:t>
      </w:r>
      <w:r>
        <w:rPr>
          <w:rStyle w:val="AttributeTok"/>
        </w:rPr>
        <w:t>family =</w:t>
      </w:r>
      <w:r>
        <w:rPr>
          <w:rStyle w:val="NormalTok"/>
        </w:rPr>
        <w:t xml:space="preserve"> </w:t>
      </w:r>
      <w:r>
        <w:rPr>
          <w:rStyle w:val="StringTok"/>
        </w:rPr>
        <w:t>"binomial"</w:t>
      </w:r>
      <w:r>
        <w:rPr>
          <w:rStyle w:val="NormalTok"/>
        </w:rPr>
        <w:t>)</w:t>
      </w:r>
      <w:r>
        <w:br/>
      </w:r>
      <w:r>
        <w:rPr>
          <w:rStyle w:val="NormalTok"/>
        </w:rPr>
        <w:t>y.hat.test</w:t>
      </w:r>
      <w:r>
        <w:rPr>
          <w:rStyle w:val="FloatTok"/>
        </w:rPr>
        <w:t>.2</w:t>
      </w:r>
      <w:r>
        <w:rPr>
          <w:rStyle w:val="NormalTok"/>
        </w:rPr>
        <w:t xml:space="preserve"> </w:t>
      </w:r>
      <w:r>
        <w:rPr>
          <w:rStyle w:val="OtherTok"/>
        </w:rPr>
        <w:t>=</w:t>
      </w:r>
      <w:r>
        <w:rPr>
          <w:rStyle w:val="NormalTok"/>
        </w:rPr>
        <w:t xml:space="preserve"> </w:t>
      </w:r>
      <w:r>
        <w:rPr>
          <w:rStyle w:val="FunctionTok"/>
        </w:rPr>
        <w:t>predict</w:t>
      </w:r>
      <w:r>
        <w:rPr>
          <w:rStyle w:val="NormalTok"/>
        </w:rPr>
        <w:t xml:space="preserve">(m2, </w:t>
      </w:r>
      <w:r>
        <w:rPr>
          <w:rStyle w:val="AttributeTok"/>
        </w:rPr>
        <w:t>newdata =</w:t>
      </w:r>
      <w:r>
        <w:rPr>
          <w:rStyle w:val="NormalTok"/>
        </w:rPr>
        <w:t xml:space="preserve"> test.data, </w:t>
      </w:r>
      <w:r>
        <w:rPr>
          <w:rStyle w:val="AttributeTok"/>
        </w:rPr>
        <w:t>type =</w:t>
      </w:r>
      <w:r>
        <w:rPr>
          <w:rStyle w:val="NormalTok"/>
        </w:rPr>
        <w:t xml:space="preserve"> </w:t>
      </w:r>
      <w:r>
        <w:rPr>
          <w:rStyle w:val="StringTok"/>
        </w:rPr>
        <w:t>"response"</w:t>
      </w:r>
      <w:r>
        <w:rPr>
          <w:rStyle w:val="NormalTok"/>
        </w:rPr>
        <w:t>)</w:t>
      </w:r>
      <w:r>
        <w:br/>
      </w:r>
      <w:r>
        <w:lastRenderedPageBreak/>
        <w:br/>
      </w:r>
      <w:r>
        <w:rPr>
          <w:rStyle w:val="NormalTok"/>
        </w:rPr>
        <w:t>roc.test</w:t>
      </w:r>
      <w:r>
        <w:rPr>
          <w:rStyle w:val="FloatTok"/>
        </w:rPr>
        <w:t>.2</w:t>
      </w:r>
      <w:r>
        <w:rPr>
          <w:rStyle w:val="NormalTok"/>
        </w:rPr>
        <w:t xml:space="preserve"> </w:t>
      </w:r>
      <w:r>
        <w:rPr>
          <w:rStyle w:val="OtherTok"/>
        </w:rPr>
        <w:t>=</w:t>
      </w:r>
      <w:r>
        <w:rPr>
          <w:rStyle w:val="NormalTok"/>
        </w:rPr>
        <w:t xml:space="preserve"> </w:t>
      </w:r>
      <w:r>
        <w:rPr>
          <w:rStyle w:val="FunctionTok"/>
        </w:rPr>
        <w:t>roc</w:t>
      </w:r>
      <w:r>
        <w:rPr>
          <w:rStyle w:val="NormalTok"/>
        </w:rPr>
        <w:t>(test.data</w:t>
      </w:r>
      <w:r>
        <w:rPr>
          <w:rStyle w:val="SpecialCharTok"/>
        </w:rPr>
        <w:t>$</w:t>
      </w:r>
      <w:r>
        <w:rPr>
          <w:rStyle w:val="NormalTok"/>
        </w:rPr>
        <w:t>Direction, y.hat.test</w:t>
      </w:r>
      <w:r>
        <w:rPr>
          <w:rStyle w:val="FloatTok"/>
        </w:rPr>
        <w:t>.2</w:t>
      </w:r>
      <w:r>
        <w:rPr>
          <w:rStyle w:val="NormalTok"/>
        </w:rPr>
        <w:t>)</w:t>
      </w:r>
    </w:p>
    <w:p w14:paraId="6DE5A2A9" w14:textId="77777777" w:rsidR="00F7254B" w:rsidRDefault="00000000">
      <w:pPr>
        <w:pStyle w:val="SourceCode"/>
      </w:pPr>
      <w:r>
        <w:rPr>
          <w:rStyle w:val="VerbatimChar"/>
        </w:rPr>
        <w:t>## Setting levels: control = 0, case = 1</w:t>
      </w:r>
    </w:p>
    <w:p w14:paraId="1D9E2E0D" w14:textId="77777777" w:rsidR="00F7254B" w:rsidRDefault="00000000">
      <w:pPr>
        <w:pStyle w:val="SourceCode"/>
      </w:pPr>
      <w:r>
        <w:rPr>
          <w:rStyle w:val="VerbatimChar"/>
        </w:rPr>
        <w:t>## Setting direction: controls &lt; cases</w:t>
      </w:r>
    </w:p>
    <w:p w14:paraId="5859578D" w14:textId="77777777" w:rsidR="00F7254B" w:rsidRDefault="00000000">
      <w:pPr>
        <w:pStyle w:val="SourceCode"/>
      </w:pPr>
      <w:r>
        <w:rPr>
          <w:rStyle w:val="NormalTok"/>
        </w:rPr>
        <w:t xml:space="preserve">tpr2 </w:t>
      </w:r>
      <w:r>
        <w:rPr>
          <w:rStyle w:val="OtherTok"/>
        </w:rPr>
        <w:t>=</w:t>
      </w:r>
      <w:r>
        <w:rPr>
          <w:rStyle w:val="NormalTok"/>
        </w:rPr>
        <w:t xml:space="preserve"> roc.test</w:t>
      </w:r>
      <w:r>
        <w:rPr>
          <w:rStyle w:val="FloatTok"/>
        </w:rPr>
        <w:t>.2</w:t>
      </w:r>
      <w:r>
        <w:rPr>
          <w:rStyle w:val="SpecialCharTok"/>
        </w:rPr>
        <w:t>$</w:t>
      </w:r>
      <w:r>
        <w:rPr>
          <w:rStyle w:val="NormalTok"/>
        </w:rPr>
        <w:t>sensitivities</w:t>
      </w:r>
      <w:r>
        <w:br/>
      </w:r>
      <w:r>
        <w:rPr>
          <w:rStyle w:val="NormalTok"/>
        </w:rPr>
        <w:t xml:space="preserve">fpr2 </w:t>
      </w:r>
      <w:r>
        <w:rPr>
          <w:rStyle w:val="Othe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roc.test</w:t>
      </w:r>
      <w:r>
        <w:rPr>
          <w:rStyle w:val="FloatTok"/>
        </w:rPr>
        <w:t>.2</w:t>
      </w:r>
      <w:r>
        <w:rPr>
          <w:rStyle w:val="SpecialCharTok"/>
        </w:rPr>
        <w:t>$</w:t>
      </w:r>
      <w:r>
        <w:rPr>
          <w:rStyle w:val="NormalTok"/>
        </w:rPr>
        <w:t>specificities</w:t>
      </w:r>
      <w:r>
        <w:br/>
      </w:r>
      <w:r>
        <w:br/>
      </w:r>
      <w:r>
        <w:rPr>
          <w:rStyle w:val="NormalTok"/>
        </w:rPr>
        <w:t>crit2</w:t>
      </w:r>
      <w:r>
        <w:rPr>
          <w:rStyle w:val="OtherTok"/>
        </w:rPr>
        <w:t>=</w:t>
      </w:r>
      <w:r>
        <w:rPr>
          <w:rStyle w:val="NormalTok"/>
        </w:rPr>
        <w:t xml:space="preserve"> tpr2</w:t>
      </w:r>
      <w:r>
        <w:rPr>
          <w:rStyle w:val="SpecialCharTok"/>
        </w:rPr>
        <w:t>*</w:t>
      </w:r>
      <w:r>
        <w:rPr>
          <w:rStyle w:val="NormalTok"/>
        </w:rPr>
        <w:t>(</w:t>
      </w:r>
      <w:r>
        <w:rPr>
          <w:rStyle w:val="DecValTok"/>
        </w:rPr>
        <w:t>1</w:t>
      </w:r>
      <w:r>
        <w:rPr>
          <w:rStyle w:val="SpecialCharTok"/>
        </w:rPr>
        <w:t>-</w:t>
      </w:r>
      <w:r>
        <w:rPr>
          <w:rStyle w:val="NormalTok"/>
        </w:rPr>
        <w:t>fpr2)</w:t>
      </w:r>
      <w:r>
        <w:br/>
      </w:r>
      <w:r>
        <w:br/>
      </w:r>
      <w:r>
        <w:rPr>
          <w:rStyle w:val="NormalTok"/>
        </w:rPr>
        <w:t xml:space="preserve">opt.cut2 </w:t>
      </w:r>
      <w:r>
        <w:rPr>
          <w:rStyle w:val="OtherTok"/>
        </w:rPr>
        <w:t>=</w:t>
      </w:r>
      <w:r>
        <w:rPr>
          <w:rStyle w:val="NormalTok"/>
        </w:rPr>
        <w:t xml:space="preserve"> roc.test</w:t>
      </w:r>
      <w:r>
        <w:rPr>
          <w:rStyle w:val="FloatTok"/>
        </w:rPr>
        <w:t>.2</w:t>
      </w:r>
      <w:r>
        <w:rPr>
          <w:rStyle w:val="SpecialCharTok"/>
        </w:rPr>
        <w:t>$</w:t>
      </w:r>
      <w:r>
        <w:rPr>
          <w:rStyle w:val="NormalTok"/>
        </w:rPr>
        <w:t>thresholds[</w:t>
      </w:r>
      <w:r>
        <w:rPr>
          <w:rStyle w:val="FunctionTok"/>
        </w:rPr>
        <w:t>which.max</w:t>
      </w:r>
      <w:r>
        <w:rPr>
          <w:rStyle w:val="NormalTok"/>
        </w:rPr>
        <w:t>(crit2)]</w:t>
      </w:r>
      <w:r>
        <w:br/>
      </w:r>
      <w:r>
        <w:br/>
      </w:r>
      <w:r>
        <w:rPr>
          <w:rStyle w:val="NormalTok"/>
        </w:rPr>
        <w:t xml:space="preserve">pred.class2 </w:t>
      </w:r>
      <w:r>
        <w:rPr>
          <w:rStyle w:val="OtherTok"/>
        </w:rPr>
        <w:t>=</w:t>
      </w:r>
      <w:r>
        <w:rPr>
          <w:rStyle w:val="NormalTok"/>
        </w:rPr>
        <w:t xml:space="preserve"> </w:t>
      </w:r>
      <w:r>
        <w:rPr>
          <w:rStyle w:val="FunctionTok"/>
        </w:rPr>
        <w:t>ifelse</w:t>
      </w:r>
      <w:r>
        <w:rPr>
          <w:rStyle w:val="NormalTok"/>
        </w:rPr>
        <w:t>(y.hat.test</w:t>
      </w:r>
      <w:r>
        <w:rPr>
          <w:rStyle w:val="FloatTok"/>
        </w:rPr>
        <w:t>.2</w:t>
      </w:r>
      <w:r>
        <w:rPr>
          <w:rStyle w:val="NormalTok"/>
        </w:rPr>
        <w:t xml:space="preserve"> </w:t>
      </w:r>
      <w:r>
        <w:rPr>
          <w:rStyle w:val="SpecialCharTok"/>
        </w:rPr>
        <w:t>&gt;</w:t>
      </w:r>
      <w:r>
        <w:rPr>
          <w:rStyle w:val="NormalTok"/>
        </w:rPr>
        <w:t xml:space="preserve"> opt.cut2, </w:t>
      </w:r>
      <w:r>
        <w:rPr>
          <w:rStyle w:val="DecValTok"/>
        </w:rPr>
        <w:t>1</w:t>
      </w:r>
      <w:r>
        <w:rPr>
          <w:rStyle w:val="NormalTok"/>
        </w:rPr>
        <w:t xml:space="preserve">, </w:t>
      </w:r>
      <w:r>
        <w:rPr>
          <w:rStyle w:val="DecValTok"/>
        </w:rPr>
        <w:t>0</w:t>
      </w:r>
      <w:r>
        <w:rPr>
          <w:rStyle w:val="NormalTok"/>
        </w:rPr>
        <w:t>)</w:t>
      </w:r>
      <w:r>
        <w:br/>
      </w:r>
      <w:r>
        <w:br/>
      </w:r>
      <w:r>
        <w:rPr>
          <w:rStyle w:val="CommentTok"/>
        </w:rPr>
        <w:t># Test error rate</w:t>
      </w:r>
      <w:r>
        <w:br/>
      </w:r>
      <w:r>
        <w:rPr>
          <w:rStyle w:val="NormalTok"/>
        </w:rPr>
        <w:t xml:space="preserve">test.error2 </w:t>
      </w:r>
      <w:r>
        <w:rPr>
          <w:rStyle w:val="OtherTok"/>
        </w:rPr>
        <w:t>=</w:t>
      </w:r>
      <w:r>
        <w:rPr>
          <w:rStyle w:val="NormalTok"/>
        </w:rPr>
        <w:t xml:space="preserve"> </w:t>
      </w:r>
      <w:r>
        <w:rPr>
          <w:rStyle w:val="FunctionTok"/>
        </w:rPr>
        <w:t>mean</w:t>
      </w:r>
      <w:r>
        <w:rPr>
          <w:rStyle w:val="NormalTok"/>
        </w:rPr>
        <w:t xml:space="preserve">(pred.class2 </w:t>
      </w:r>
      <w:r>
        <w:rPr>
          <w:rStyle w:val="SpecialCharTok"/>
        </w:rPr>
        <w:t>!=</w:t>
      </w:r>
      <w:r>
        <w:rPr>
          <w:rStyle w:val="NormalTok"/>
        </w:rPr>
        <w:t xml:space="preserve"> test.data</w:t>
      </w:r>
      <w:r>
        <w:rPr>
          <w:rStyle w:val="SpecialCharTok"/>
        </w:rPr>
        <w:t>$</w:t>
      </w:r>
      <w:r>
        <w:rPr>
          <w:rStyle w:val="NormalTok"/>
        </w:rPr>
        <w:t>Direction)</w:t>
      </w:r>
      <w:r>
        <w:br/>
      </w:r>
      <w:r>
        <w:rPr>
          <w:rStyle w:val="NormalTok"/>
        </w:rPr>
        <w:t>test.error2</w:t>
      </w:r>
    </w:p>
    <w:p w14:paraId="7680AA37" w14:textId="77777777" w:rsidR="00F7254B" w:rsidRDefault="00000000">
      <w:pPr>
        <w:pStyle w:val="SourceCode"/>
      </w:pPr>
      <w:r>
        <w:rPr>
          <w:rStyle w:val="VerbatimChar"/>
        </w:rPr>
        <w:t>## [1] 0.3557692</w:t>
      </w:r>
    </w:p>
    <w:p w14:paraId="410EF2B2" w14:textId="77777777" w:rsidR="00F7254B" w:rsidRDefault="00000000">
      <w:pPr>
        <w:pStyle w:val="FirstParagraph"/>
      </w:pPr>
      <w:r>
        <w:rPr>
          <w:b/>
          <w:bCs/>
        </w:rPr>
        <w:t>Interpretation:</w:t>
      </w:r>
    </w:p>
    <w:p w14:paraId="75817419" w14:textId="77777777" w:rsidR="00F7254B" w:rsidRDefault="00000000">
      <w:pPr>
        <w:pStyle w:val="BodyText"/>
      </w:pPr>
      <w:r>
        <w:t>The test error rate using only Lag1 and Lag2 is 0.3558, which is lower than the previous test error rate of 0.4615. This indicates an improvement in predictive performance when using only these two predictors.</w:t>
      </w:r>
    </w:p>
    <w:p w14:paraId="024FD055" w14:textId="77777777" w:rsidR="00F7254B" w:rsidRDefault="00000000">
      <w:pPr>
        <w:pStyle w:val="BodyText"/>
      </w:pPr>
      <w:r>
        <w:t>Thus, the simpler model with Lag1 and Lag2 performs better on the test data.</w:t>
      </w:r>
      <w:bookmarkEnd w:id="0"/>
    </w:p>
    <w:sectPr w:rsidR="00F7254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5145D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6E604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05671644">
    <w:abstractNumId w:val="0"/>
  </w:num>
  <w:num w:numId="2" w16cid:durableId="1315261242">
    <w:abstractNumId w:val="1"/>
  </w:num>
  <w:num w:numId="3" w16cid:durableId="1656490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54B"/>
    <w:rsid w:val="00030108"/>
    <w:rsid w:val="00F72503"/>
    <w:rsid w:val="00F72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55827"/>
  <w15:docId w15:val="{FB3CA63E-1C51-4AAA-9596-AB7FA712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1152</Words>
  <Characters>6572</Characters>
  <Application>Microsoft Office Word</Application>
  <DocSecurity>0</DocSecurity>
  <Lines>54</Lines>
  <Paragraphs>15</Paragraphs>
  <ScaleCrop>false</ScaleCrop>
  <Company/>
  <LinksUpToDate>false</LinksUpToDate>
  <CharactersWithSpaces>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PS 8</dc:title>
  <dc:creator>Amrita Nath</dc:creator>
  <cp:keywords/>
  <cp:lastModifiedBy>amritanath2506@outlook.com</cp:lastModifiedBy>
  <cp:revision>2</cp:revision>
  <dcterms:created xsi:type="dcterms:W3CDTF">2026-03-31T16:08:00Z</dcterms:created>
  <dcterms:modified xsi:type="dcterms:W3CDTF">2026-03-31T16:08:00Z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2026-03-30</vt:lpwstr>
  </property>
  <property fmtid="{D5CDD505-2E9C-101B-9397-08002B2CF9AE}" pid="3" name="output">
    <vt:lpwstr>word_document</vt:lpwstr>
  </property>
  <property fmtid="{D5CDD505-2E9C-101B-9397-08002B2CF9AE}" pid="4" name="subtitle">
    <vt:lpwstr>Logistic Regression</vt:lpwstr>
  </property>
</Properties>
</file>