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8188E" w14:textId="6E321254" w:rsidR="00D01AC6" w:rsidRPr="006E2DB2" w:rsidRDefault="00032AB9" w:rsidP="006E2DB2">
      <w:pPr>
        <w:jc w:val="both"/>
        <w:rPr>
          <w:rFonts w:ascii="Times New Roman" w:hAnsi="Times New Roman" w:cs="Times New Roman"/>
          <w:sz w:val="28"/>
          <w:szCs w:val="28"/>
          <w:lang w:val="en-US"/>
        </w:rPr>
      </w:pPr>
      <w:r w:rsidRPr="006E2DB2">
        <w:rPr>
          <w:rFonts w:ascii="Times New Roman" w:hAnsi="Times New Roman" w:cs="Times New Roman"/>
          <w:sz w:val="28"/>
          <w:szCs w:val="28"/>
          <w:lang w:val="en-US"/>
        </w:rPr>
        <w:t>Json Web token:</w:t>
      </w:r>
    </w:p>
    <w:p w14:paraId="11F61050" w14:textId="4B2D69AF" w:rsidR="00032AB9" w:rsidRPr="006E2DB2" w:rsidRDefault="00032AB9" w:rsidP="006E2DB2">
      <w:pPr>
        <w:jc w:val="both"/>
        <w:rPr>
          <w:rFonts w:ascii="Times New Roman" w:hAnsi="Times New Roman" w:cs="Times New Roman"/>
          <w:color w:val="5C666F"/>
          <w:sz w:val="28"/>
          <w:szCs w:val="28"/>
          <w:shd w:val="clear" w:color="auto" w:fill="FFFFFF"/>
        </w:rPr>
      </w:pPr>
      <w:r w:rsidRPr="006E2DB2">
        <w:rPr>
          <w:rFonts w:ascii="Times New Roman" w:hAnsi="Times New Roman" w:cs="Times New Roman"/>
          <w:color w:val="5C666F"/>
          <w:sz w:val="28"/>
          <w:szCs w:val="28"/>
          <w:shd w:val="clear" w:color="auto" w:fill="FFFFFF"/>
        </w:rPr>
        <w:t>JSON Web Token (JWT) is an open standard (</w:t>
      </w:r>
      <w:hyperlink r:id="rId5" w:history="1">
        <w:r w:rsidRPr="006E2DB2">
          <w:rPr>
            <w:rStyle w:val="Hyperlink"/>
            <w:rFonts w:ascii="Times New Roman" w:hAnsi="Times New Roman" w:cs="Times New Roman"/>
            <w:color w:val="0094C1"/>
            <w:sz w:val="28"/>
            <w:szCs w:val="28"/>
            <w:shd w:val="clear" w:color="auto" w:fill="FFFFFF"/>
          </w:rPr>
          <w:t>RFC 7519</w:t>
        </w:r>
      </w:hyperlink>
      <w:r w:rsidRPr="006E2DB2">
        <w:rPr>
          <w:rFonts w:ascii="Times New Roman" w:hAnsi="Times New Roman" w:cs="Times New Roman"/>
          <w:color w:val="5C666F"/>
          <w:sz w:val="28"/>
          <w:szCs w:val="28"/>
          <w:shd w:val="clear" w:color="auto" w:fill="FFFFFF"/>
        </w:rPr>
        <w:t>) that defines a compact and self-contained way for securely transmitting information between parties as a JSON object. This information can be verified and trusted because it is digitally signed. JWTs can be signed using a secret (with the </w:t>
      </w:r>
      <w:r w:rsidRPr="006E2DB2">
        <w:rPr>
          <w:rStyle w:val="Strong"/>
          <w:rFonts w:ascii="Times New Roman" w:hAnsi="Times New Roman" w:cs="Times New Roman"/>
          <w:color w:val="333333"/>
          <w:sz w:val="28"/>
          <w:szCs w:val="28"/>
          <w:shd w:val="clear" w:color="auto" w:fill="FFFFFF"/>
        </w:rPr>
        <w:t>HMAC</w:t>
      </w:r>
      <w:r w:rsidRPr="006E2DB2">
        <w:rPr>
          <w:rFonts w:ascii="Times New Roman" w:hAnsi="Times New Roman" w:cs="Times New Roman"/>
          <w:color w:val="5C666F"/>
          <w:sz w:val="28"/>
          <w:szCs w:val="28"/>
          <w:shd w:val="clear" w:color="auto" w:fill="FFFFFF"/>
        </w:rPr>
        <w:t> algorithm) or a public/private key pair using </w:t>
      </w:r>
      <w:r w:rsidRPr="006E2DB2">
        <w:rPr>
          <w:rStyle w:val="Strong"/>
          <w:rFonts w:ascii="Times New Roman" w:hAnsi="Times New Roman" w:cs="Times New Roman"/>
          <w:color w:val="333333"/>
          <w:sz w:val="28"/>
          <w:szCs w:val="28"/>
          <w:shd w:val="clear" w:color="auto" w:fill="FFFFFF"/>
        </w:rPr>
        <w:t>RSA</w:t>
      </w:r>
      <w:r w:rsidRPr="006E2DB2">
        <w:rPr>
          <w:rFonts w:ascii="Times New Roman" w:hAnsi="Times New Roman" w:cs="Times New Roman"/>
          <w:color w:val="5C666F"/>
          <w:sz w:val="28"/>
          <w:szCs w:val="28"/>
          <w:shd w:val="clear" w:color="auto" w:fill="FFFFFF"/>
        </w:rPr>
        <w:t> or </w:t>
      </w:r>
      <w:r w:rsidRPr="006E2DB2">
        <w:rPr>
          <w:rStyle w:val="Strong"/>
          <w:rFonts w:ascii="Times New Roman" w:hAnsi="Times New Roman" w:cs="Times New Roman"/>
          <w:color w:val="333333"/>
          <w:sz w:val="28"/>
          <w:szCs w:val="28"/>
          <w:shd w:val="clear" w:color="auto" w:fill="FFFFFF"/>
        </w:rPr>
        <w:t>ECDSA</w:t>
      </w:r>
      <w:r w:rsidRPr="006E2DB2">
        <w:rPr>
          <w:rFonts w:ascii="Times New Roman" w:hAnsi="Times New Roman" w:cs="Times New Roman"/>
          <w:color w:val="5C666F"/>
          <w:sz w:val="28"/>
          <w:szCs w:val="28"/>
          <w:shd w:val="clear" w:color="auto" w:fill="FFFFFF"/>
        </w:rPr>
        <w:t>.</w:t>
      </w:r>
    </w:p>
    <w:p w14:paraId="283C4D8B" w14:textId="2C77A7B6" w:rsidR="00032AB9" w:rsidRPr="006E2DB2" w:rsidRDefault="00032AB9" w:rsidP="006E2DB2">
      <w:pPr>
        <w:jc w:val="both"/>
        <w:rPr>
          <w:rFonts w:ascii="Times New Roman" w:hAnsi="Times New Roman" w:cs="Times New Roman"/>
          <w:color w:val="5C666F"/>
          <w:sz w:val="28"/>
          <w:szCs w:val="28"/>
          <w:shd w:val="clear" w:color="auto" w:fill="FFFFFF"/>
        </w:rPr>
      </w:pPr>
    </w:p>
    <w:p w14:paraId="2B92BC0B" w14:textId="77777777" w:rsidR="00032AB9" w:rsidRPr="00032AB9" w:rsidRDefault="00032AB9" w:rsidP="006E2DB2">
      <w:pPr>
        <w:shd w:val="clear" w:color="auto" w:fill="FFFFFF"/>
        <w:spacing w:before="600" w:after="150" w:line="240" w:lineRule="auto"/>
        <w:jc w:val="both"/>
        <w:outlineLvl w:val="1"/>
        <w:rPr>
          <w:rFonts w:ascii="Times New Roman" w:eastAsia="Times New Roman" w:hAnsi="Times New Roman" w:cs="Times New Roman"/>
          <w:b/>
          <w:bCs/>
          <w:color w:val="333333"/>
          <w:sz w:val="28"/>
          <w:szCs w:val="28"/>
          <w:lang w:eastAsia="en-IN"/>
        </w:rPr>
      </w:pPr>
      <w:r w:rsidRPr="00032AB9">
        <w:rPr>
          <w:rFonts w:ascii="Times New Roman" w:eastAsia="Times New Roman" w:hAnsi="Times New Roman" w:cs="Times New Roman"/>
          <w:b/>
          <w:bCs/>
          <w:color w:val="333333"/>
          <w:sz w:val="28"/>
          <w:szCs w:val="28"/>
          <w:lang w:eastAsia="en-IN"/>
        </w:rPr>
        <w:t>When should you use JSON Web Tokens?</w:t>
      </w:r>
    </w:p>
    <w:p w14:paraId="3744C923" w14:textId="77777777" w:rsidR="00032AB9" w:rsidRPr="00032AB9" w:rsidRDefault="00032AB9" w:rsidP="006E2DB2">
      <w:pPr>
        <w:shd w:val="clear" w:color="auto" w:fill="FFFFFF"/>
        <w:spacing w:before="450" w:after="450"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color w:val="5C666F"/>
          <w:sz w:val="28"/>
          <w:szCs w:val="28"/>
          <w:lang w:eastAsia="en-IN"/>
        </w:rPr>
        <w:t>Here are some scenarios where JSON Web Tokens are useful:</w:t>
      </w:r>
    </w:p>
    <w:p w14:paraId="64E52711" w14:textId="77777777" w:rsidR="00032AB9" w:rsidRPr="00032AB9" w:rsidRDefault="00032AB9" w:rsidP="006E2DB2">
      <w:pPr>
        <w:numPr>
          <w:ilvl w:val="0"/>
          <w:numId w:val="1"/>
        </w:numPr>
        <w:shd w:val="clear" w:color="auto" w:fill="FFFFFF"/>
        <w:spacing w:before="450" w:after="450"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b/>
          <w:bCs/>
          <w:color w:val="333333"/>
          <w:sz w:val="28"/>
          <w:szCs w:val="28"/>
          <w:lang w:eastAsia="en-IN"/>
        </w:rPr>
        <w:t>Authorization</w:t>
      </w:r>
      <w:r w:rsidRPr="00032AB9">
        <w:rPr>
          <w:rFonts w:ascii="Times New Roman" w:eastAsia="Times New Roman" w:hAnsi="Times New Roman" w:cs="Times New Roman"/>
          <w:color w:val="5C666F"/>
          <w:sz w:val="28"/>
          <w:szCs w:val="28"/>
          <w:lang w:eastAsia="en-IN"/>
        </w:rP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4618B1D5" w14:textId="77777777" w:rsidR="00032AB9" w:rsidRPr="00032AB9" w:rsidRDefault="00032AB9" w:rsidP="006E2DB2">
      <w:pPr>
        <w:numPr>
          <w:ilvl w:val="0"/>
          <w:numId w:val="1"/>
        </w:numPr>
        <w:shd w:val="clear" w:color="auto" w:fill="FFFFFF"/>
        <w:spacing w:before="450" w:after="450"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b/>
          <w:bCs/>
          <w:color w:val="333333"/>
          <w:sz w:val="28"/>
          <w:szCs w:val="28"/>
          <w:lang w:eastAsia="en-IN"/>
        </w:rPr>
        <w:t>Information Exchange</w:t>
      </w:r>
      <w:r w:rsidRPr="00032AB9">
        <w:rPr>
          <w:rFonts w:ascii="Times New Roman" w:eastAsia="Times New Roman" w:hAnsi="Times New Roman" w:cs="Times New Roman"/>
          <w:color w:val="5C666F"/>
          <w:sz w:val="28"/>
          <w:szCs w:val="28"/>
          <w:lang w:eastAsia="en-IN"/>
        </w:rP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hasn't been tampered with.</w:t>
      </w:r>
    </w:p>
    <w:p w14:paraId="51B6162E" w14:textId="77777777" w:rsidR="00032AB9" w:rsidRPr="00032AB9" w:rsidRDefault="00032AB9" w:rsidP="006E2DB2">
      <w:pPr>
        <w:shd w:val="clear" w:color="auto" w:fill="FFFFFF"/>
        <w:spacing w:before="600" w:after="150" w:line="240" w:lineRule="auto"/>
        <w:jc w:val="both"/>
        <w:outlineLvl w:val="1"/>
        <w:rPr>
          <w:rFonts w:ascii="Times New Roman" w:eastAsia="Times New Roman" w:hAnsi="Times New Roman" w:cs="Times New Roman"/>
          <w:b/>
          <w:bCs/>
          <w:color w:val="333333"/>
          <w:sz w:val="28"/>
          <w:szCs w:val="28"/>
          <w:lang w:eastAsia="en-IN"/>
        </w:rPr>
      </w:pPr>
      <w:r w:rsidRPr="00032AB9">
        <w:rPr>
          <w:rFonts w:ascii="Times New Roman" w:eastAsia="Times New Roman" w:hAnsi="Times New Roman" w:cs="Times New Roman"/>
          <w:b/>
          <w:bCs/>
          <w:color w:val="333333"/>
          <w:sz w:val="28"/>
          <w:szCs w:val="28"/>
          <w:lang w:eastAsia="en-IN"/>
        </w:rPr>
        <w:lastRenderedPageBreak/>
        <w:t>What is the JSON Web Token structure?</w:t>
      </w:r>
    </w:p>
    <w:p w14:paraId="517DD580" w14:textId="77777777" w:rsidR="00032AB9" w:rsidRPr="00032AB9" w:rsidRDefault="00032AB9" w:rsidP="006E2DB2">
      <w:pPr>
        <w:shd w:val="clear" w:color="auto" w:fill="FFFFFF"/>
        <w:spacing w:after="0"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color w:val="5C666F"/>
          <w:sz w:val="28"/>
          <w:szCs w:val="28"/>
          <w:lang w:eastAsia="en-IN"/>
        </w:rPr>
        <w:t>In its compact form, JSON Web Tokens consist of three parts separated by dots (</w:t>
      </w:r>
      <w:r w:rsidRPr="00032AB9">
        <w:rPr>
          <w:rFonts w:ascii="Times New Roman" w:eastAsia="Times New Roman" w:hAnsi="Times New Roman" w:cs="Times New Roman"/>
          <w:color w:val="C7254E"/>
          <w:sz w:val="28"/>
          <w:szCs w:val="28"/>
          <w:shd w:val="clear" w:color="auto" w:fill="F7F7F7"/>
          <w:lang w:eastAsia="en-IN"/>
        </w:rPr>
        <w:t>.</w:t>
      </w:r>
      <w:r w:rsidRPr="00032AB9">
        <w:rPr>
          <w:rFonts w:ascii="Times New Roman" w:eastAsia="Times New Roman" w:hAnsi="Times New Roman" w:cs="Times New Roman"/>
          <w:color w:val="5C666F"/>
          <w:sz w:val="28"/>
          <w:szCs w:val="28"/>
          <w:lang w:eastAsia="en-IN"/>
        </w:rPr>
        <w:t>), which are:</w:t>
      </w:r>
    </w:p>
    <w:p w14:paraId="637473D4" w14:textId="77777777" w:rsidR="00032AB9" w:rsidRPr="00032AB9" w:rsidRDefault="00032AB9" w:rsidP="006E2DB2">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color w:val="5C666F"/>
          <w:sz w:val="28"/>
          <w:szCs w:val="28"/>
          <w:lang w:eastAsia="en-IN"/>
        </w:rPr>
        <w:t>Header</w:t>
      </w:r>
    </w:p>
    <w:p w14:paraId="058C6E2D" w14:textId="77777777" w:rsidR="00032AB9" w:rsidRPr="00032AB9" w:rsidRDefault="00032AB9" w:rsidP="006E2DB2">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color w:val="5C666F"/>
          <w:sz w:val="28"/>
          <w:szCs w:val="28"/>
          <w:lang w:eastAsia="en-IN"/>
        </w:rPr>
        <w:t>Payload</w:t>
      </w:r>
    </w:p>
    <w:p w14:paraId="776B65DF" w14:textId="3E4C04D1" w:rsidR="00032AB9" w:rsidRPr="006E2DB2" w:rsidRDefault="00032AB9" w:rsidP="006E2DB2">
      <w:pPr>
        <w:numPr>
          <w:ilvl w:val="0"/>
          <w:numId w:val="2"/>
        </w:numPr>
        <w:shd w:val="clear" w:color="auto" w:fill="FFFFFF"/>
        <w:spacing w:before="100" w:beforeAutospacing="1" w:after="100" w:afterAutospacing="1" w:line="480" w:lineRule="auto"/>
        <w:jc w:val="both"/>
        <w:rPr>
          <w:rFonts w:ascii="Times New Roman" w:eastAsia="Times New Roman" w:hAnsi="Times New Roman" w:cs="Times New Roman"/>
          <w:color w:val="5C666F"/>
          <w:sz w:val="28"/>
          <w:szCs w:val="28"/>
          <w:lang w:eastAsia="en-IN"/>
        </w:rPr>
      </w:pPr>
      <w:r w:rsidRPr="00032AB9">
        <w:rPr>
          <w:rFonts w:ascii="Times New Roman" w:eastAsia="Times New Roman" w:hAnsi="Times New Roman" w:cs="Times New Roman"/>
          <w:color w:val="5C666F"/>
          <w:sz w:val="28"/>
          <w:szCs w:val="28"/>
          <w:lang w:eastAsia="en-IN"/>
        </w:rPr>
        <w:t>Signature</w:t>
      </w:r>
    </w:p>
    <w:p w14:paraId="05619714" w14:textId="32485445" w:rsidR="00032AB9" w:rsidRPr="006E2DB2" w:rsidRDefault="00032AB9" w:rsidP="006E2DB2">
      <w:pPr>
        <w:shd w:val="clear" w:color="auto" w:fill="FFFFFF"/>
        <w:spacing w:before="100" w:beforeAutospacing="1" w:after="100" w:afterAutospacing="1" w:line="480" w:lineRule="auto"/>
        <w:jc w:val="both"/>
        <w:rPr>
          <w:rFonts w:ascii="Times New Roman" w:eastAsia="Times New Roman" w:hAnsi="Times New Roman" w:cs="Times New Roman"/>
          <w:color w:val="5C666F"/>
          <w:sz w:val="28"/>
          <w:szCs w:val="28"/>
          <w:lang w:eastAsia="en-IN"/>
        </w:rPr>
      </w:pPr>
      <w:r w:rsidRPr="006E2DB2">
        <w:rPr>
          <w:rFonts w:ascii="Times New Roman" w:eastAsia="Times New Roman" w:hAnsi="Times New Roman" w:cs="Times New Roman"/>
          <w:color w:val="5C666F"/>
          <w:sz w:val="28"/>
          <w:szCs w:val="28"/>
          <w:lang w:eastAsia="en-IN"/>
        </w:rPr>
        <w:t>Benefits of JWT:</w:t>
      </w:r>
    </w:p>
    <w:p w14:paraId="1BD5B907" w14:textId="004AEC30" w:rsidR="00032AB9" w:rsidRPr="00032AB9" w:rsidRDefault="00032AB9" w:rsidP="006E2DB2">
      <w:pPr>
        <w:shd w:val="clear" w:color="auto" w:fill="FFFFFF"/>
        <w:spacing w:before="100" w:beforeAutospacing="1" w:after="100" w:afterAutospacing="1" w:line="480" w:lineRule="auto"/>
        <w:jc w:val="both"/>
        <w:rPr>
          <w:rFonts w:ascii="Times New Roman" w:eastAsia="Times New Roman" w:hAnsi="Times New Roman" w:cs="Times New Roman"/>
          <w:color w:val="5C666F"/>
          <w:sz w:val="28"/>
          <w:szCs w:val="28"/>
          <w:lang w:eastAsia="en-IN"/>
        </w:rPr>
      </w:pPr>
      <w:r w:rsidRPr="006E2DB2">
        <w:rPr>
          <w:rFonts w:ascii="Times New Roman" w:eastAsia="Times New Roman" w:hAnsi="Times New Roman" w:cs="Times New Roman"/>
          <w:color w:val="5C666F"/>
          <w:sz w:val="28"/>
          <w:szCs w:val="28"/>
          <w:lang w:eastAsia="en-IN"/>
        </w:rPr>
        <w:t>JWT are a</w:t>
      </w:r>
      <w:r w:rsidR="006E2DB2" w:rsidRPr="006E2DB2">
        <w:rPr>
          <w:rFonts w:ascii="Times New Roman" w:eastAsia="Times New Roman" w:hAnsi="Times New Roman" w:cs="Times New Roman"/>
          <w:color w:val="5C666F"/>
          <w:sz w:val="28"/>
          <w:szCs w:val="28"/>
          <w:lang w:eastAsia="en-IN"/>
        </w:rPr>
        <w:t xml:space="preserve"> </w:t>
      </w:r>
      <w:r w:rsidRPr="006E2DB2">
        <w:rPr>
          <w:rFonts w:ascii="Times New Roman" w:eastAsia="Times New Roman" w:hAnsi="Times New Roman" w:cs="Times New Roman"/>
          <w:color w:val="5C666F"/>
          <w:sz w:val="28"/>
          <w:szCs w:val="28"/>
          <w:lang w:eastAsia="en-IN"/>
        </w:rPr>
        <w:t>good way f securely transmitting information between parties because they can be signed,</w:t>
      </w:r>
      <w:r w:rsidR="006E2DB2" w:rsidRPr="006E2DB2">
        <w:rPr>
          <w:rFonts w:ascii="Times New Roman" w:eastAsia="Times New Roman" w:hAnsi="Times New Roman" w:cs="Times New Roman"/>
          <w:color w:val="5C666F"/>
          <w:sz w:val="28"/>
          <w:szCs w:val="28"/>
          <w:lang w:eastAsia="en-IN"/>
        </w:rPr>
        <w:t xml:space="preserve"> </w:t>
      </w:r>
      <w:r w:rsidRPr="006E2DB2">
        <w:rPr>
          <w:rFonts w:ascii="Times New Roman" w:eastAsia="Times New Roman" w:hAnsi="Times New Roman" w:cs="Times New Roman"/>
          <w:color w:val="5C666F"/>
          <w:sz w:val="28"/>
          <w:szCs w:val="28"/>
          <w:lang w:eastAsia="en-IN"/>
        </w:rPr>
        <w:t>which means you can sure that the senders are who they say are.</w:t>
      </w:r>
      <w:r w:rsidR="006E2DB2" w:rsidRPr="006E2DB2">
        <w:rPr>
          <w:rFonts w:ascii="Times New Roman" w:eastAsia="Times New Roman" w:hAnsi="Times New Roman" w:cs="Times New Roman"/>
          <w:color w:val="5C666F"/>
          <w:sz w:val="28"/>
          <w:szCs w:val="28"/>
          <w:lang w:eastAsia="en-IN"/>
        </w:rPr>
        <w:t xml:space="preserve"> </w:t>
      </w:r>
      <w:r w:rsidRPr="006E2DB2">
        <w:rPr>
          <w:rFonts w:ascii="Times New Roman" w:eastAsia="Times New Roman" w:hAnsi="Times New Roman" w:cs="Times New Roman"/>
          <w:color w:val="5C666F"/>
          <w:sz w:val="28"/>
          <w:szCs w:val="28"/>
          <w:lang w:eastAsia="en-IN"/>
        </w:rPr>
        <w:t xml:space="preserve">Additionally the structure of a </w:t>
      </w:r>
      <w:r w:rsidR="006E2DB2" w:rsidRPr="006E2DB2">
        <w:rPr>
          <w:rFonts w:ascii="Times New Roman" w:eastAsia="Times New Roman" w:hAnsi="Times New Roman" w:cs="Times New Roman"/>
          <w:color w:val="5C666F"/>
          <w:sz w:val="28"/>
          <w:szCs w:val="28"/>
          <w:lang w:eastAsia="en-IN"/>
        </w:rPr>
        <w:t xml:space="preserve">JWT </w:t>
      </w:r>
      <w:r w:rsidRPr="006E2DB2">
        <w:rPr>
          <w:rFonts w:ascii="Times New Roman" w:eastAsia="Times New Roman" w:hAnsi="Times New Roman" w:cs="Times New Roman"/>
          <w:color w:val="5C666F"/>
          <w:sz w:val="28"/>
          <w:szCs w:val="28"/>
          <w:lang w:eastAsia="en-IN"/>
        </w:rPr>
        <w:t>allows you to verify</w:t>
      </w:r>
      <w:r w:rsidR="006E2DB2" w:rsidRPr="006E2DB2">
        <w:rPr>
          <w:rFonts w:ascii="Times New Roman" w:eastAsia="Times New Roman" w:hAnsi="Times New Roman" w:cs="Times New Roman"/>
          <w:color w:val="5C666F"/>
          <w:sz w:val="28"/>
          <w:szCs w:val="28"/>
          <w:lang w:eastAsia="en-IN"/>
        </w:rPr>
        <w:t xml:space="preserve"> that the content hasn’t beer tampered with.</w:t>
      </w:r>
      <w:r w:rsidRPr="006E2DB2">
        <w:rPr>
          <w:rFonts w:ascii="Times New Roman" w:eastAsia="Times New Roman" w:hAnsi="Times New Roman" w:cs="Times New Roman"/>
          <w:color w:val="5C666F"/>
          <w:sz w:val="28"/>
          <w:szCs w:val="28"/>
          <w:lang w:eastAsia="en-IN"/>
        </w:rPr>
        <w:t xml:space="preserve">  </w:t>
      </w:r>
    </w:p>
    <w:p w14:paraId="0569BF45" w14:textId="106DD963" w:rsidR="00032AB9" w:rsidRPr="006E2DB2" w:rsidRDefault="00032AB9" w:rsidP="006E2DB2">
      <w:pPr>
        <w:jc w:val="both"/>
        <w:rPr>
          <w:rFonts w:ascii="Times New Roman" w:hAnsi="Times New Roman" w:cs="Times New Roman"/>
          <w:sz w:val="28"/>
          <w:szCs w:val="28"/>
          <w:lang w:val="en-US"/>
        </w:rPr>
      </w:pPr>
      <w:r w:rsidRPr="006E2DB2">
        <w:rPr>
          <w:rFonts w:ascii="Times New Roman" w:hAnsi="Times New Roman" w:cs="Times New Roman"/>
          <w:color w:val="BDC1C6"/>
          <w:sz w:val="28"/>
          <w:szCs w:val="28"/>
          <w:shd w:val="clear" w:color="auto" w:fill="202124"/>
        </w:rPr>
        <w:t>.</w:t>
      </w:r>
    </w:p>
    <w:sectPr w:rsidR="00032AB9" w:rsidRPr="006E2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B6377"/>
    <w:multiLevelType w:val="multilevel"/>
    <w:tmpl w:val="351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764D09"/>
    <w:multiLevelType w:val="multilevel"/>
    <w:tmpl w:val="3E48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4C"/>
    <w:rsid w:val="00032AB9"/>
    <w:rsid w:val="006E2DB2"/>
    <w:rsid w:val="00D01AC6"/>
    <w:rsid w:val="00D27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4306"/>
  <w15:chartTrackingRefBased/>
  <w15:docId w15:val="{1D9881DF-C577-4BF0-8B6F-6A3C1D98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2A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2AB9"/>
    <w:rPr>
      <w:color w:val="0000FF"/>
      <w:u w:val="single"/>
    </w:rPr>
  </w:style>
  <w:style w:type="character" w:styleId="Strong">
    <w:name w:val="Strong"/>
    <w:basedOn w:val="DefaultParagraphFont"/>
    <w:uiPriority w:val="22"/>
    <w:qFormat/>
    <w:rsid w:val="00032AB9"/>
    <w:rPr>
      <w:b/>
      <w:bCs/>
    </w:rPr>
  </w:style>
  <w:style w:type="character" w:customStyle="1" w:styleId="Heading2Char">
    <w:name w:val="Heading 2 Char"/>
    <w:basedOn w:val="DefaultParagraphFont"/>
    <w:link w:val="Heading2"/>
    <w:uiPriority w:val="9"/>
    <w:rsid w:val="00032A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32A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2A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29485">
      <w:bodyDiv w:val="1"/>
      <w:marLeft w:val="0"/>
      <w:marRight w:val="0"/>
      <w:marTop w:val="0"/>
      <w:marBottom w:val="0"/>
      <w:divBdr>
        <w:top w:val="none" w:sz="0" w:space="0" w:color="auto"/>
        <w:left w:val="none" w:sz="0" w:space="0" w:color="auto"/>
        <w:bottom w:val="none" w:sz="0" w:space="0" w:color="auto"/>
        <w:right w:val="none" w:sz="0" w:space="0" w:color="auto"/>
      </w:divBdr>
    </w:div>
    <w:div w:id="17984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75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2022-11-26T11:42:00Z</dcterms:created>
  <dcterms:modified xsi:type="dcterms:W3CDTF">2022-11-26T11:49:00Z</dcterms:modified>
</cp:coreProperties>
</file>