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c>
          <w:tcPr>
            <w:tcW w:w="8522" w:type="dxa"/>
          </w:tcPr>
          <w:p w:rsidR="00C353B5" w:rsidRPr="00FD2CEF" w:rsidRDefault="00C353B5" w:rsidP="00C353B5">
            <w:pPr>
              <w:spacing w:line="0" w:lineRule="atLeast"/>
              <w:rPr>
                <w:rFonts w:ascii="Palatino Linotype" w:eastAsia="Palatino Linotype" w:hAnsi="Palatino Linotype"/>
                <w:b/>
                <w:sz w:val="26"/>
                <w:szCs w:val="26"/>
              </w:rPr>
            </w:pPr>
            <w:bookmarkStart w:id="0" w:name="_GoBack"/>
            <w:bookmarkEnd w:id="0"/>
            <w:r w:rsidRPr="00FD2CEF">
              <w:rPr>
                <w:rFonts w:ascii="Palatino Linotype" w:eastAsia="Palatino Linotype" w:hAnsi="Palatino Linotype"/>
                <w:b/>
                <w:sz w:val="26"/>
                <w:szCs w:val="26"/>
              </w:rPr>
              <w:t>B.Sc. in Cloud Computing</w:t>
            </w:r>
            <w:r>
              <w:rPr>
                <w:rFonts w:ascii="Palatino Linotype" w:eastAsia="Palatino Linotype" w:hAnsi="Palatino Linotype"/>
                <w:b/>
                <w:sz w:val="26"/>
                <w:szCs w:val="26"/>
              </w:rPr>
              <w:t xml:space="preserve"> </w:t>
            </w:r>
            <w:r w:rsidRPr="00FD2CEF">
              <w:rPr>
                <w:rFonts w:ascii="Palatino Linotype" w:eastAsia="Palatino Linotype" w:hAnsi="Palatino Linotype"/>
                <w:b/>
                <w:sz w:val="26"/>
                <w:szCs w:val="26"/>
              </w:rPr>
              <w:t>/ B.Sc. in Cloud &amp; Data Centre Operations</w:t>
            </w:r>
          </w:p>
          <w:p w:rsidR="003A18D1" w:rsidRDefault="003A18D1" w:rsidP="0004719A">
            <w:pPr>
              <w:jc w:val="center"/>
              <w:rPr>
                <w:rFonts w:ascii="Palatino Linotype" w:hAnsi="Palatino Linotype"/>
                <w:b/>
                <w:bCs/>
                <w:sz w:val="28"/>
              </w:rPr>
            </w:pPr>
            <w:r>
              <w:rPr>
                <w:rFonts w:ascii="Palatino Linotype" w:hAnsi="Palatino Linotype"/>
                <w:b/>
                <w:bCs/>
                <w:sz w:val="28"/>
              </w:rPr>
              <w:t>Project &amp; Presentation</w:t>
            </w:r>
          </w:p>
          <w:p w:rsidR="003A18D1" w:rsidRDefault="003A18D1" w:rsidP="0004719A">
            <w:pPr>
              <w:jc w:val="center"/>
            </w:pPr>
            <w:r>
              <w:rPr>
                <w:rFonts w:ascii="Palatino Linotype" w:hAnsi="Palatino Linotype"/>
                <w:b/>
                <w:bCs/>
                <w:sz w:val="28"/>
              </w:rPr>
              <w:t>Marking Sheet</w:t>
            </w:r>
          </w:p>
        </w:tc>
      </w:tr>
    </w:tbl>
    <w:p w:rsidR="003A18D1" w:rsidRDefault="003A18D1" w:rsidP="003A18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4454"/>
      </w:tblGrid>
      <w:tr w:rsidR="003A18D1" w:rsidTr="0004719A">
        <w:tc>
          <w:tcPr>
            <w:tcW w:w="4068" w:type="dxa"/>
          </w:tcPr>
          <w:p w:rsidR="003A18D1" w:rsidRDefault="003A18D1" w:rsidP="0004719A">
            <w:pPr>
              <w:spacing w:before="120" w:after="12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Student Name:</w:t>
            </w:r>
          </w:p>
        </w:tc>
        <w:tc>
          <w:tcPr>
            <w:tcW w:w="4454" w:type="dxa"/>
          </w:tcPr>
          <w:p w:rsidR="003A18D1" w:rsidRDefault="003A18D1" w:rsidP="0004719A">
            <w:pPr>
              <w:spacing w:before="120" w:after="120"/>
            </w:pPr>
          </w:p>
        </w:tc>
      </w:tr>
      <w:tr w:rsidR="003A18D1" w:rsidTr="0004719A">
        <w:tc>
          <w:tcPr>
            <w:tcW w:w="4068" w:type="dxa"/>
          </w:tcPr>
          <w:p w:rsidR="003A18D1" w:rsidRDefault="003A18D1" w:rsidP="0004719A">
            <w:pPr>
              <w:spacing w:before="120" w:after="12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Project Title:</w:t>
            </w:r>
          </w:p>
        </w:tc>
        <w:tc>
          <w:tcPr>
            <w:tcW w:w="4454" w:type="dxa"/>
          </w:tcPr>
          <w:p w:rsidR="003A18D1" w:rsidRDefault="003A18D1" w:rsidP="0004719A">
            <w:pPr>
              <w:spacing w:before="120" w:after="120"/>
            </w:pPr>
          </w:p>
        </w:tc>
      </w:tr>
      <w:tr w:rsidR="003A18D1" w:rsidTr="0004719A">
        <w:tc>
          <w:tcPr>
            <w:tcW w:w="4068" w:type="dxa"/>
          </w:tcPr>
          <w:p w:rsidR="003A18D1" w:rsidRDefault="003A18D1" w:rsidP="0004719A">
            <w:pPr>
              <w:spacing w:before="120" w:after="12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Date:</w:t>
            </w:r>
          </w:p>
        </w:tc>
        <w:tc>
          <w:tcPr>
            <w:tcW w:w="4454" w:type="dxa"/>
          </w:tcPr>
          <w:p w:rsidR="003A18D1" w:rsidRDefault="003A18D1" w:rsidP="0004719A">
            <w:pPr>
              <w:spacing w:before="120" w:after="120"/>
            </w:pPr>
          </w:p>
        </w:tc>
      </w:tr>
      <w:tr w:rsidR="003A18D1" w:rsidTr="0004719A">
        <w:tc>
          <w:tcPr>
            <w:tcW w:w="4068" w:type="dxa"/>
          </w:tcPr>
          <w:p w:rsidR="003A18D1" w:rsidRDefault="003A18D1" w:rsidP="0004719A">
            <w:pPr>
              <w:spacing w:before="120" w:after="12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Primary Assessor (Supervisor) Signature:</w:t>
            </w:r>
          </w:p>
        </w:tc>
        <w:tc>
          <w:tcPr>
            <w:tcW w:w="4454" w:type="dxa"/>
          </w:tcPr>
          <w:p w:rsidR="003A18D1" w:rsidRDefault="003A18D1" w:rsidP="0004719A">
            <w:pPr>
              <w:spacing w:before="120" w:after="120"/>
            </w:pPr>
          </w:p>
        </w:tc>
      </w:tr>
      <w:tr w:rsidR="003A18D1" w:rsidTr="0004719A">
        <w:tc>
          <w:tcPr>
            <w:tcW w:w="4068" w:type="dxa"/>
          </w:tcPr>
          <w:p w:rsidR="003A18D1" w:rsidRDefault="003A18D1" w:rsidP="0004719A">
            <w:pPr>
              <w:spacing w:before="120" w:after="12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Second Assessor Signature:</w:t>
            </w:r>
          </w:p>
        </w:tc>
        <w:tc>
          <w:tcPr>
            <w:tcW w:w="4454" w:type="dxa"/>
          </w:tcPr>
          <w:p w:rsidR="003A18D1" w:rsidRDefault="003A18D1" w:rsidP="0004719A">
            <w:pPr>
              <w:spacing w:before="120" w:after="120"/>
            </w:pPr>
          </w:p>
        </w:tc>
      </w:tr>
    </w:tbl>
    <w:p w:rsidR="003A18D1" w:rsidRDefault="003A18D1" w:rsidP="003A18D1"/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6"/>
        <w:gridCol w:w="1227"/>
        <w:gridCol w:w="1126"/>
        <w:gridCol w:w="1629"/>
      </w:tblGrid>
      <w:tr w:rsidR="003A18D1" w:rsidTr="0004719A">
        <w:tc>
          <w:tcPr>
            <w:tcW w:w="4586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Components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Weight</w:t>
            </w:r>
          </w:p>
        </w:tc>
        <w:tc>
          <w:tcPr>
            <w:tcW w:w="1126" w:type="dxa"/>
          </w:tcPr>
          <w:p w:rsidR="003A18D1" w:rsidRDefault="003A18D1" w:rsidP="0004719A">
            <w:pPr>
              <w:spacing w:before="80" w:after="80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Mark (%)</w:t>
            </w: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Weighted Mark</w:t>
            </w:r>
          </w:p>
        </w:tc>
      </w:tr>
      <w:tr w:rsidR="003A18D1" w:rsidTr="0004719A">
        <w:tc>
          <w:tcPr>
            <w:tcW w:w="4586" w:type="dxa"/>
          </w:tcPr>
          <w:p w:rsidR="003A18D1" w:rsidRDefault="003A18D1" w:rsidP="0004719A">
            <w:pPr>
              <w:spacing w:before="80" w:after="80"/>
              <w:ind w:left="36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Abstract (revised)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</w:pPr>
            <w:r>
              <w:t>5%</w:t>
            </w:r>
          </w:p>
        </w:tc>
        <w:tc>
          <w:tcPr>
            <w:tcW w:w="1126" w:type="dxa"/>
          </w:tcPr>
          <w:p w:rsidR="003A18D1" w:rsidRDefault="003A18D1" w:rsidP="0004719A">
            <w:pPr>
              <w:spacing w:before="80" w:after="80"/>
            </w:pP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</w:pPr>
          </w:p>
        </w:tc>
      </w:tr>
      <w:tr w:rsidR="003A18D1" w:rsidTr="0004719A">
        <w:tc>
          <w:tcPr>
            <w:tcW w:w="4586" w:type="dxa"/>
          </w:tcPr>
          <w:p w:rsidR="003A18D1" w:rsidRDefault="003A18D1" w:rsidP="0004719A">
            <w:pPr>
              <w:spacing w:before="80" w:after="80"/>
              <w:ind w:left="36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Literature Review (revised)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</w:pPr>
            <w:r>
              <w:t>5%</w:t>
            </w:r>
          </w:p>
        </w:tc>
        <w:tc>
          <w:tcPr>
            <w:tcW w:w="1126" w:type="dxa"/>
          </w:tcPr>
          <w:p w:rsidR="003A18D1" w:rsidRDefault="003A18D1" w:rsidP="0004719A">
            <w:pPr>
              <w:spacing w:before="80" w:after="80"/>
            </w:pP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</w:pPr>
          </w:p>
        </w:tc>
      </w:tr>
      <w:tr w:rsidR="003A18D1" w:rsidTr="0004719A">
        <w:tc>
          <w:tcPr>
            <w:tcW w:w="4586" w:type="dxa"/>
          </w:tcPr>
          <w:p w:rsidR="003A18D1" w:rsidRDefault="003A18D1" w:rsidP="0004719A">
            <w:pPr>
              <w:spacing w:before="80" w:after="80"/>
              <w:ind w:left="36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Proposed Solution:</w:t>
            </w:r>
          </w:p>
          <w:p w:rsidR="003A18D1" w:rsidRDefault="003A18D1" w:rsidP="003A18D1">
            <w:pPr>
              <w:numPr>
                <w:ilvl w:val="0"/>
                <w:numId w:val="2"/>
              </w:numPr>
              <w:spacing w:before="80" w:after="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Design</w:t>
            </w:r>
          </w:p>
          <w:p w:rsidR="003A18D1" w:rsidRDefault="003A18D1" w:rsidP="003A18D1">
            <w:pPr>
              <w:numPr>
                <w:ilvl w:val="0"/>
                <w:numId w:val="2"/>
              </w:numPr>
              <w:spacing w:before="80" w:after="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Implementation</w:t>
            </w:r>
          </w:p>
          <w:p w:rsidR="003A18D1" w:rsidRDefault="003A18D1" w:rsidP="003A18D1">
            <w:pPr>
              <w:numPr>
                <w:ilvl w:val="0"/>
                <w:numId w:val="2"/>
              </w:numPr>
              <w:spacing w:before="80" w:after="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Testing/Evaluation</w:t>
            </w:r>
          </w:p>
          <w:p w:rsidR="003A18D1" w:rsidRDefault="003A18D1" w:rsidP="003A18D1">
            <w:pPr>
              <w:numPr>
                <w:ilvl w:val="0"/>
                <w:numId w:val="2"/>
              </w:numPr>
              <w:spacing w:before="80" w:after="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Demonstration Record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</w:pPr>
            <w:r>
              <w:t>50%</w:t>
            </w:r>
          </w:p>
        </w:tc>
        <w:tc>
          <w:tcPr>
            <w:tcW w:w="1126" w:type="dxa"/>
          </w:tcPr>
          <w:p w:rsidR="003A18D1" w:rsidRDefault="003A18D1" w:rsidP="0004719A">
            <w:pPr>
              <w:spacing w:before="80" w:after="80"/>
              <w:jc w:val="center"/>
            </w:pP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</w:pPr>
          </w:p>
        </w:tc>
      </w:tr>
      <w:tr w:rsidR="003A18D1" w:rsidTr="0004719A">
        <w:tc>
          <w:tcPr>
            <w:tcW w:w="4586" w:type="dxa"/>
          </w:tcPr>
          <w:p w:rsidR="003A18D1" w:rsidRDefault="003A18D1" w:rsidP="0004719A">
            <w:pPr>
              <w:spacing w:before="80" w:after="80"/>
              <w:ind w:left="36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Conclusions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</w:pPr>
            <w:r>
              <w:t>10%</w:t>
            </w:r>
          </w:p>
        </w:tc>
        <w:tc>
          <w:tcPr>
            <w:tcW w:w="1126" w:type="dxa"/>
          </w:tcPr>
          <w:p w:rsidR="003A18D1" w:rsidRDefault="003A18D1" w:rsidP="0004719A">
            <w:pPr>
              <w:pStyle w:val="Header"/>
              <w:tabs>
                <w:tab w:val="clear" w:pos="4153"/>
                <w:tab w:val="clear" w:pos="8306"/>
              </w:tabs>
              <w:spacing w:before="80" w:after="80"/>
            </w:pP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</w:pPr>
          </w:p>
        </w:tc>
      </w:tr>
      <w:tr w:rsidR="003A18D1" w:rsidTr="0004719A">
        <w:tc>
          <w:tcPr>
            <w:tcW w:w="4586" w:type="dxa"/>
          </w:tcPr>
          <w:p w:rsidR="003A18D1" w:rsidRDefault="003A18D1" w:rsidP="0004719A">
            <w:pPr>
              <w:spacing w:before="80" w:after="80"/>
              <w:ind w:left="36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Documentation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</w:pPr>
            <w:r>
              <w:t>5%</w:t>
            </w:r>
          </w:p>
        </w:tc>
        <w:tc>
          <w:tcPr>
            <w:tcW w:w="1126" w:type="dxa"/>
          </w:tcPr>
          <w:p w:rsidR="003A18D1" w:rsidRDefault="003A18D1" w:rsidP="0004719A">
            <w:pPr>
              <w:spacing w:before="80" w:after="80"/>
            </w:pP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</w:pPr>
          </w:p>
        </w:tc>
      </w:tr>
      <w:tr w:rsidR="003A18D1" w:rsidTr="0004719A">
        <w:tc>
          <w:tcPr>
            <w:tcW w:w="4586" w:type="dxa"/>
          </w:tcPr>
          <w:p w:rsidR="003A18D1" w:rsidRDefault="003A18D1" w:rsidP="0004719A">
            <w:pPr>
              <w:spacing w:before="80" w:after="80"/>
              <w:ind w:left="36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Poster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</w:pPr>
            <w:r>
              <w:t>20%</w:t>
            </w:r>
          </w:p>
        </w:tc>
        <w:tc>
          <w:tcPr>
            <w:tcW w:w="1126" w:type="dxa"/>
          </w:tcPr>
          <w:p w:rsidR="003A18D1" w:rsidRDefault="003A18D1" w:rsidP="0004719A">
            <w:pPr>
              <w:spacing w:before="80" w:after="80"/>
            </w:pP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</w:pPr>
          </w:p>
        </w:tc>
      </w:tr>
      <w:tr w:rsidR="003A18D1" w:rsidTr="0004719A">
        <w:tc>
          <w:tcPr>
            <w:tcW w:w="4586" w:type="dxa"/>
          </w:tcPr>
          <w:p w:rsidR="003A18D1" w:rsidRDefault="003A18D1" w:rsidP="0004719A">
            <w:pPr>
              <w:spacing w:before="80" w:after="80"/>
              <w:ind w:left="36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Presentation and Q+A</w:t>
            </w:r>
          </w:p>
        </w:tc>
        <w:tc>
          <w:tcPr>
            <w:tcW w:w="1227" w:type="dxa"/>
          </w:tcPr>
          <w:p w:rsidR="003A18D1" w:rsidRDefault="003A18D1" w:rsidP="0004719A">
            <w:pPr>
              <w:spacing w:before="80" w:after="80"/>
              <w:jc w:val="center"/>
            </w:pPr>
            <w:r>
              <w:t>5%</w:t>
            </w:r>
          </w:p>
        </w:tc>
        <w:tc>
          <w:tcPr>
            <w:tcW w:w="1126" w:type="dxa"/>
          </w:tcPr>
          <w:p w:rsidR="003A18D1" w:rsidRDefault="003A18D1" w:rsidP="0004719A">
            <w:pPr>
              <w:spacing w:before="80" w:after="80"/>
            </w:pPr>
          </w:p>
        </w:tc>
        <w:tc>
          <w:tcPr>
            <w:tcW w:w="1629" w:type="dxa"/>
          </w:tcPr>
          <w:p w:rsidR="003A18D1" w:rsidRDefault="003A18D1" w:rsidP="0004719A">
            <w:pPr>
              <w:spacing w:before="80" w:after="80"/>
            </w:pPr>
          </w:p>
        </w:tc>
      </w:tr>
      <w:tr w:rsidR="003A18D1" w:rsidTr="0004719A">
        <w:tc>
          <w:tcPr>
            <w:tcW w:w="4586" w:type="dxa"/>
            <w:tcBorders>
              <w:left w:val="nil"/>
              <w:bottom w:val="nil"/>
              <w:right w:val="nil"/>
            </w:tcBorders>
          </w:tcPr>
          <w:p w:rsidR="003A18D1" w:rsidRDefault="003A18D1" w:rsidP="0004719A">
            <w:pPr>
              <w:spacing w:before="80" w:after="8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1227" w:type="dxa"/>
            <w:tcBorders>
              <w:left w:val="nil"/>
              <w:bottom w:val="nil"/>
              <w:right w:val="nil"/>
            </w:tcBorders>
          </w:tcPr>
          <w:p w:rsidR="003A18D1" w:rsidRDefault="003A18D1" w:rsidP="0004719A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</w:tcPr>
          <w:p w:rsidR="003A18D1" w:rsidRDefault="003A18D1" w:rsidP="0004719A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16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18D1" w:rsidRDefault="003A18D1" w:rsidP="0004719A">
            <w:pPr>
              <w:spacing w:before="80" w:after="80"/>
              <w:rPr>
                <w:b/>
                <w:bCs/>
              </w:rPr>
            </w:pPr>
          </w:p>
        </w:tc>
      </w:tr>
    </w:tbl>
    <w:p w:rsidR="003A18D1" w:rsidRDefault="003A18D1" w:rsidP="003A18D1">
      <w:pPr>
        <w:rPr>
          <w:sz w:val="16"/>
        </w:rPr>
      </w:pPr>
    </w:p>
    <w:p w:rsidR="003A18D1" w:rsidRDefault="003A18D1" w:rsidP="003A18D1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c>
          <w:tcPr>
            <w:tcW w:w="8522" w:type="dxa"/>
          </w:tcPr>
          <w:p w:rsidR="003A18D1" w:rsidRDefault="003A18D1" w:rsidP="0004719A">
            <w:pPr>
              <w:pStyle w:val="BodyText"/>
              <w:rPr>
                <w:rFonts w:ascii="Palatino Linotype" w:hAnsi="Palatino Linotype"/>
                <w:i/>
                <w:iCs/>
              </w:rPr>
            </w:pPr>
            <w:r>
              <w:rPr>
                <w:rFonts w:ascii="Palatino Linotype" w:hAnsi="Palatino Linotype"/>
                <w:i/>
                <w:iCs/>
              </w:rPr>
              <w:t xml:space="preserve">The Project is marked based on performance in the above components. Under each heading (below) the key indicators used to assess performance are described. The descriptors given describe a first class performance and marks are awarded on a sliding scale accordingly. The weightings for each component are indicated in brackets. In all cases the criteria refer to work carried out at Level 8 NFQ and marking will reflect assessment of work at this level. </w:t>
            </w:r>
          </w:p>
          <w:p w:rsidR="003A18D1" w:rsidRDefault="003A18D1" w:rsidP="0004719A">
            <w:pPr>
              <w:pStyle w:val="BodyText"/>
              <w:rPr>
                <w:rFonts w:ascii="Palatino Linotype" w:hAnsi="Palatino Linotype"/>
                <w:i/>
                <w:iCs/>
              </w:rPr>
            </w:pPr>
          </w:p>
          <w:p w:rsidR="003A18D1" w:rsidRDefault="003A18D1" w:rsidP="0004719A">
            <w:pPr>
              <w:pStyle w:val="BodyText"/>
              <w:rPr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</w:rPr>
              <w:t>Assessors MUST comment on each component mark to explain the mark awarded.</w:t>
            </w:r>
          </w:p>
        </w:tc>
      </w:tr>
    </w:tbl>
    <w:p w:rsidR="003A18D1" w:rsidRDefault="003A18D1" w:rsidP="003A18D1">
      <w:pPr>
        <w:rPr>
          <w:sz w:val="16"/>
        </w:rPr>
      </w:pPr>
    </w:p>
    <w:p w:rsidR="003A18D1" w:rsidRDefault="003A18D1" w:rsidP="003A18D1">
      <w:pPr>
        <w:rPr>
          <w:sz w:val="16"/>
        </w:rPr>
      </w:pPr>
    </w:p>
    <w:p w:rsidR="003A18D1" w:rsidRDefault="003A18D1" w:rsidP="003A18D1">
      <w:pPr>
        <w:rPr>
          <w:sz w:val="16"/>
        </w:rPr>
      </w:pPr>
    </w:p>
    <w:p w:rsidR="003A18D1" w:rsidRDefault="003A18D1" w:rsidP="003A18D1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3A18D1" w:rsidTr="0004719A">
        <w:tc>
          <w:tcPr>
            <w:tcW w:w="4261" w:type="dxa"/>
          </w:tcPr>
          <w:p w:rsidR="003A18D1" w:rsidRDefault="003A18D1" w:rsidP="0004719A">
            <w:pPr>
              <w:spacing w:before="120" w:after="120"/>
            </w:pPr>
            <w:r>
              <w:rPr>
                <w:rFonts w:ascii="Palatino Linotype" w:hAnsi="Palatino Linotype"/>
                <w:b/>
                <w:bCs/>
              </w:rPr>
              <w:t>1. Abstract (Weight: 5%)</w:t>
            </w:r>
          </w:p>
        </w:tc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Mark Awarded (%):</w:t>
            </w: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Provides clear, concise and comprehensive summation of the project</w:t>
            </w:r>
          </w:p>
          <w:p w:rsidR="003A18D1" w:rsidRDefault="003A18D1" w:rsidP="0004719A">
            <w:pPr>
              <w:ind w:left="360"/>
            </w:pPr>
          </w:p>
        </w:tc>
      </w:tr>
    </w:tbl>
    <w:p w:rsidR="003A18D1" w:rsidRDefault="003A18D1" w:rsidP="003A18D1">
      <w:pPr>
        <w:rPr>
          <w:rFonts w:ascii="Palatino Linotype" w:hAnsi="Palatino Linoty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Comments</w:t>
            </w: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</w:p>
        </w:tc>
      </w:tr>
    </w:tbl>
    <w:p w:rsidR="003A18D1" w:rsidRDefault="003A18D1" w:rsidP="003A18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3A18D1" w:rsidTr="0004719A"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2. Literature Review (Weight: 5%)</w:t>
            </w:r>
          </w:p>
        </w:tc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Mark Awarded (%):</w:t>
            </w: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3A18D1">
            <w:pPr>
              <w:numPr>
                <w:ilvl w:val="0"/>
                <w:numId w:val="1"/>
              </w:numPr>
              <w:spacing w:before="120"/>
              <w:ind w:left="714" w:hanging="357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 xml:space="preserve">Evidence of broad reading of relevant resources (e.g. papers, texts, etc.) 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Evidence of broad understanding of the background, context and relevance of the topic area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Identification of the core issues that need to be addressed within the scope of the project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Adherence to proper referencing standards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High quality of expression in documentation – logical progression, clarity, conciseness and grammar</w:t>
            </w:r>
          </w:p>
          <w:p w:rsidR="003A18D1" w:rsidRDefault="003A18D1" w:rsidP="0004719A">
            <w:pPr>
              <w:ind w:left="360"/>
              <w:rPr>
                <w:rFonts w:ascii="Palatino Linotype" w:hAnsi="Palatino Linotype"/>
                <w:sz w:val="22"/>
              </w:rPr>
            </w:pPr>
          </w:p>
          <w:p w:rsidR="003A18D1" w:rsidRDefault="003A18D1" w:rsidP="0004719A">
            <w:r>
              <w:rPr>
                <w:rFonts w:ascii="Palatino Linotype" w:hAnsi="Palatino Linotype"/>
                <w:b/>
                <w:bCs/>
                <w:sz w:val="22"/>
              </w:rPr>
              <w:t>Note:</w:t>
            </w:r>
            <w:r>
              <w:rPr>
                <w:rFonts w:ascii="Palatino Linotype" w:hAnsi="Palatino Linotype"/>
                <w:sz w:val="22"/>
              </w:rPr>
              <w:t xml:space="preserve"> This is an updated version of work completed in Semester 1.</w:t>
            </w:r>
          </w:p>
        </w:tc>
      </w:tr>
    </w:tbl>
    <w:p w:rsidR="003A18D1" w:rsidRDefault="003A18D1" w:rsidP="003A18D1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Comments</w:t>
            </w: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</w:tc>
      </w:tr>
    </w:tbl>
    <w:p w:rsidR="003A18D1" w:rsidRDefault="003A18D1" w:rsidP="003A18D1"/>
    <w:p w:rsidR="003A18D1" w:rsidRDefault="003A18D1" w:rsidP="003A18D1"/>
    <w:p w:rsidR="003A18D1" w:rsidRDefault="003A18D1" w:rsidP="003A18D1"/>
    <w:p w:rsidR="003A18D1" w:rsidRDefault="003A18D1" w:rsidP="003A18D1">
      <w:pPr>
        <w:pStyle w:val="Footer"/>
        <w:tabs>
          <w:tab w:val="clear" w:pos="4153"/>
          <w:tab w:val="clear" w:pos="8306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3A18D1" w:rsidTr="0004719A"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3. Proposed Solution – Design, Implementation, Testing/Evaluation (Weight: 50%)</w:t>
            </w:r>
          </w:p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(Design: 10%; Implementation: 25%; Testing/Evaluation: 10%; Demonstration Record: 5%)</w:t>
            </w:r>
          </w:p>
        </w:tc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Mark Awarded (%):</w:t>
            </w: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Demonstrated the ability to translate a design into a working implementation. Is there: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ind w:left="10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Evidence that appropriate design methodologies has been applied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ind w:left="10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Evidence that core implementation technologies have been clearly identified, evaluated and appropriate selection(s) made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ind w:left="10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 xml:space="preserve">Evidence that </w:t>
            </w:r>
            <w:r>
              <w:rPr>
                <w:rFonts w:ascii="Palatino Linotype" w:hAnsi="Palatino Linotype"/>
                <w:b/>
                <w:bCs/>
                <w:sz w:val="22"/>
              </w:rPr>
              <w:t>substantial</w:t>
            </w:r>
            <w:r>
              <w:rPr>
                <w:rFonts w:ascii="Palatino Linotype" w:hAnsi="Palatino Linotype"/>
                <w:sz w:val="22"/>
              </w:rPr>
              <w:t xml:space="preserve"> implementation has been completed (e.g. prototype(s))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ind w:left="10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Evidence that the student has comprehensively tested and/or evaluated their implementation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ind w:left="1080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Evidence that the student has clearly documented the implementation (i.e. discussion of architecture, tools and technologies used to provide his/her solution)</w:t>
            </w:r>
          </w:p>
          <w:p w:rsidR="003A18D1" w:rsidRDefault="003A18D1" w:rsidP="0004719A">
            <w:pPr>
              <w:rPr>
                <w:rFonts w:ascii="Palatino Linotype" w:hAnsi="Palatino Linotype"/>
                <w:sz w:val="22"/>
              </w:rPr>
            </w:pPr>
          </w:p>
          <w:p w:rsidR="003A18D1" w:rsidRPr="00C41B84" w:rsidRDefault="003A18D1" w:rsidP="0004719A">
            <w:pPr>
              <w:pStyle w:val="ListParagraph"/>
              <w:tabs>
                <w:tab w:val="left" w:pos="4678"/>
              </w:tabs>
              <w:ind w:left="0"/>
              <w:rPr>
                <w:b/>
              </w:rPr>
            </w:pPr>
            <w:r>
              <w:rPr>
                <w:b/>
              </w:rPr>
              <w:t>Please comment on</w:t>
            </w:r>
            <w:r w:rsidRPr="00C41B84">
              <w:rPr>
                <w:b/>
              </w:rPr>
              <w:t xml:space="preserve"> the accurac</w:t>
            </w:r>
            <w:r>
              <w:rPr>
                <w:b/>
              </w:rPr>
              <w:t>y of the Demonstration Record as</w:t>
            </w:r>
            <w:r w:rsidRPr="00C41B84">
              <w:rPr>
                <w:b/>
              </w:rPr>
              <w:t xml:space="preserve"> </w:t>
            </w:r>
            <w:r>
              <w:rPr>
                <w:b/>
              </w:rPr>
              <w:t>evidence</w:t>
            </w:r>
            <w:r w:rsidRPr="00C41B84">
              <w:rPr>
                <w:b/>
              </w:rPr>
              <w:t xml:space="preserve"> of what was presented to assessors</w:t>
            </w:r>
          </w:p>
          <w:p w:rsidR="003A18D1" w:rsidRDefault="003A18D1" w:rsidP="0004719A"/>
        </w:tc>
      </w:tr>
    </w:tbl>
    <w:p w:rsidR="003A18D1" w:rsidRDefault="003A18D1" w:rsidP="003A18D1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Comments</w:t>
            </w: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</w:tc>
      </w:tr>
    </w:tbl>
    <w:p w:rsidR="003A18D1" w:rsidRDefault="003A18D1" w:rsidP="003A18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3A18D1" w:rsidTr="0004719A"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4. Conclusions (Weight: 10%)</w:t>
            </w:r>
          </w:p>
        </w:tc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Mark Awarded (%):</w:t>
            </w: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Evidence that the student has reflected on:</w:t>
            </w:r>
          </w:p>
          <w:p w:rsidR="003A18D1" w:rsidRDefault="003A18D1" w:rsidP="003A18D1">
            <w:pPr>
              <w:numPr>
                <w:ilvl w:val="1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Original aims and objectives of the project</w:t>
            </w:r>
          </w:p>
          <w:p w:rsidR="003A18D1" w:rsidRDefault="003A18D1" w:rsidP="003A18D1">
            <w:pPr>
              <w:numPr>
                <w:ilvl w:val="1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Experience of undertaking an individual project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Evidence that student understands and is aware of the limitations of the work conducted and would be in a position to develop it further in future work</w:t>
            </w:r>
          </w:p>
          <w:p w:rsidR="003A18D1" w:rsidRDefault="003A18D1" w:rsidP="0004719A"/>
        </w:tc>
      </w:tr>
    </w:tbl>
    <w:p w:rsidR="003A18D1" w:rsidRDefault="003A18D1" w:rsidP="003A18D1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Comments</w:t>
            </w: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</w:tc>
      </w:tr>
    </w:tbl>
    <w:p w:rsidR="003A18D1" w:rsidRDefault="003A18D1" w:rsidP="003A18D1"/>
    <w:p w:rsidR="003A18D1" w:rsidRDefault="003A18D1" w:rsidP="003A18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3A18D1" w:rsidTr="0004719A"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5. Documentation (Weight: 5%)</w:t>
            </w:r>
          </w:p>
        </w:tc>
        <w:tc>
          <w:tcPr>
            <w:tcW w:w="4261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Mark Awarded (%):</w:t>
            </w: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 xml:space="preserve">Style, formatting, presentation, spelling &amp; grammar, Use of tables and diagrams, Integrity of material. 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Appropriateness and consistency of Referencing and Citations</w:t>
            </w:r>
          </w:p>
          <w:p w:rsidR="003A18D1" w:rsidRDefault="003A18D1" w:rsidP="0004719A">
            <w:pPr>
              <w:ind w:left="360"/>
              <w:rPr>
                <w:rFonts w:ascii="Palatino Linotype" w:hAnsi="Palatino Linotype"/>
                <w:sz w:val="22"/>
              </w:rPr>
            </w:pPr>
          </w:p>
          <w:p w:rsidR="003A18D1" w:rsidRDefault="003A18D1" w:rsidP="0004719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Note: </w:t>
            </w:r>
            <w:r>
              <w:rPr>
                <w:rFonts w:ascii="Palatino Linotype" w:hAnsi="Palatino Linotype"/>
              </w:rPr>
              <w:t>Absence of comprehensive references should be considered under the department’s plagiarism policy</w:t>
            </w:r>
          </w:p>
        </w:tc>
      </w:tr>
    </w:tbl>
    <w:p w:rsidR="003A18D1" w:rsidRDefault="003A18D1" w:rsidP="003A18D1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Comments</w:t>
            </w: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</w:tc>
      </w:tr>
    </w:tbl>
    <w:p w:rsidR="003A18D1" w:rsidRDefault="003A18D1" w:rsidP="003A18D1">
      <w:pPr>
        <w:pStyle w:val="Footer"/>
        <w:tabs>
          <w:tab w:val="clear" w:pos="4153"/>
          <w:tab w:val="clear" w:pos="8306"/>
        </w:tabs>
      </w:pPr>
    </w:p>
    <w:p w:rsidR="003A18D1" w:rsidRDefault="003A18D1" w:rsidP="003A18D1">
      <w:pPr>
        <w:pStyle w:val="Footer"/>
        <w:tabs>
          <w:tab w:val="clear" w:pos="4153"/>
          <w:tab w:val="clear" w:pos="8306"/>
        </w:tabs>
      </w:pPr>
    </w:p>
    <w:p w:rsidR="003A18D1" w:rsidRDefault="003A18D1" w:rsidP="003A18D1">
      <w:pPr>
        <w:pStyle w:val="Footer"/>
        <w:tabs>
          <w:tab w:val="clear" w:pos="4153"/>
          <w:tab w:val="clear" w:pos="8306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3734"/>
      </w:tblGrid>
      <w:tr w:rsidR="003A18D1" w:rsidTr="0004719A">
        <w:tc>
          <w:tcPr>
            <w:tcW w:w="4788" w:type="dxa"/>
          </w:tcPr>
          <w:p w:rsidR="003A18D1" w:rsidRDefault="003A18D1" w:rsidP="0004719A">
            <w:pPr>
              <w:rPr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6. Poster  (Weight: 20%)</w:t>
            </w:r>
          </w:p>
        </w:tc>
        <w:tc>
          <w:tcPr>
            <w:tcW w:w="3734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Mark Awarded (%):</w:t>
            </w: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All information is legible with appropriate headings and subheadings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Illustrations enhance meaning and are clearly labelled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Content is accurate and appropriate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Use of font, formatting and colour to enhance aesthetics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Demonstrates sufficient knowledge and understanding of the project</w:t>
            </w:r>
          </w:p>
          <w:p w:rsidR="003A18D1" w:rsidRDefault="003A18D1" w:rsidP="0004719A">
            <w:pPr>
              <w:ind w:left="360"/>
            </w:pPr>
          </w:p>
        </w:tc>
      </w:tr>
    </w:tbl>
    <w:p w:rsidR="003A18D1" w:rsidRDefault="003A18D1" w:rsidP="003A18D1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Comments</w:t>
            </w: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</w:tc>
      </w:tr>
    </w:tbl>
    <w:p w:rsidR="003A18D1" w:rsidRDefault="003A18D1" w:rsidP="003A18D1">
      <w:pPr>
        <w:pStyle w:val="Footer"/>
        <w:tabs>
          <w:tab w:val="clear" w:pos="4153"/>
          <w:tab w:val="clear" w:pos="8306"/>
        </w:tabs>
      </w:pPr>
    </w:p>
    <w:p w:rsidR="003A18D1" w:rsidRDefault="003A18D1" w:rsidP="003A18D1">
      <w:pPr>
        <w:pStyle w:val="Footer"/>
        <w:tabs>
          <w:tab w:val="clear" w:pos="4153"/>
          <w:tab w:val="clear" w:pos="8306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3734"/>
      </w:tblGrid>
      <w:tr w:rsidR="003A18D1" w:rsidTr="0004719A">
        <w:tc>
          <w:tcPr>
            <w:tcW w:w="4788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 w:rsidRPr="000C42E0">
              <w:rPr>
                <w:b/>
                <w:bCs/>
              </w:rPr>
              <w:lastRenderedPageBreak/>
              <w:t>7. Presentation and Q+A  (Weight: 5%)</w:t>
            </w:r>
          </w:p>
        </w:tc>
        <w:tc>
          <w:tcPr>
            <w:tcW w:w="3734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Mark Awarded (%):</w:t>
            </w: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Information logically organised and structured; clearly presented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Clarity, comprehensiveness and conciseness of explanation of project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Use of presentation media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Adherence to time limits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Demonstrated a thorough understanding of material presented</w:t>
            </w:r>
          </w:p>
          <w:p w:rsidR="003A18D1" w:rsidRDefault="003A18D1" w:rsidP="003A18D1">
            <w:pPr>
              <w:numPr>
                <w:ilvl w:val="0"/>
                <w:numId w:val="1"/>
              </w:numPr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t>Questions answered accurately and knowledgeably</w:t>
            </w:r>
          </w:p>
          <w:p w:rsidR="003A18D1" w:rsidRDefault="003A18D1" w:rsidP="0004719A"/>
        </w:tc>
      </w:tr>
    </w:tbl>
    <w:p w:rsidR="003A18D1" w:rsidRDefault="003A18D1" w:rsidP="003A18D1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Comments</w:t>
            </w: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</w:tc>
      </w:tr>
    </w:tbl>
    <w:p w:rsidR="003A18D1" w:rsidRDefault="003A18D1" w:rsidP="003A18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3554"/>
      </w:tblGrid>
      <w:tr w:rsidR="003A18D1" w:rsidTr="0004719A">
        <w:tc>
          <w:tcPr>
            <w:tcW w:w="4968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Other General</w:t>
            </w:r>
          </w:p>
        </w:tc>
        <w:tc>
          <w:tcPr>
            <w:tcW w:w="3554" w:type="dxa"/>
          </w:tcPr>
          <w:p w:rsidR="003A18D1" w:rsidRDefault="003A18D1" w:rsidP="0004719A">
            <w:pPr>
              <w:spacing w:before="120" w:after="120"/>
              <w:rPr>
                <w:b/>
                <w:bCs/>
              </w:rPr>
            </w:pPr>
          </w:p>
        </w:tc>
      </w:tr>
      <w:tr w:rsidR="003A18D1" w:rsidTr="0004719A">
        <w:trPr>
          <w:cantSplit/>
        </w:trPr>
        <w:tc>
          <w:tcPr>
            <w:tcW w:w="8522" w:type="dxa"/>
            <w:gridSpan w:val="2"/>
          </w:tcPr>
          <w:p w:rsidR="003A18D1" w:rsidRDefault="003A18D1" w:rsidP="0004719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Please enter any other comments or relevant details if required.</w:t>
            </w:r>
          </w:p>
          <w:p w:rsidR="003A18D1" w:rsidRDefault="003A18D1" w:rsidP="0004719A"/>
        </w:tc>
      </w:tr>
    </w:tbl>
    <w:p w:rsidR="003A18D1" w:rsidRDefault="003A18D1" w:rsidP="003A18D1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3A18D1" w:rsidTr="0004719A">
        <w:trPr>
          <w:cantSplit/>
        </w:trPr>
        <w:tc>
          <w:tcPr>
            <w:tcW w:w="8522" w:type="dxa"/>
          </w:tcPr>
          <w:p w:rsidR="003A18D1" w:rsidRDefault="003A18D1" w:rsidP="0004719A">
            <w:pPr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Comments:</w:t>
            </w: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  <w:p w:rsidR="003A18D1" w:rsidRDefault="003A18D1" w:rsidP="0004719A">
            <w:pPr>
              <w:rPr>
                <w:b/>
                <w:bCs/>
              </w:rPr>
            </w:pPr>
          </w:p>
        </w:tc>
      </w:tr>
    </w:tbl>
    <w:p w:rsidR="002A2F13" w:rsidRDefault="002A2F13"/>
    <w:sectPr w:rsidR="002A2F13" w:rsidSect="003A18D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6A40"/>
    <w:multiLevelType w:val="hybridMultilevel"/>
    <w:tmpl w:val="CD584B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32E7EB4"/>
    <w:multiLevelType w:val="hybridMultilevel"/>
    <w:tmpl w:val="0F56C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D1"/>
    <w:rsid w:val="002A2F13"/>
    <w:rsid w:val="003A18D1"/>
    <w:rsid w:val="0050279F"/>
    <w:rsid w:val="00C06152"/>
    <w:rsid w:val="00C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A18D1"/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3A18D1"/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semiHidden/>
    <w:rsid w:val="003A18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3A18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3A18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3A18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A18D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A18D1"/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3A18D1"/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semiHidden/>
    <w:rsid w:val="003A18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3A18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3A18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3A18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A18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larkins</dc:creator>
  <cp:lastModifiedBy>user</cp:lastModifiedBy>
  <cp:revision>2</cp:revision>
  <dcterms:created xsi:type="dcterms:W3CDTF">2020-03-23T10:15:00Z</dcterms:created>
  <dcterms:modified xsi:type="dcterms:W3CDTF">2020-03-23T10:15:00Z</dcterms:modified>
</cp:coreProperties>
</file>