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35672" w:rsidRPr="00F35672" w:rsidRDefault="00F35672" w:rsidP="00F35672">
      <w:pPr>
        <w:pStyle w:val="Title"/>
        <w:rPr>
          <w:b/>
          <w:color w:val="000000" w:themeColor="text1"/>
        </w:rPr>
      </w:pPr>
      <w:r w:rsidRPr="00F35672">
        <w:rPr>
          <w:b/>
          <w:color w:val="000000" w:themeColor="text1"/>
        </w:rPr>
        <w:t>MITRE ATT&amp;CK; Research Internship Report</w:t>
      </w:r>
    </w:p>
    <w:p w:rsidR="00CA399A" w:rsidRPr="00CA399A" w:rsidRDefault="00CA399A" w:rsidP="000F5A0E">
      <w:pPr>
        <w:numPr>
          <w:ilvl w:val="0"/>
          <w:numId w:val="1"/>
        </w:numPr>
        <w:spacing w:before="100" w:beforeAutospacing="1" w:after="100" w:afterAutospacing="1" w:line="240" w:lineRule="auto"/>
        <w:rPr>
          <w:rStyle w:val="Strong"/>
          <w:rFonts w:ascii="Times New Roman" w:hAnsi="Times New Roman" w:cs="Times New Roman"/>
          <w:b w:val="0"/>
          <w:bCs w:val="0"/>
          <w:sz w:val="36"/>
          <w:szCs w:val="36"/>
        </w:rPr>
      </w:pPr>
      <w:r>
        <w:rPr>
          <w:rStyle w:val="Strong"/>
          <w:rFonts w:ascii="Times New Roman" w:hAnsi="Times New Roman" w:cs="Times New Roman"/>
          <w:b w:val="0"/>
          <w:bCs w:val="0"/>
          <w:sz w:val="36"/>
          <w:szCs w:val="36"/>
        </w:rPr>
        <w:t>Inter</w:t>
      </w:r>
      <w:r w:rsidRPr="00CA399A">
        <w:rPr>
          <w:rStyle w:val="Strong"/>
          <w:rFonts w:ascii="Times New Roman" w:hAnsi="Times New Roman" w:cs="Times New Roman"/>
          <w:b w:val="0"/>
          <w:bCs w:val="0"/>
          <w:sz w:val="36"/>
          <w:szCs w:val="36"/>
        </w:rPr>
        <w:t>n id : 2108</w:t>
      </w:r>
    </w:p>
    <w:p w:rsidR="00CA399A" w:rsidRPr="00CA399A" w:rsidRDefault="00CA399A" w:rsidP="000F5A0E">
      <w:pPr>
        <w:numPr>
          <w:ilvl w:val="0"/>
          <w:numId w:val="1"/>
        </w:numPr>
        <w:spacing w:before="100" w:beforeAutospacing="1" w:after="100" w:afterAutospacing="1" w:line="240" w:lineRule="auto"/>
        <w:rPr>
          <w:rFonts w:ascii="Times New Roman" w:hAnsi="Times New Roman" w:cs="Times New Roman"/>
          <w:sz w:val="36"/>
          <w:szCs w:val="36"/>
        </w:rPr>
      </w:pPr>
      <w:r w:rsidRPr="00CA399A">
        <w:rPr>
          <w:rStyle w:val="Strong"/>
          <w:rFonts w:ascii="Times New Roman" w:hAnsi="Times New Roman" w:cs="Times New Roman"/>
          <w:sz w:val="36"/>
          <w:szCs w:val="36"/>
        </w:rPr>
        <w:t>Campaign No.: 08</w:t>
      </w:r>
      <w:r w:rsidRPr="00CA399A">
        <w:rPr>
          <w:rFonts w:ascii="Times New Roman" w:hAnsi="Times New Roman" w:cs="Times New Roman"/>
          <w:sz w:val="36"/>
          <w:szCs w:val="36"/>
        </w:rPr>
        <w:t xml:space="preserve"> </w:t>
      </w:r>
    </w:p>
    <w:p w:rsidR="00CA399A" w:rsidRPr="00CA399A" w:rsidRDefault="00CA399A" w:rsidP="000F5A0E">
      <w:pPr>
        <w:numPr>
          <w:ilvl w:val="0"/>
          <w:numId w:val="1"/>
        </w:numPr>
        <w:spacing w:before="100" w:beforeAutospacing="1" w:after="100" w:afterAutospacing="1" w:line="240" w:lineRule="auto"/>
        <w:rPr>
          <w:rFonts w:ascii="Times New Roman" w:hAnsi="Times New Roman" w:cs="Times New Roman"/>
          <w:sz w:val="36"/>
          <w:szCs w:val="36"/>
        </w:rPr>
      </w:pPr>
      <w:r w:rsidRPr="00CA399A">
        <w:rPr>
          <w:rStyle w:val="Strong"/>
          <w:rFonts w:ascii="Times New Roman" w:hAnsi="Times New Roman" w:cs="Times New Roman"/>
          <w:sz w:val="36"/>
          <w:szCs w:val="36"/>
        </w:rPr>
        <w:t>MITRE Campaign ID:</w:t>
      </w:r>
      <w:r w:rsidRPr="00CA399A">
        <w:rPr>
          <w:rFonts w:ascii="Times New Roman" w:hAnsi="Times New Roman" w:cs="Times New Roman"/>
          <w:sz w:val="36"/>
          <w:szCs w:val="36"/>
        </w:rPr>
        <w:t xml:space="preserve"> </w:t>
      </w:r>
      <w:r w:rsidRPr="00CA399A">
        <w:rPr>
          <w:rStyle w:val="Strong"/>
          <w:rFonts w:ascii="Times New Roman" w:hAnsi="Times New Roman" w:cs="Times New Roman"/>
          <w:sz w:val="36"/>
          <w:szCs w:val="36"/>
        </w:rPr>
        <w:t>C0008 — Operation Honeybee</w:t>
      </w:r>
      <w:r w:rsidRPr="00CA399A">
        <w:rPr>
          <w:rFonts w:ascii="Times New Roman" w:hAnsi="Times New Roman" w:cs="Times New Roman"/>
          <w:sz w:val="36"/>
          <w:szCs w:val="36"/>
        </w:rPr>
        <w:t xml:space="preserve"> </w:t>
      </w:r>
    </w:p>
    <w:p w:rsidR="00CA399A" w:rsidRPr="00CA399A" w:rsidRDefault="00CA399A" w:rsidP="000F5A0E">
      <w:pPr>
        <w:numPr>
          <w:ilvl w:val="0"/>
          <w:numId w:val="1"/>
        </w:numPr>
        <w:spacing w:before="100" w:beforeAutospacing="1" w:after="100" w:afterAutospacing="1" w:line="240" w:lineRule="auto"/>
        <w:rPr>
          <w:rFonts w:ascii="Times New Roman" w:hAnsi="Times New Roman" w:cs="Times New Roman"/>
          <w:sz w:val="36"/>
          <w:szCs w:val="36"/>
        </w:rPr>
      </w:pPr>
      <w:r w:rsidRPr="00CA399A">
        <w:rPr>
          <w:rFonts w:ascii="Times New Roman" w:hAnsi="Times New Roman" w:cs="Times New Roman"/>
          <w:sz w:val="36"/>
          <w:szCs w:val="36"/>
        </w:rPr>
        <w:t xml:space="preserve">Assigned Software Range = </w:t>
      </w:r>
      <w:r w:rsidRPr="00CA399A">
        <w:rPr>
          <w:rStyle w:val="Strong"/>
          <w:rFonts w:ascii="Times New Roman" w:hAnsi="Times New Roman" w:cs="Times New Roman"/>
          <w:sz w:val="36"/>
          <w:szCs w:val="36"/>
        </w:rPr>
        <w:t>S0080 – S0090</w:t>
      </w:r>
      <w:r w:rsidRPr="00CA399A">
        <w:rPr>
          <w:rFonts w:ascii="Times New Roman" w:hAnsi="Times New Roman" w:cs="Times New Roman"/>
          <w:sz w:val="36"/>
          <w:szCs w:val="36"/>
        </w:rPr>
        <w:t xml:space="preserve"> </w:t>
      </w:r>
    </w:p>
    <w:p w:rsidR="00FB68A8" w:rsidRDefault="00F35672" w:rsidP="00F35672">
      <w:pPr>
        <w:pStyle w:val="NoSpacing"/>
        <w:jc w:val="both"/>
        <w:rPr>
          <w:rFonts w:ascii="Times New Roman" w:hAnsi="Times New Roman" w:cs="Times New Roman"/>
          <w:sz w:val="36"/>
          <w:szCs w:val="36"/>
        </w:rPr>
      </w:pPr>
      <w:bookmarkStart w:id="0" w:name="_GoBack"/>
      <w:bookmarkEnd w:id="0"/>
      <w:r w:rsidRPr="00F35672">
        <w:rPr>
          <w:rFonts w:ascii="Times New Roman" w:hAnsi="Times New Roman" w:cs="Times New Roman"/>
          <w:sz w:val="36"/>
          <w:szCs w:val="36"/>
        </w:rPr>
        <w:t xml:space="preserve">Research Platform: </w:t>
      </w:r>
      <w:hyperlink r:id="rId6" w:history="1">
        <w:r w:rsidRPr="00F849D7">
          <w:rPr>
            <w:rStyle w:val="Hyperlink"/>
            <w:rFonts w:ascii="Times New Roman" w:hAnsi="Times New Roman" w:cs="Times New Roman"/>
            <w:sz w:val="36"/>
            <w:szCs w:val="36"/>
          </w:rPr>
          <w:t>https://attack.mitre.org/</w:t>
        </w:r>
      </w:hyperlink>
    </w:p>
    <w:p w:rsidR="00F35672" w:rsidRDefault="00F35672" w:rsidP="00F35672">
      <w:pPr>
        <w:pStyle w:val="NoSpacing"/>
        <w:jc w:val="both"/>
        <w:rPr>
          <w:rFonts w:ascii="Times New Roman" w:hAnsi="Times New Roman" w:cs="Times New Roman"/>
          <w:sz w:val="36"/>
          <w:szCs w:val="36"/>
        </w:rPr>
      </w:pPr>
    </w:p>
    <w:p w:rsidR="00F35672" w:rsidRPr="00F35672" w:rsidRDefault="00F35672" w:rsidP="00F35672">
      <w:pPr>
        <w:spacing w:before="100" w:beforeAutospacing="1" w:after="100" w:afterAutospacing="1" w:line="240" w:lineRule="auto"/>
        <w:outlineLvl w:val="1"/>
        <w:rPr>
          <w:rFonts w:ascii="Times New Roman" w:eastAsia="Times New Roman" w:hAnsi="Times New Roman" w:cs="Times New Roman"/>
          <w:b/>
          <w:bCs/>
          <w:sz w:val="36"/>
          <w:szCs w:val="36"/>
        </w:rPr>
      </w:pPr>
      <w:r w:rsidRPr="00F35672">
        <w:rPr>
          <w:rFonts w:ascii="Times New Roman" w:eastAsia="Times New Roman" w:hAnsi="Times New Roman" w:cs="Times New Roman"/>
          <w:b/>
          <w:bCs/>
          <w:sz w:val="36"/>
          <w:szCs w:val="36"/>
        </w:rPr>
        <w:t>What is MITRE ATT&amp;CK?</w:t>
      </w:r>
    </w:p>
    <w:p w:rsidR="00F35672" w:rsidRPr="00CA399A" w:rsidRDefault="00F35672" w:rsidP="00F35672">
      <w:pPr>
        <w:pStyle w:val="NoSpacing"/>
        <w:rPr>
          <w:rFonts w:ascii="Times New Roman" w:hAnsi="Times New Roman" w:cs="Times New Roman"/>
          <w:sz w:val="24"/>
          <w:szCs w:val="24"/>
        </w:rPr>
      </w:pPr>
      <w:r w:rsidRPr="00CA399A">
        <w:rPr>
          <w:rFonts w:ascii="Times New Roman" w:hAnsi="Times New Roman" w:cs="Times New Roman"/>
          <w:sz w:val="24"/>
          <w:szCs w:val="24"/>
        </w:rPr>
        <w:t>MITRE Corporation ATT&amp;CK stands for:</w:t>
      </w:r>
    </w:p>
    <w:p w:rsidR="00F35672" w:rsidRPr="00CA399A" w:rsidRDefault="00F35672" w:rsidP="00F35672">
      <w:pPr>
        <w:pStyle w:val="NoSpacing"/>
        <w:rPr>
          <w:rFonts w:ascii="Times New Roman" w:hAnsi="Times New Roman" w:cs="Times New Roman"/>
          <w:sz w:val="24"/>
          <w:szCs w:val="24"/>
        </w:rPr>
      </w:pPr>
      <w:r w:rsidRPr="00CA399A">
        <w:rPr>
          <w:rFonts w:ascii="Times New Roman" w:hAnsi="Times New Roman" w:cs="Times New Roman"/>
          <w:b/>
          <w:bCs/>
          <w:sz w:val="24"/>
          <w:szCs w:val="24"/>
        </w:rPr>
        <w:t>Adversarial Tactics, Techniques, and Common Knowledge</w:t>
      </w:r>
    </w:p>
    <w:p w:rsidR="00F35672" w:rsidRPr="00F35672" w:rsidRDefault="00F35672" w:rsidP="00F35672">
      <w:pPr>
        <w:pStyle w:val="NoSpacing"/>
      </w:pPr>
      <w:r w:rsidRPr="00CA399A">
        <w:rPr>
          <w:rFonts w:ascii="Times New Roman" w:hAnsi="Times New Roman" w:cs="Times New Roman"/>
          <w:sz w:val="24"/>
          <w:szCs w:val="24"/>
        </w:rPr>
        <w:t xml:space="preserve">It is a globally recognized </w:t>
      </w:r>
      <w:proofErr w:type="spellStart"/>
      <w:r w:rsidRPr="00CA399A">
        <w:rPr>
          <w:rFonts w:ascii="Times New Roman" w:hAnsi="Times New Roman" w:cs="Times New Roman"/>
          <w:sz w:val="24"/>
          <w:szCs w:val="24"/>
        </w:rPr>
        <w:t>cybersecurity</w:t>
      </w:r>
      <w:proofErr w:type="spellEnd"/>
      <w:r w:rsidRPr="00CA399A">
        <w:rPr>
          <w:rFonts w:ascii="Times New Roman" w:hAnsi="Times New Roman" w:cs="Times New Roman"/>
          <w:sz w:val="24"/>
          <w:szCs w:val="24"/>
        </w:rPr>
        <w:t xml:space="preserve"> knowledge base used to understand how cyber attackers operate in real-world environments</w:t>
      </w:r>
      <w:r w:rsidRPr="00F35672">
        <w:rPr>
          <w:rFonts w:ascii="Times New Roman" w:hAnsi="Times New Roman" w:cs="Times New Roman"/>
          <w:sz w:val="32"/>
          <w:szCs w:val="32"/>
        </w:rPr>
        <w:t>.</w:t>
      </w:r>
    </w:p>
    <w:p w:rsidR="00F35672" w:rsidRDefault="00F35672" w:rsidP="00F35672">
      <w:pPr>
        <w:pStyle w:val="NoSpacing"/>
        <w:jc w:val="both"/>
      </w:pPr>
    </w:p>
    <w:p w:rsidR="00CA399A" w:rsidRDefault="00CA399A" w:rsidP="00CA399A">
      <w:pPr>
        <w:pStyle w:val="Heading1"/>
      </w:pPr>
      <w:r>
        <w:t>1. Campaign Overview</w:t>
      </w:r>
    </w:p>
    <w:p w:rsidR="00CA399A" w:rsidRDefault="00CA399A" w:rsidP="00CA399A">
      <w:pPr>
        <w:pStyle w:val="NormalWeb"/>
      </w:pPr>
      <w:r>
        <w:t xml:space="preserve">Operation Honeybee was a </w:t>
      </w:r>
      <w:proofErr w:type="spellStart"/>
      <w:r>
        <w:t>cyber espionage</w:t>
      </w:r>
      <w:proofErr w:type="spellEnd"/>
      <w:r>
        <w:t xml:space="preserve"> campaign discovered targeting humanitarian organizations, government entities, and diplomatic sectors. The campaign became notable because attackers used sophisticated phishing documents, malware droppers, and remote access </w:t>
      </w:r>
      <w:proofErr w:type="spellStart"/>
      <w:r>
        <w:t>trojans</w:t>
      </w:r>
      <w:proofErr w:type="spellEnd"/>
      <w:r>
        <w:t xml:space="preserve"> to infiltrate victim environments.</w:t>
      </w:r>
    </w:p>
    <w:p w:rsidR="00CA399A" w:rsidRDefault="00CA399A" w:rsidP="00CA399A">
      <w:pPr>
        <w:pStyle w:val="NormalWeb"/>
      </w:pPr>
      <w:r>
        <w:t>Researchers identified the campaign after observing malicious Microsoft Word documents exploiting vulnerabilities to deploy malware payloads. The attackers used social engineering techniques disguised as humanitarian and diplomatic communications to trick victims into opening infected files.</w:t>
      </w:r>
    </w:p>
    <w:p w:rsidR="00CA399A" w:rsidRDefault="00CA399A" w:rsidP="00CA399A">
      <w:pPr>
        <w:pStyle w:val="NormalWeb"/>
      </w:pPr>
      <w:r>
        <w:t>The campaign demonstrated:</w:t>
      </w:r>
    </w:p>
    <w:p w:rsidR="00CA399A" w:rsidRDefault="00CA399A" w:rsidP="000F5A0E">
      <w:pPr>
        <w:numPr>
          <w:ilvl w:val="0"/>
          <w:numId w:val="2"/>
        </w:numPr>
        <w:spacing w:before="100" w:beforeAutospacing="1" w:after="100" w:afterAutospacing="1" w:line="240" w:lineRule="auto"/>
      </w:pPr>
      <w:r>
        <w:t xml:space="preserve">Advanced spear-phishing operations </w:t>
      </w:r>
    </w:p>
    <w:p w:rsidR="00CA399A" w:rsidRDefault="00CA399A" w:rsidP="000F5A0E">
      <w:pPr>
        <w:numPr>
          <w:ilvl w:val="0"/>
          <w:numId w:val="2"/>
        </w:numPr>
        <w:spacing w:before="100" w:beforeAutospacing="1" w:after="100" w:afterAutospacing="1" w:line="240" w:lineRule="auto"/>
      </w:pPr>
      <w:r>
        <w:t xml:space="preserve">Malware staging and payload delivery </w:t>
      </w:r>
    </w:p>
    <w:p w:rsidR="00CA399A" w:rsidRDefault="00CA399A" w:rsidP="000F5A0E">
      <w:pPr>
        <w:numPr>
          <w:ilvl w:val="0"/>
          <w:numId w:val="2"/>
        </w:numPr>
        <w:spacing w:before="100" w:beforeAutospacing="1" w:after="100" w:afterAutospacing="1" w:line="240" w:lineRule="auto"/>
      </w:pPr>
      <w:r>
        <w:t xml:space="preserve">Persistent remote access </w:t>
      </w:r>
    </w:p>
    <w:p w:rsidR="00CA399A" w:rsidRDefault="00CA399A" w:rsidP="000F5A0E">
      <w:pPr>
        <w:numPr>
          <w:ilvl w:val="0"/>
          <w:numId w:val="2"/>
        </w:numPr>
        <w:spacing w:before="100" w:beforeAutospacing="1" w:after="100" w:afterAutospacing="1" w:line="240" w:lineRule="auto"/>
      </w:pPr>
      <w:r>
        <w:t xml:space="preserve">Credential collection </w:t>
      </w:r>
    </w:p>
    <w:p w:rsidR="00CA399A" w:rsidRDefault="00CA399A" w:rsidP="000F5A0E">
      <w:pPr>
        <w:numPr>
          <w:ilvl w:val="0"/>
          <w:numId w:val="2"/>
        </w:numPr>
        <w:spacing w:before="100" w:beforeAutospacing="1" w:after="100" w:afterAutospacing="1" w:line="240" w:lineRule="auto"/>
      </w:pPr>
      <w:r>
        <w:t xml:space="preserve">Intelligence gathering </w:t>
      </w:r>
    </w:p>
    <w:p w:rsidR="00CA399A" w:rsidRDefault="00CA399A" w:rsidP="000F5A0E">
      <w:pPr>
        <w:numPr>
          <w:ilvl w:val="0"/>
          <w:numId w:val="2"/>
        </w:numPr>
        <w:spacing w:before="100" w:beforeAutospacing="1" w:after="100" w:afterAutospacing="1" w:line="240" w:lineRule="auto"/>
      </w:pPr>
      <w:r>
        <w:t xml:space="preserve">Long-term espionage objectives </w:t>
      </w:r>
    </w:p>
    <w:p w:rsidR="00CA399A" w:rsidRDefault="00CA399A" w:rsidP="00CA399A">
      <w:pPr>
        <w:pStyle w:val="NormalWeb"/>
      </w:pPr>
      <w:r>
        <w:lastRenderedPageBreak/>
        <w:t xml:space="preserve">Unlike financially motivated </w:t>
      </w:r>
      <w:proofErr w:type="spellStart"/>
      <w:r>
        <w:t>ransomware</w:t>
      </w:r>
      <w:proofErr w:type="spellEnd"/>
      <w:r>
        <w:t xml:space="preserve"> campaigns, Operation Honeybee primarily focused on cyber espionage and surveillance.</w:t>
      </w:r>
    </w:p>
    <w:p w:rsidR="00CA399A" w:rsidRDefault="00CA399A" w:rsidP="00CA399A">
      <w:pPr>
        <w:pStyle w:val="NormalWeb"/>
      </w:pPr>
      <w:r>
        <w:t>The campaign showed strong similarities to North Korean threat actor operations, particularly malware behavior and targeting patterns associated with Lazarus Group activities. However, attribution remained partially uncertain due to overlapping tactics used by multiple state-sponsored actors.</w:t>
      </w:r>
    </w:p>
    <w:p w:rsidR="00CA399A" w:rsidRDefault="00CA399A" w:rsidP="00CA399A">
      <w:pPr>
        <w:pStyle w:val="NormalWeb"/>
      </w:pPr>
      <w:r>
        <w:t>(attack.mitre.org)</w:t>
      </w:r>
    </w:p>
    <w:p w:rsidR="00CA399A" w:rsidRDefault="00CA399A" w:rsidP="00CA399A">
      <w:r>
        <w:pict>
          <v:rect id="_x0000_i1025" style="width:0;height:1.5pt" o:hralign="center" o:hrstd="t" o:hr="t" fillcolor="#a0a0a0" stroked="f"/>
        </w:pict>
      </w:r>
    </w:p>
    <w:p w:rsidR="00CA399A" w:rsidRDefault="00CA399A" w:rsidP="00CA399A">
      <w:pPr>
        <w:pStyle w:val="Heading1"/>
      </w:pPr>
      <w:r>
        <w:t>2. Threat Actor / Group Association</w:t>
      </w:r>
    </w:p>
    <w:p w:rsidR="00CA399A" w:rsidRDefault="00CA399A" w:rsidP="00CA399A">
      <w:pPr>
        <w:pStyle w:val="Heading2"/>
      </w:pPr>
      <w:r>
        <w:t>Suspected Threat Group</w:t>
      </w:r>
    </w:p>
    <w:p w:rsidR="00CA399A" w:rsidRDefault="00CA399A" w:rsidP="00CA399A">
      <w:pPr>
        <w:pStyle w:val="NormalWeb"/>
      </w:pPr>
      <w:r>
        <w:t>Researchers observed overlaps between Operation Honeybee and activities associated with:</w:t>
      </w:r>
    </w:p>
    <w:p w:rsidR="00CA399A" w:rsidRDefault="00CA399A" w:rsidP="00CA399A">
      <w:pPr>
        <w:pStyle w:val="NormalWeb"/>
      </w:pPr>
      <w:r>
        <w:rPr>
          <w:rStyle w:val="whitespace-normal"/>
        </w:rPr>
        <w:t>Lazarus Group</w:t>
      </w:r>
    </w:p>
    <w:p w:rsidR="00CA399A" w:rsidRDefault="00CA399A" w:rsidP="00CA399A">
      <w:pPr>
        <w:pStyle w:val="NormalWeb"/>
      </w:pPr>
      <w:r>
        <w:t>Official MITRE Group Profile</w:t>
      </w:r>
      <w:proofErr w:type="gramStart"/>
      <w:r>
        <w:t>:</w:t>
      </w:r>
      <w:proofErr w:type="gramEnd"/>
      <w:r>
        <w:br/>
      </w:r>
      <w:hyperlink r:id="rId7" w:tgtFrame="_new" w:history="1">
        <w:r>
          <w:rPr>
            <w:rStyle w:val="Hyperlink"/>
          </w:rPr>
          <w:t>MITRE ATT&amp;CK – Lazarus Group</w:t>
        </w:r>
      </w:hyperlink>
    </w:p>
    <w:p w:rsidR="00CA399A" w:rsidRDefault="00CA399A" w:rsidP="00CA399A">
      <w:r>
        <w:pict>
          <v:rect id="_x0000_i1026" style="width:0;height:1.5pt" o:hralign="center" o:hrstd="t" o:hr="t" fillcolor="#a0a0a0" stroked="f"/>
        </w:pict>
      </w:r>
    </w:p>
    <w:p w:rsidR="00CA399A" w:rsidRDefault="00CA399A" w:rsidP="00CA399A">
      <w:pPr>
        <w:pStyle w:val="Heading2"/>
      </w:pPr>
      <w:r>
        <w:t>About Lazarus Group</w:t>
      </w:r>
    </w:p>
    <w:p w:rsidR="00CA399A" w:rsidRDefault="00CA399A" w:rsidP="00CA399A">
      <w:pPr>
        <w:pStyle w:val="NormalWeb"/>
      </w:pPr>
      <w:r>
        <w:t>Lazarus Group is one of the most well-known state-sponsored cyber threat actors in the world. The group has been associated with:</w:t>
      </w:r>
    </w:p>
    <w:p w:rsidR="00CA399A" w:rsidRDefault="00CA399A" w:rsidP="000F5A0E">
      <w:pPr>
        <w:numPr>
          <w:ilvl w:val="0"/>
          <w:numId w:val="3"/>
        </w:numPr>
        <w:spacing w:before="100" w:beforeAutospacing="1" w:after="100" w:afterAutospacing="1" w:line="240" w:lineRule="auto"/>
      </w:pPr>
      <w:r>
        <w:t xml:space="preserve">Cyber espionage </w:t>
      </w:r>
    </w:p>
    <w:p w:rsidR="00CA399A" w:rsidRDefault="00CA399A" w:rsidP="000F5A0E">
      <w:pPr>
        <w:numPr>
          <w:ilvl w:val="0"/>
          <w:numId w:val="3"/>
        </w:numPr>
        <w:spacing w:before="100" w:beforeAutospacing="1" w:after="100" w:afterAutospacing="1" w:line="240" w:lineRule="auto"/>
      </w:pPr>
      <w:r>
        <w:t xml:space="preserve">Financial theft </w:t>
      </w:r>
    </w:p>
    <w:p w:rsidR="00CA399A" w:rsidRDefault="00CA399A" w:rsidP="000F5A0E">
      <w:pPr>
        <w:numPr>
          <w:ilvl w:val="0"/>
          <w:numId w:val="3"/>
        </w:numPr>
        <w:spacing w:before="100" w:beforeAutospacing="1" w:after="100" w:afterAutospacing="1" w:line="240" w:lineRule="auto"/>
      </w:pPr>
      <w:proofErr w:type="spellStart"/>
      <w:r>
        <w:t>Cryptocurrency</w:t>
      </w:r>
      <w:proofErr w:type="spellEnd"/>
      <w:r>
        <w:t xml:space="preserve"> attacks </w:t>
      </w:r>
    </w:p>
    <w:p w:rsidR="00CA399A" w:rsidRDefault="00CA399A" w:rsidP="000F5A0E">
      <w:pPr>
        <w:numPr>
          <w:ilvl w:val="0"/>
          <w:numId w:val="3"/>
        </w:numPr>
        <w:spacing w:before="100" w:beforeAutospacing="1" w:after="100" w:afterAutospacing="1" w:line="240" w:lineRule="auto"/>
      </w:pPr>
      <w:r>
        <w:t xml:space="preserve">Destructive malware operations </w:t>
      </w:r>
    </w:p>
    <w:p w:rsidR="00CA399A" w:rsidRDefault="00CA399A" w:rsidP="000F5A0E">
      <w:pPr>
        <w:numPr>
          <w:ilvl w:val="0"/>
          <w:numId w:val="3"/>
        </w:numPr>
        <w:spacing w:before="100" w:beforeAutospacing="1" w:after="100" w:afterAutospacing="1" w:line="240" w:lineRule="auto"/>
      </w:pPr>
      <w:r>
        <w:t xml:space="preserve">Government espionage </w:t>
      </w:r>
    </w:p>
    <w:p w:rsidR="00CA399A" w:rsidRDefault="00CA399A" w:rsidP="00CA399A">
      <w:pPr>
        <w:pStyle w:val="NormalWeb"/>
      </w:pPr>
      <w:r>
        <w:t>The group is believed to operate on behalf of North Korean interests.</w:t>
      </w:r>
    </w:p>
    <w:p w:rsidR="00CA399A" w:rsidRDefault="00CA399A" w:rsidP="00CA399A">
      <w:r>
        <w:pict>
          <v:rect id="_x0000_i1027" style="width:0;height:1.5pt" o:hralign="center" o:hrstd="t" o:hr="t" fillcolor="#a0a0a0" stroked="f"/>
        </w:pict>
      </w:r>
    </w:p>
    <w:p w:rsidR="00CA399A" w:rsidRDefault="00CA399A" w:rsidP="00CA399A">
      <w:pPr>
        <w:pStyle w:val="Heading2"/>
      </w:pPr>
      <w:r>
        <w:t>Why Researchers Associated Honeybee with Lazarus</w:t>
      </w:r>
    </w:p>
    <w:p w:rsidR="00CA399A" w:rsidRDefault="00CA399A" w:rsidP="00CA399A">
      <w:pPr>
        <w:pStyle w:val="NormalWeb"/>
      </w:pPr>
      <w:r>
        <w:t>Researchers identified several similarities:</w:t>
      </w:r>
    </w:p>
    <w:p w:rsidR="00CA399A" w:rsidRDefault="00CA399A" w:rsidP="00CA399A">
      <w:pPr>
        <w:pStyle w:val="Heading3"/>
      </w:pPr>
      <w:r>
        <w:lastRenderedPageBreak/>
        <w:t>Malware Similarities</w:t>
      </w:r>
    </w:p>
    <w:p w:rsidR="00CA399A" w:rsidRDefault="00CA399A" w:rsidP="000F5A0E">
      <w:pPr>
        <w:numPr>
          <w:ilvl w:val="0"/>
          <w:numId w:val="4"/>
        </w:numPr>
        <w:spacing w:before="100" w:beforeAutospacing="1" w:after="100" w:afterAutospacing="1" w:line="240" w:lineRule="auto"/>
      </w:pPr>
      <w:r>
        <w:t xml:space="preserve">Shared malware structures </w:t>
      </w:r>
    </w:p>
    <w:p w:rsidR="00CA399A" w:rsidRDefault="00CA399A" w:rsidP="000F5A0E">
      <w:pPr>
        <w:numPr>
          <w:ilvl w:val="0"/>
          <w:numId w:val="4"/>
        </w:numPr>
        <w:spacing w:before="100" w:beforeAutospacing="1" w:after="100" w:afterAutospacing="1" w:line="240" w:lineRule="auto"/>
      </w:pPr>
      <w:r>
        <w:t xml:space="preserve">Similar command-and-control behavior </w:t>
      </w:r>
    </w:p>
    <w:p w:rsidR="00CA399A" w:rsidRDefault="00CA399A" w:rsidP="000F5A0E">
      <w:pPr>
        <w:numPr>
          <w:ilvl w:val="0"/>
          <w:numId w:val="4"/>
        </w:numPr>
        <w:spacing w:before="100" w:beforeAutospacing="1" w:after="100" w:afterAutospacing="1" w:line="240" w:lineRule="auto"/>
      </w:pPr>
      <w:r>
        <w:t xml:space="preserve">Payload execution techniques </w:t>
      </w:r>
    </w:p>
    <w:p w:rsidR="00CA399A" w:rsidRDefault="00CA399A" w:rsidP="00CA399A">
      <w:pPr>
        <w:pStyle w:val="Heading3"/>
      </w:pPr>
      <w:r>
        <w:t>Operational Tactics</w:t>
      </w:r>
    </w:p>
    <w:p w:rsidR="00CA399A" w:rsidRDefault="00CA399A" w:rsidP="000F5A0E">
      <w:pPr>
        <w:numPr>
          <w:ilvl w:val="0"/>
          <w:numId w:val="5"/>
        </w:numPr>
        <w:spacing w:before="100" w:beforeAutospacing="1" w:after="100" w:afterAutospacing="1" w:line="240" w:lineRule="auto"/>
      </w:pPr>
      <w:r>
        <w:t xml:space="preserve">Spear-phishing documents </w:t>
      </w:r>
    </w:p>
    <w:p w:rsidR="00CA399A" w:rsidRDefault="00CA399A" w:rsidP="000F5A0E">
      <w:pPr>
        <w:numPr>
          <w:ilvl w:val="0"/>
          <w:numId w:val="5"/>
        </w:numPr>
        <w:spacing w:before="100" w:beforeAutospacing="1" w:after="100" w:afterAutospacing="1" w:line="240" w:lineRule="auto"/>
      </w:pPr>
      <w:r>
        <w:t xml:space="preserve">Fake diplomatic communications </w:t>
      </w:r>
    </w:p>
    <w:p w:rsidR="00CA399A" w:rsidRDefault="00CA399A" w:rsidP="000F5A0E">
      <w:pPr>
        <w:numPr>
          <w:ilvl w:val="0"/>
          <w:numId w:val="5"/>
        </w:numPr>
        <w:spacing w:before="100" w:beforeAutospacing="1" w:after="100" w:afterAutospacing="1" w:line="240" w:lineRule="auto"/>
      </w:pPr>
      <w:r>
        <w:t xml:space="preserve">Exploit-based malware delivery </w:t>
      </w:r>
    </w:p>
    <w:p w:rsidR="00CA399A" w:rsidRDefault="00CA399A" w:rsidP="00CA399A">
      <w:pPr>
        <w:pStyle w:val="Heading3"/>
      </w:pPr>
      <w:r>
        <w:t>Infrastructure Patterns</w:t>
      </w:r>
    </w:p>
    <w:p w:rsidR="00CA399A" w:rsidRDefault="00CA399A" w:rsidP="000F5A0E">
      <w:pPr>
        <w:numPr>
          <w:ilvl w:val="0"/>
          <w:numId w:val="6"/>
        </w:numPr>
        <w:spacing w:before="100" w:beforeAutospacing="1" w:after="100" w:afterAutospacing="1" w:line="240" w:lineRule="auto"/>
      </w:pPr>
      <w:r>
        <w:t xml:space="preserve">Similar network infrastructure </w:t>
      </w:r>
    </w:p>
    <w:p w:rsidR="00CA399A" w:rsidRDefault="00CA399A" w:rsidP="000F5A0E">
      <w:pPr>
        <w:numPr>
          <w:ilvl w:val="0"/>
          <w:numId w:val="6"/>
        </w:numPr>
        <w:spacing w:before="100" w:beforeAutospacing="1" w:after="100" w:afterAutospacing="1" w:line="240" w:lineRule="auto"/>
      </w:pPr>
      <w:r>
        <w:t xml:space="preserve">Overlapping domains and hosting behavior </w:t>
      </w:r>
    </w:p>
    <w:p w:rsidR="00CA399A" w:rsidRDefault="00CA399A" w:rsidP="00CA399A">
      <w:pPr>
        <w:pStyle w:val="NormalWeb"/>
      </w:pPr>
      <w:r>
        <w:t>(attack.mitre.org)</w:t>
      </w:r>
    </w:p>
    <w:p w:rsidR="00CA399A" w:rsidRDefault="00CA399A" w:rsidP="00CA399A">
      <w:pPr>
        <w:pStyle w:val="Heading1"/>
      </w:pPr>
      <w:r>
        <w:t>3. Timeline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8"/>
        <w:gridCol w:w="5698"/>
      </w:tblGrid>
      <w:tr w:rsidR="00CA399A" w:rsidTr="00CA399A">
        <w:trPr>
          <w:tblHeader/>
          <w:tblCellSpacing w:w="15" w:type="dxa"/>
        </w:trPr>
        <w:tc>
          <w:tcPr>
            <w:tcW w:w="0" w:type="auto"/>
            <w:vAlign w:val="center"/>
            <w:hideMark/>
          </w:tcPr>
          <w:p w:rsidR="00CA399A" w:rsidRDefault="00CA399A">
            <w:pPr>
              <w:jc w:val="center"/>
              <w:rPr>
                <w:b/>
                <w:bCs/>
                <w:sz w:val="24"/>
                <w:szCs w:val="24"/>
              </w:rPr>
            </w:pPr>
            <w:r>
              <w:rPr>
                <w:b/>
                <w:bCs/>
              </w:rPr>
              <w:t>Year / Period</w:t>
            </w:r>
          </w:p>
        </w:tc>
        <w:tc>
          <w:tcPr>
            <w:tcW w:w="0" w:type="auto"/>
            <w:vAlign w:val="center"/>
            <w:hideMark/>
          </w:tcPr>
          <w:p w:rsidR="00CA399A" w:rsidRDefault="00CA399A">
            <w:pPr>
              <w:jc w:val="center"/>
              <w:rPr>
                <w:b/>
                <w:bCs/>
                <w:sz w:val="24"/>
                <w:szCs w:val="24"/>
              </w:rPr>
            </w:pPr>
            <w:r>
              <w:rPr>
                <w:b/>
                <w:bCs/>
              </w:rPr>
              <w:t>Activity</w:t>
            </w:r>
          </w:p>
        </w:tc>
      </w:tr>
      <w:tr w:rsidR="00CA399A" w:rsidTr="00CA399A">
        <w:trPr>
          <w:tblCellSpacing w:w="15" w:type="dxa"/>
        </w:trPr>
        <w:tc>
          <w:tcPr>
            <w:tcW w:w="0" w:type="auto"/>
            <w:vAlign w:val="center"/>
            <w:hideMark/>
          </w:tcPr>
          <w:p w:rsidR="00CA399A" w:rsidRDefault="00CA399A">
            <w:pPr>
              <w:rPr>
                <w:sz w:val="24"/>
                <w:szCs w:val="24"/>
              </w:rPr>
            </w:pPr>
            <w:r>
              <w:t>2017</w:t>
            </w:r>
          </w:p>
        </w:tc>
        <w:tc>
          <w:tcPr>
            <w:tcW w:w="0" w:type="auto"/>
            <w:vAlign w:val="center"/>
            <w:hideMark/>
          </w:tcPr>
          <w:p w:rsidR="00CA399A" w:rsidRDefault="00CA399A">
            <w:pPr>
              <w:rPr>
                <w:sz w:val="24"/>
                <w:szCs w:val="24"/>
              </w:rPr>
            </w:pPr>
            <w:r>
              <w:t>Initial suspicious phishing activity observed</w:t>
            </w:r>
          </w:p>
        </w:tc>
      </w:tr>
      <w:tr w:rsidR="00CA399A" w:rsidTr="00CA399A">
        <w:trPr>
          <w:tblCellSpacing w:w="15" w:type="dxa"/>
        </w:trPr>
        <w:tc>
          <w:tcPr>
            <w:tcW w:w="0" w:type="auto"/>
            <w:vAlign w:val="center"/>
            <w:hideMark/>
          </w:tcPr>
          <w:p w:rsidR="00CA399A" w:rsidRDefault="00CA399A">
            <w:pPr>
              <w:rPr>
                <w:sz w:val="24"/>
                <w:szCs w:val="24"/>
              </w:rPr>
            </w:pPr>
            <w:r>
              <w:t>Early 2018</w:t>
            </w:r>
          </w:p>
        </w:tc>
        <w:tc>
          <w:tcPr>
            <w:tcW w:w="0" w:type="auto"/>
            <w:vAlign w:val="center"/>
            <w:hideMark/>
          </w:tcPr>
          <w:p w:rsidR="00CA399A" w:rsidRDefault="00CA399A">
            <w:pPr>
              <w:rPr>
                <w:sz w:val="24"/>
                <w:szCs w:val="24"/>
              </w:rPr>
            </w:pPr>
            <w:r>
              <w:t>Malware delivery campaigns intensified</w:t>
            </w:r>
          </w:p>
        </w:tc>
      </w:tr>
      <w:tr w:rsidR="00CA399A" w:rsidTr="00CA399A">
        <w:trPr>
          <w:tblCellSpacing w:w="15" w:type="dxa"/>
        </w:trPr>
        <w:tc>
          <w:tcPr>
            <w:tcW w:w="0" w:type="auto"/>
            <w:vAlign w:val="center"/>
            <w:hideMark/>
          </w:tcPr>
          <w:p w:rsidR="00CA399A" w:rsidRDefault="00CA399A">
            <w:pPr>
              <w:rPr>
                <w:sz w:val="24"/>
                <w:szCs w:val="24"/>
              </w:rPr>
            </w:pPr>
            <w:r>
              <w:t>2018</w:t>
            </w:r>
          </w:p>
        </w:tc>
        <w:tc>
          <w:tcPr>
            <w:tcW w:w="0" w:type="auto"/>
            <w:vAlign w:val="center"/>
            <w:hideMark/>
          </w:tcPr>
          <w:p w:rsidR="00CA399A" w:rsidRDefault="00CA399A">
            <w:pPr>
              <w:rPr>
                <w:sz w:val="24"/>
                <w:szCs w:val="24"/>
              </w:rPr>
            </w:pPr>
            <w:r>
              <w:t>Humanitarian organizations targeted</w:t>
            </w:r>
          </w:p>
        </w:tc>
      </w:tr>
      <w:tr w:rsidR="00CA399A" w:rsidTr="00CA399A">
        <w:trPr>
          <w:tblCellSpacing w:w="15" w:type="dxa"/>
        </w:trPr>
        <w:tc>
          <w:tcPr>
            <w:tcW w:w="0" w:type="auto"/>
            <w:vAlign w:val="center"/>
            <w:hideMark/>
          </w:tcPr>
          <w:p w:rsidR="00CA399A" w:rsidRDefault="00CA399A">
            <w:pPr>
              <w:rPr>
                <w:sz w:val="24"/>
                <w:szCs w:val="24"/>
              </w:rPr>
            </w:pPr>
            <w:r>
              <w:t>2018</w:t>
            </w:r>
          </w:p>
        </w:tc>
        <w:tc>
          <w:tcPr>
            <w:tcW w:w="0" w:type="auto"/>
            <w:vAlign w:val="center"/>
            <w:hideMark/>
          </w:tcPr>
          <w:p w:rsidR="00CA399A" w:rsidRDefault="00CA399A">
            <w:pPr>
              <w:rPr>
                <w:sz w:val="24"/>
                <w:szCs w:val="24"/>
              </w:rPr>
            </w:pPr>
            <w:r>
              <w:t>Researchers publicly analyzed Honeybee malware</w:t>
            </w:r>
          </w:p>
        </w:tc>
      </w:tr>
      <w:tr w:rsidR="00CA399A" w:rsidTr="00CA399A">
        <w:trPr>
          <w:tblCellSpacing w:w="15" w:type="dxa"/>
        </w:trPr>
        <w:tc>
          <w:tcPr>
            <w:tcW w:w="0" w:type="auto"/>
            <w:vAlign w:val="center"/>
            <w:hideMark/>
          </w:tcPr>
          <w:p w:rsidR="00CA399A" w:rsidRDefault="00CA399A">
            <w:pPr>
              <w:rPr>
                <w:sz w:val="24"/>
                <w:szCs w:val="24"/>
              </w:rPr>
            </w:pPr>
            <w:r>
              <w:t>Post-2018</w:t>
            </w:r>
          </w:p>
        </w:tc>
        <w:tc>
          <w:tcPr>
            <w:tcW w:w="0" w:type="auto"/>
            <w:vAlign w:val="center"/>
            <w:hideMark/>
          </w:tcPr>
          <w:p w:rsidR="00CA399A" w:rsidRDefault="00CA399A">
            <w:pPr>
              <w:rPr>
                <w:sz w:val="24"/>
                <w:szCs w:val="24"/>
              </w:rPr>
            </w:pPr>
            <w:r>
              <w:t>Infrastructure overlaps connected to Lazarus-linked operations</w:t>
            </w:r>
          </w:p>
        </w:tc>
      </w:tr>
    </w:tbl>
    <w:p w:rsidR="00CA399A" w:rsidRDefault="00CA399A" w:rsidP="00CA399A"/>
    <w:p w:rsidR="00CA399A" w:rsidRDefault="00CA399A" w:rsidP="00CA399A">
      <w:pPr>
        <w:pStyle w:val="Heading2"/>
      </w:pPr>
      <w:r>
        <w:t>Timeline Analysis</w:t>
      </w:r>
    </w:p>
    <w:p w:rsidR="00CA399A" w:rsidRDefault="00CA399A" w:rsidP="00CA399A">
      <w:pPr>
        <w:pStyle w:val="Heading3"/>
      </w:pPr>
      <w:r>
        <w:t>Initial Activity</w:t>
      </w:r>
    </w:p>
    <w:p w:rsidR="00CA399A" w:rsidRDefault="00CA399A" w:rsidP="00CA399A">
      <w:pPr>
        <w:pStyle w:val="NormalWeb"/>
      </w:pPr>
      <w:r>
        <w:t>The attackers began reconnaissance and phishing preparation before launching malware campaigns.</w:t>
      </w:r>
    </w:p>
    <w:p w:rsidR="00CA399A" w:rsidRDefault="00CA399A" w:rsidP="00CA399A">
      <w:pPr>
        <w:pStyle w:val="Heading3"/>
      </w:pPr>
      <w:r>
        <w:lastRenderedPageBreak/>
        <w:t>Malware Deployment Phase</w:t>
      </w:r>
    </w:p>
    <w:p w:rsidR="00CA399A" w:rsidRDefault="00CA399A" w:rsidP="00CA399A">
      <w:pPr>
        <w:pStyle w:val="NormalWeb"/>
      </w:pPr>
      <w:r>
        <w:t>Malicious documents exploiting vulnerabilities were distributed to targets through spear-phishing emails.</w:t>
      </w:r>
    </w:p>
    <w:p w:rsidR="00CA399A" w:rsidRDefault="00CA399A" w:rsidP="00CA399A">
      <w:pPr>
        <w:pStyle w:val="Heading3"/>
      </w:pPr>
      <w:r>
        <w:t>Public Discovery</w:t>
      </w:r>
    </w:p>
    <w:p w:rsidR="00CA399A" w:rsidRDefault="00CA399A" w:rsidP="00CA399A">
      <w:pPr>
        <w:pStyle w:val="NormalWeb"/>
      </w:pPr>
      <w:r>
        <w:t>Security researchers identified the malware infrastructure and documented the operation after malware samples were analyzed in sandbox environments.</w:t>
      </w:r>
    </w:p>
    <w:p w:rsidR="00CA399A" w:rsidRDefault="00CA399A" w:rsidP="00CA399A">
      <w:pPr>
        <w:pStyle w:val="NormalWeb"/>
      </w:pPr>
      <w:r>
        <w:t>(attack.mitre.org)</w:t>
      </w:r>
    </w:p>
    <w:p w:rsidR="00CA399A" w:rsidRDefault="00CA399A" w:rsidP="00CA399A">
      <w:pPr>
        <w:pStyle w:val="Heading1"/>
      </w:pPr>
      <w:r>
        <w:t>4. Objectives of Attack</w:t>
      </w:r>
    </w:p>
    <w:p w:rsidR="00CA399A" w:rsidRDefault="00CA399A" w:rsidP="00CA399A">
      <w:pPr>
        <w:pStyle w:val="NormalWeb"/>
      </w:pPr>
      <w:r>
        <w:t>Operation Honeybee was primarily espionage-focused.</w:t>
      </w:r>
    </w:p>
    <w:p w:rsidR="00CA399A" w:rsidRDefault="00CA399A" w:rsidP="00CA399A">
      <w:pPr>
        <w:pStyle w:val="Heading2"/>
      </w:pPr>
      <w:r>
        <w:t>Main Objectives</w:t>
      </w:r>
    </w:p>
    <w:p w:rsidR="00CA399A" w:rsidRDefault="00CA399A" w:rsidP="00CA399A">
      <w:pPr>
        <w:pStyle w:val="Heading3"/>
      </w:pPr>
      <w:r>
        <w:t>1. Initial Compromise</w:t>
      </w:r>
    </w:p>
    <w:p w:rsidR="00CA399A" w:rsidRDefault="00CA399A" w:rsidP="00CA399A">
      <w:pPr>
        <w:pStyle w:val="NormalWeb"/>
      </w:pPr>
      <w:r>
        <w:t>Gain unauthorized access to victim systems using malicious documents.</w:t>
      </w:r>
    </w:p>
    <w:p w:rsidR="00CA399A" w:rsidRDefault="00CA399A" w:rsidP="00CA399A">
      <w:pPr>
        <w:pStyle w:val="Heading3"/>
      </w:pPr>
      <w:r>
        <w:t>2. Persistent Access</w:t>
      </w:r>
    </w:p>
    <w:p w:rsidR="00CA399A" w:rsidRDefault="00CA399A" w:rsidP="00CA399A">
      <w:pPr>
        <w:pStyle w:val="NormalWeb"/>
      </w:pPr>
      <w:r>
        <w:t>Maintain long-term access inside infected networks.</w:t>
      </w:r>
    </w:p>
    <w:p w:rsidR="00CA399A" w:rsidRDefault="00CA399A" w:rsidP="00CA399A">
      <w:pPr>
        <w:pStyle w:val="Heading3"/>
      </w:pPr>
      <w:r>
        <w:t>3. Intelligence Gathering</w:t>
      </w:r>
    </w:p>
    <w:p w:rsidR="00CA399A" w:rsidRDefault="00CA399A" w:rsidP="00CA399A">
      <w:pPr>
        <w:pStyle w:val="NormalWeb"/>
      </w:pPr>
      <w:r>
        <w:t>Collect sensitive:</w:t>
      </w:r>
    </w:p>
    <w:p w:rsidR="00CA399A" w:rsidRDefault="00CA399A" w:rsidP="000F5A0E">
      <w:pPr>
        <w:numPr>
          <w:ilvl w:val="0"/>
          <w:numId w:val="7"/>
        </w:numPr>
        <w:spacing w:before="100" w:beforeAutospacing="1" w:after="100" w:afterAutospacing="1" w:line="240" w:lineRule="auto"/>
      </w:pPr>
      <w:r>
        <w:t xml:space="preserve">Government information </w:t>
      </w:r>
    </w:p>
    <w:p w:rsidR="00CA399A" w:rsidRDefault="00CA399A" w:rsidP="000F5A0E">
      <w:pPr>
        <w:numPr>
          <w:ilvl w:val="0"/>
          <w:numId w:val="7"/>
        </w:numPr>
        <w:spacing w:before="100" w:beforeAutospacing="1" w:after="100" w:afterAutospacing="1" w:line="240" w:lineRule="auto"/>
      </w:pPr>
      <w:r>
        <w:t xml:space="preserve">Diplomatic communications </w:t>
      </w:r>
    </w:p>
    <w:p w:rsidR="00CA399A" w:rsidRDefault="00CA399A" w:rsidP="000F5A0E">
      <w:pPr>
        <w:numPr>
          <w:ilvl w:val="0"/>
          <w:numId w:val="7"/>
        </w:numPr>
        <w:spacing w:before="100" w:beforeAutospacing="1" w:after="100" w:afterAutospacing="1" w:line="240" w:lineRule="auto"/>
      </w:pPr>
      <w:r>
        <w:t xml:space="preserve">Humanitarian organization data </w:t>
      </w:r>
    </w:p>
    <w:p w:rsidR="00CA399A" w:rsidRDefault="00CA399A" w:rsidP="00CA399A">
      <w:pPr>
        <w:pStyle w:val="Heading3"/>
      </w:pPr>
      <w:r>
        <w:t>4. Credential Theft</w:t>
      </w:r>
    </w:p>
    <w:p w:rsidR="00CA399A" w:rsidRDefault="00CA399A" w:rsidP="00CA399A">
      <w:pPr>
        <w:pStyle w:val="NormalWeb"/>
      </w:pPr>
      <w:r>
        <w:t>Steal usernames, passwords, and authentication information.</w:t>
      </w:r>
    </w:p>
    <w:p w:rsidR="00CA399A" w:rsidRDefault="00CA399A" w:rsidP="00CA399A">
      <w:pPr>
        <w:pStyle w:val="Heading3"/>
      </w:pPr>
      <w:r>
        <w:t>5. System Surveillance</w:t>
      </w:r>
    </w:p>
    <w:p w:rsidR="00CA399A" w:rsidRDefault="00CA399A" w:rsidP="00CA399A">
      <w:pPr>
        <w:pStyle w:val="NormalWeb"/>
      </w:pPr>
      <w:r>
        <w:t>Monitor victim activities continuously.</w:t>
      </w:r>
    </w:p>
    <w:p w:rsidR="00CA399A" w:rsidRDefault="00CA399A" w:rsidP="00CA399A">
      <w:pPr>
        <w:pStyle w:val="Heading3"/>
      </w:pPr>
      <w:r>
        <w:lastRenderedPageBreak/>
        <w:t>6. Remote Command Execution</w:t>
      </w:r>
    </w:p>
    <w:p w:rsidR="00CA399A" w:rsidRDefault="00CA399A" w:rsidP="00CA399A">
      <w:pPr>
        <w:pStyle w:val="NormalWeb"/>
      </w:pPr>
      <w:r>
        <w:t>Allow attackers to remotely control infected systems.</w:t>
      </w:r>
    </w:p>
    <w:p w:rsidR="00CA399A" w:rsidRDefault="00CA399A" w:rsidP="00CA399A">
      <w:pPr>
        <w:pStyle w:val="NormalWeb"/>
      </w:pPr>
      <w:r>
        <w:t>(attack.mitre.org)</w:t>
      </w:r>
    </w:p>
    <w:p w:rsidR="00CA399A" w:rsidRDefault="00CA399A" w:rsidP="00CA399A">
      <w:pPr>
        <w:pStyle w:val="Heading1"/>
      </w:pPr>
      <w:r>
        <w:t>5. Targeted Sectors / Countries</w:t>
      </w:r>
    </w:p>
    <w:p w:rsidR="00CA399A" w:rsidRDefault="00CA399A" w:rsidP="00CA399A">
      <w:pPr>
        <w:pStyle w:val="Heading2"/>
      </w:pPr>
      <w:r>
        <w:t>Targeted Sectors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3"/>
        <w:gridCol w:w="2771"/>
      </w:tblGrid>
      <w:tr w:rsidR="00CA399A" w:rsidTr="00CA399A">
        <w:trPr>
          <w:tblHeader/>
          <w:tblCellSpacing w:w="15" w:type="dxa"/>
        </w:trPr>
        <w:tc>
          <w:tcPr>
            <w:tcW w:w="0" w:type="auto"/>
            <w:vAlign w:val="center"/>
            <w:hideMark/>
          </w:tcPr>
          <w:p w:rsidR="00CA399A" w:rsidRDefault="00CA399A">
            <w:pPr>
              <w:jc w:val="center"/>
              <w:rPr>
                <w:b/>
                <w:bCs/>
                <w:sz w:val="24"/>
                <w:szCs w:val="24"/>
              </w:rPr>
            </w:pPr>
            <w:r>
              <w:rPr>
                <w:b/>
                <w:bCs/>
              </w:rPr>
              <w:t>Sector</w:t>
            </w:r>
          </w:p>
        </w:tc>
        <w:tc>
          <w:tcPr>
            <w:tcW w:w="0" w:type="auto"/>
            <w:vAlign w:val="center"/>
            <w:hideMark/>
          </w:tcPr>
          <w:p w:rsidR="00CA399A" w:rsidRDefault="00CA399A">
            <w:pPr>
              <w:jc w:val="center"/>
              <w:rPr>
                <w:b/>
                <w:bCs/>
                <w:sz w:val="24"/>
                <w:szCs w:val="24"/>
              </w:rPr>
            </w:pPr>
            <w:r>
              <w:rPr>
                <w:b/>
                <w:bCs/>
              </w:rPr>
              <w:t>Purpose</w:t>
            </w:r>
          </w:p>
        </w:tc>
      </w:tr>
      <w:tr w:rsidR="00CA399A" w:rsidTr="00CA399A">
        <w:trPr>
          <w:tblCellSpacing w:w="15" w:type="dxa"/>
        </w:trPr>
        <w:tc>
          <w:tcPr>
            <w:tcW w:w="0" w:type="auto"/>
            <w:vAlign w:val="center"/>
            <w:hideMark/>
          </w:tcPr>
          <w:p w:rsidR="00CA399A" w:rsidRDefault="00CA399A">
            <w:pPr>
              <w:rPr>
                <w:sz w:val="24"/>
                <w:szCs w:val="24"/>
              </w:rPr>
            </w:pPr>
            <w:r>
              <w:t>Government</w:t>
            </w:r>
          </w:p>
        </w:tc>
        <w:tc>
          <w:tcPr>
            <w:tcW w:w="0" w:type="auto"/>
            <w:vAlign w:val="center"/>
            <w:hideMark/>
          </w:tcPr>
          <w:p w:rsidR="00CA399A" w:rsidRDefault="00CA399A">
            <w:pPr>
              <w:rPr>
                <w:sz w:val="24"/>
                <w:szCs w:val="24"/>
              </w:rPr>
            </w:pPr>
            <w:r>
              <w:t>Political intelligence</w:t>
            </w:r>
          </w:p>
        </w:tc>
      </w:tr>
      <w:tr w:rsidR="00CA399A" w:rsidTr="00CA399A">
        <w:trPr>
          <w:tblCellSpacing w:w="15" w:type="dxa"/>
        </w:trPr>
        <w:tc>
          <w:tcPr>
            <w:tcW w:w="0" w:type="auto"/>
            <w:vAlign w:val="center"/>
            <w:hideMark/>
          </w:tcPr>
          <w:p w:rsidR="00CA399A" w:rsidRDefault="00CA399A">
            <w:pPr>
              <w:rPr>
                <w:sz w:val="24"/>
                <w:szCs w:val="24"/>
              </w:rPr>
            </w:pPr>
            <w:r>
              <w:t>Diplomatic Organizations</w:t>
            </w:r>
          </w:p>
        </w:tc>
        <w:tc>
          <w:tcPr>
            <w:tcW w:w="0" w:type="auto"/>
            <w:vAlign w:val="center"/>
            <w:hideMark/>
          </w:tcPr>
          <w:p w:rsidR="00CA399A" w:rsidRDefault="00CA399A">
            <w:pPr>
              <w:rPr>
                <w:sz w:val="24"/>
                <w:szCs w:val="24"/>
              </w:rPr>
            </w:pPr>
            <w:r>
              <w:t>International communications</w:t>
            </w:r>
          </w:p>
        </w:tc>
      </w:tr>
      <w:tr w:rsidR="00CA399A" w:rsidTr="00CA399A">
        <w:trPr>
          <w:tblCellSpacing w:w="15" w:type="dxa"/>
        </w:trPr>
        <w:tc>
          <w:tcPr>
            <w:tcW w:w="0" w:type="auto"/>
            <w:vAlign w:val="center"/>
            <w:hideMark/>
          </w:tcPr>
          <w:p w:rsidR="00CA399A" w:rsidRDefault="00CA399A">
            <w:pPr>
              <w:rPr>
                <w:sz w:val="24"/>
                <w:szCs w:val="24"/>
              </w:rPr>
            </w:pPr>
            <w:r>
              <w:t>Humanitarian Groups</w:t>
            </w:r>
          </w:p>
        </w:tc>
        <w:tc>
          <w:tcPr>
            <w:tcW w:w="0" w:type="auto"/>
            <w:vAlign w:val="center"/>
            <w:hideMark/>
          </w:tcPr>
          <w:p w:rsidR="00CA399A" w:rsidRDefault="00CA399A">
            <w:pPr>
              <w:rPr>
                <w:sz w:val="24"/>
                <w:szCs w:val="24"/>
              </w:rPr>
            </w:pPr>
            <w:r>
              <w:t>Sensitive operational data</w:t>
            </w:r>
          </w:p>
        </w:tc>
      </w:tr>
      <w:tr w:rsidR="00CA399A" w:rsidTr="00CA399A">
        <w:trPr>
          <w:tblCellSpacing w:w="15" w:type="dxa"/>
        </w:trPr>
        <w:tc>
          <w:tcPr>
            <w:tcW w:w="0" w:type="auto"/>
            <w:vAlign w:val="center"/>
            <w:hideMark/>
          </w:tcPr>
          <w:p w:rsidR="00CA399A" w:rsidRDefault="00CA399A">
            <w:pPr>
              <w:rPr>
                <w:sz w:val="24"/>
                <w:szCs w:val="24"/>
              </w:rPr>
            </w:pPr>
            <w:r>
              <w:t>Research Organizations</w:t>
            </w:r>
          </w:p>
        </w:tc>
        <w:tc>
          <w:tcPr>
            <w:tcW w:w="0" w:type="auto"/>
            <w:vAlign w:val="center"/>
            <w:hideMark/>
          </w:tcPr>
          <w:p w:rsidR="00CA399A" w:rsidRDefault="00CA399A">
            <w:pPr>
              <w:rPr>
                <w:sz w:val="24"/>
                <w:szCs w:val="24"/>
              </w:rPr>
            </w:pPr>
            <w:r>
              <w:t>Information collection</w:t>
            </w:r>
          </w:p>
        </w:tc>
      </w:tr>
    </w:tbl>
    <w:p w:rsidR="00CA399A" w:rsidRDefault="00CA399A" w:rsidP="00CA399A"/>
    <w:p w:rsidR="00CA399A" w:rsidRDefault="00CA399A" w:rsidP="00CA399A">
      <w:pPr>
        <w:pStyle w:val="Heading2"/>
      </w:pPr>
      <w:r>
        <w:t>Targeted Countries</w:t>
      </w:r>
    </w:p>
    <w:p w:rsidR="00CA399A" w:rsidRDefault="00CA399A" w:rsidP="00CA399A">
      <w:pPr>
        <w:pStyle w:val="NormalWeb"/>
      </w:pPr>
      <w:r>
        <w:t>Researchers observed targeting activity in:</w:t>
      </w:r>
    </w:p>
    <w:p w:rsidR="00CA399A" w:rsidRDefault="00CA399A" w:rsidP="000F5A0E">
      <w:pPr>
        <w:numPr>
          <w:ilvl w:val="0"/>
          <w:numId w:val="8"/>
        </w:numPr>
        <w:spacing w:before="100" w:beforeAutospacing="1" w:after="100" w:afterAutospacing="1" w:line="240" w:lineRule="auto"/>
      </w:pPr>
      <w:r>
        <w:t xml:space="preserve">South Korea </w:t>
      </w:r>
    </w:p>
    <w:p w:rsidR="00CA399A" w:rsidRDefault="00CA399A" w:rsidP="000F5A0E">
      <w:pPr>
        <w:numPr>
          <w:ilvl w:val="0"/>
          <w:numId w:val="8"/>
        </w:numPr>
        <w:spacing w:before="100" w:beforeAutospacing="1" w:after="100" w:afterAutospacing="1" w:line="240" w:lineRule="auto"/>
      </w:pPr>
      <w:r>
        <w:t xml:space="preserve">International diplomatic organizations </w:t>
      </w:r>
    </w:p>
    <w:p w:rsidR="00CA399A" w:rsidRDefault="00CA399A" w:rsidP="000F5A0E">
      <w:pPr>
        <w:numPr>
          <w:ilvl w:val="0"/>
          <w:numId w:val="8"/>
        </w:numPr>
        <w:spacing w:before="100" w:beforeAutospacing="1" w:after="100" w:afterAutospacing="1" w:line="240" w:lineRule="auto"/>
      </w:pPr>
      <w:r>
        <w:t xml:space="preserve">East Asian regions </w:t>
      </w:r>
    </w:p>
    <w:p w:rsidR="00CA399A" w:rsidRDefault="00CA399A" w:rsidP="00CA399A">
      <w:pPr>
        <w:pStyle w:val="NormalWeb"/>
      </w:pPr>
      <w:r>
        <w:t>The campaign showed geopolitical targeting behavior consistent with state-sponsored espionage operations.</w:t>
      </w:r>
    </w:p>
    <w:p w:rsidR="00CA399A" w:rsidRDefault="00CA399A" w:rsidP="00CA399A">
      <w:pPr>
        <w:pStyle w:val="NormalWeb"/>
      </w:pPr>
      <w:r>
        <w:t>(attack.mitre.org)</w:t>
      </w:r>
    </w:p>
    <w:p w:rsidR="00CA399A" w:rsidRDefault="00CA399A" w:rsidP="00CA399A">
      <w:pPr>
        <w:pStyle w:val="Heading1"/>
      </w:pPr>
      <w:r>
        <w:t>6. Attack Flow</w:t>
      </w:r>
    </w:p>
    <w:p w:rsidR="00CA399A" w:rsidRDefault="00CA399A" w:rsidP="00CA399A">
      <w:pPr>
        <w:pStyle w:val="Heading1"/>
      </w:pPr>
      <w:r>
        <w:t>Phase 1 — Reconnaissance</w:t>
      </w:r>
    </w:p>
    <w:p w:rsidR="00CA399A" w:rsidRDefault="00CA399A" w:rsidP="00CA399A">
      <w:pPr>
        <w:pStyle w:val="NormalWeb"/>
      </w:pPr>
      <w:r>
        <w:t>Attackers researched:</w:t>
      </w:r>
    </w:p>
    <w:p w:rsidR="00CA399A" w:rsidRDefault="00CA399A" w:rsidP="000F5A0E">
      <w:pPr>
        <w:numPr>
          <w:ilvl w:val="0"/>
          <w:numId w:val="9"/>
        </w:numPr>
        <w:spacing w:before="100" w:beforeAutospacing="1" w:after="100" w:afterAutospacing="1" w:line="240" w:lineRule="auto"/>
      </w:pPr>
      <w:r>
        <w:lastRenderedPageBreak/>
        <w:t xml:space="preserve">Organizational structures </w:t>
      </w:r>
    </w:p>
    <w:p w:rsidR="00CA399A" w:rsidRDefault="00CA399A" w:rsidP="000F5A0E">
      <w:pPr>
        <w:numPr>
          <w:ilvl w:val="0"/>
          <w:numId w:val="9"/>
        </w:numPr>
        <w:spacing w:before="100" w:beforeAutospacing="1" w:after="100" w:afterAutospacing="1" w:line="240" w:lineRule="auto"/>
      </w:pPr>
      <w:r>
        <w:t xml:space="preserve">Employee roles </w:t>
      </w:r>
    </w:p>
    <w:p w:rsidR="00CA399A" w:rsidRDefault="00CA399A" w:rsidP="000F5A0E">
      <w:pPr>
        <w:numPr>
          <w:ilvl w:val="0"/>
          <w:numId w:val="9"/>
        </w:numPr>
        <w:spacing w:before="100" w:beforeAutospacing="1" w:after="100" w:afterAutospacing="1" w:line="240" w:lineRule="auto"/>
      </w:pPr>
      <w:r>
        <w:t xml:space="preserve">Diplomatic contacts </w:t>
      </w:r>
    </w:p>
    <w:p w:rsidR="00CA399A" w:rsidRDefault="00CA399A" w:rsidP="000F5A0E">
      <w:pPr>
        <w:numPr>
          <w:ilvl w:val="0"/>
          <w:numId w:val="9"/>
        </w:numPr>
        <w:spacing w:before="100" w:beforeAutospacing="1" w:after="100" w:afterAutospacing="1" w:line="240" w:lineRule="auto"/>
      </w:pPr>
      <w:r>
        <w:t xml:space="preserve">Humanitarian operations </w:t>
      </w:r>
    </w:p>
    <w:p w:rsidR="00CA399A" w:rsidRDefault="00CA399A" w:rsidP="00CA399A">
      <w:pPr>
        <w:spacing w:after="0"/>
      </w:pPr>
      <w:r>
        <w:pict>
          <v:rect id="_x0000_i1028" style="width:0;height:1.5pt" o:hralign="center" o:hrstd="t" o:hr="t" fillcolor="#a0a0a0" stroked="f"/>
        </w:pict>
      </w:r>
    </w:p>
    <w:p w:rsidR="00CA399A" w:rsidRDefault="00CA399A" w:rsidP="00CA399A">
      <w:pPr>
        <w:pStyle w:val="Heading1"/>
      </w:pPr>
      <w:r>
        <w:t>Phase 2 — Spear-Phishing Delivery</w:t>
      </w:r>
    </w:p>
    <w:p w:rsidR="00CA399A" w:rsidRDefault="00CA399A" w:rsidP="00CA399A">
      <w:pPr>
        <w:pStyle w:val="NormalWeb"/>
      </w:pPr>
      <w:r>
        <w:t>Victims received malicious Microsoft Office documents disguised as:</w:t>
      </w:r>
    </w:p>
    <w:p w:rsidR="00CA399A" w:rsidRDefault="00CA399A" w:rsidP="000F5A0E">
      <w:pPr>
        <w:numPr>
          <w:ilvl w:val="0"/>
          <w:numId w:val="10"/>
        </w:numPr>
        <w:spacing w:before="100" w:beforeAutospacing="1" w:after="100" w:afterAutospacing="1" w:line="240" w:lineRule="auto"/>
      </w:pPr>
      <w:r>
        <w:t xml:space="preserve">Diplomatic reports </w:t>
      </w:r>
    </w:p>
    <w:p w:rsidR="00CA399A" w:rsidRDefault="00CA399A" w:rsidP="000F5A0E">
      <w:pPr>
        <w:numPr>
          <w:ilvl w:val="0"/>
          <w:numId w:val="10"/>
        </w:numPr>
        <w:spacing w:before="100" w:beforeAutospacing="1" w:after="100" w:afterAutospacing="1" w:line="240" w:lineRule="auto"/>
      </w:pPr>
      <w:r>
        <w:t xml:space="preserve">Humanitarian communications </w:t>
      </w:r>
    </w:p>
    <w:p w:rsidR="00CA399A" w:rsidRDefault="00CA399A" w:rsidP="000F5A0E">
      <w:pPr>
        <w:numPr>
          <w:ilvl w:val="0"/>
          <w:numId w:val="10"/>
        </w:numPr>
        <w:spacing w:before="100" w:beforeAutospacing="1" w:after="100" w:afterAutospacing="1" w:line="240" w:lineRule="auto"/>
      </w:pPr>
      <w:r>
        <w:t xml:space="preserve">Government files </w:t>
      </w:r>
    </w:p>
    <w:p w:rsidR="00CA399A" w:rsidRDefault="00CA399A" w:rsidP="00CA399A">
      <w:pPr>
        <w:pStyle w:val="NormalWeb"/>
      </w:pPr>
      <w:r>
        <w:t>MITRE Techniques:</w:t>
      </w:r>
    </w:p>
    <w:p w:rsidR="00CA399A" w:rsidRDefault="00CA399A" w:rsidP="000F5A0E">
      <w:pPr>
        <w:numPr>
          <w:ilvl w:val="0"/>
          <w:numId w:val="11"/>
        </w:numPr>
        <w:spacing w:before="100" w:beforeAutospacing="1" w:after="100" w:afterAutospacing="1" w:line="240" w:lineRule="auto"/>
      </w:pPr>
      <w:r>
        <w:t xml:space="preserve">T1566.001 — </w:t>
      </w:r>
      <w:proofErr w:type="spellStart"/>
      <w:r>
        <w:t>Spearphishing</w:t>
      </w:r>
      <w:proofErr w:type="spellEnd"/>
      <w:r>
        <w:t xml:space="preserve"> Attachment </w:t>
      </w:r>
    </w:p>
    <w:p w:rsidR="00CA399A" w:rsidRDefault="00CA399A" w:rsidP="00CA399A">
      <w:pPr>
        <w:pStyle w:val="NormalWeb"/>
      </w:pPr>
      <w:r>
        <w:t>(attack.mitre.org)</w:t>
      </w:r>
    </w:p>
    <w:p w:rsidR="00CA399A" w:rsidRDefault="00CA399A" w:rsidP="00CA399A">
      <w:r>
        <w:pict>
          <v:rect id="_x0000_i1029" style="width:0;height:1.5pt" o:hralign="center" o:hrstd="t" o:hr="t" fillcolor="#a0a0a0" stroked="f"/>
        </w:pict>
      </w:r>
    </w:p>
    <w:p w:rsidR="00CA399A" w:rsidRDefault="00CA399A" w:rsidP="00CA399A">
      <w:pPr>
        <w:pStyle w:val="Heading1"/>
      </w:pPr>
      <w:r>
        <w:t>Phase 3 — Exploitation &amp; Execution</w:t>
      </w:r>
    </w:p>
    <w:p w:rsidR="00CA399A" w:rsidRDefault="00CA399A" w:rsidP="00CA399A">
      <w:pPr>
        <w:pStyle w:val="NormalWeb"/>
      </w:pPr>
      <w:r>
        <w:t>The malicious documents exploited vulnerabilities and executed malware payloads.</w:t>
      </w:r>
    </w:p>
    <w:p w:rsidR="00CA399A" w:rsidRDefault="00CA399A" w:rsidP="00CA399A">
      <w:pPr>
        <w:pStyle w:val="NormalWeb"/>
      </w:pPr>
      <w:r>
        <w:t>MITRE Techniques:</w:t>
      </w:r>
    </w:p>
    <w:p w:rsidR="00CA399A" w:rsidRDefault="00CA399A" w:rsidP="000F5A0E">
      <w:pPr>
        <w:numPr>
          <w:ilvl w:val="0"/>
          <w:numId w:val="12"/>
        </w:numPr>
        <w:spacing w:before="100" w:beforeAutospacing="1" w:after="100" w:afterAutospacing="1" w:line="240" w:lineRule="auto"/>
      </w:pPr>
      <w:r>
        <w:t xml:space="preserve">T1203 — Exploitation for Client Execution </w:t>
      </w:r>
    </w:p>
    <w:p w:rsidR="00CA399A" w:rsidRDefault="00CA399A" w:rsidP="000F5A0E">
      <w:pPr>
        <w:numPr>
          <w:ilvl w:val="0"/>
          <w:numId w:val="12"/>
        </w:numPr>
        <w:spacing w:before="100" w:beforeAutospacing="1" w:after="100" w:afterAutospacing="1" w:line="240" w:lineRule="auto"/>
      </w:pPr>
      <w:r>
        <w:t xml:space="preserve">T1059 — Command and Scripting Interpreter </w:t>
      </w:r>
    </w:p>
    <w:p w:rsidR="00CA399A" w:rsidRDefault="00CA399A" w:rsidP="00CA399A">
      <w:pPr>
        <w:pStyle w:val="NormalWeb"/>
      </w:pPr>
      <w:r>
        <w:t>(attack.mitre.org)</w:t>
      </w:r>
    </w:p>
    <w:p w:rsidR="00CA399A" w:rsidRDefault="00CA399A" w:rsidP="00CA399A">
      <w:r>
        <w:pict>
          <v:rect id="_x0000_i1030" style="width:0;height:1.5pt" o:hralign="center" o:hrstd="t" o:hr="t" fillcolor="#a0a0a0" stroked="f"/>
        </w:pict>
      </w:r>
    </w:p>
    <w:p w:rsidR="00CA399A" w:rsidRDefault="00CA399A" w:rsidP="00CA399A">
      <w:pPr>
        <w:pStyle w:val="Heading1"/>
      </w:pPr>
      <w:r>
        <w:t>Phase 4 — Malware Installation</w:t>
      </w:r>
    </w:p>
    <w:p w:rsidR="00CA399A" w:rsidRDefault="00CA399A" w:rsidP="00CA399A">
      <w:pPr>
        <w:pStyle w:val="NormalWeb"/>
      </w:pPr>
      <w:r>
        <w:t>Attackers installed:</w:t>
      </w:r>
    </w:p>
    <w:p w:rsidR="00CA399A" w:rsidRDefault="00CA399A" w:rsidP="000F5A0E">
      <w:pPr>
        <w:numPr>
          <w:ilvl w:val="0"/>
          <w:numId w:val="13"/>
        </w:numPr>
        <w:spacing w:before="100" w:beforeAutospacing="1" w:after="100" w:afterAutospacing="1" w:line="240" w:lineRule="auto"/>
      </w:pPr>
      <w:r>
        <w:t xml:space="preserve">Backdoors </w:t>
      </w:r>
    </w:p>
    <w:p w:rsidR="00CA399A" w:rsidRDefault="00CA399A" w:rsidP="000F5A0E">
      <w:pPr>
        <w:numPr>
          <w:ilvl w:val="0"/>
          <w:numId w:val="13"/>
        </w:numPr>
        <w:spacing w:before="100" w:beforeAutospacing="1" w:after="100" w:afterAutospacing="1" w:line="240" w:lineRule="auto"/>
      </w:pPr>
      <w:r>
        <w:t xml:space="preserve">Remote access </w:t>
      </w:r>
      <w:proofErr w:type="spellStart"/>
      <w:r>
        <w:t>trojans</w:t>
      </w:r>
      <w:proofErr w:type="spellEnd"/>
      <w:r>
        <w:t xml:space="preserve"> </w:t>
      </w:r>
    </w:p>
    <w:p w:rsidR="00CA399A" w:rsidRDefault="00CA399A" w:rsidP="000F5A0E">
      <w:pPr>
        <w:numPr>
          <w:ilvl w:val="0"/>
          <w:numId w:val="13"/>
        </w:numPr>
        <w:spacing w:before="100" w:beforeAutospacing="1" w:after="100" w:afterAutospacing="1" w:line="240" w:lineRule="auto"/>
      </w:pPr>
      <w:r>
        <w:t xml:space="preserve">Persistence mechanisms </w:t>
      </w:r>
    </w:p>
    <w:p w:rsidR="00CA399A" w:rsidRDefault="00CA399A" w:rsidP="00CA399A">
      <w:pPr>
        <w:pStyle w:val="NormalWeb"/>
      </w:pPr>
      <w:r>
        <w:lastRenderedPageBreak/>
        <w:t>The malware established communication with attacker infrastructure.</w:t>
      </w:r>
    </w:p>
    <w:p w:rsidR="00CA399A" w:rsidRDefault="00CA399A" w:rsidP="00CA399A">
      <w:r>
        <w:pict>
          <v:rect id="_x0000_i1031" style="width:0;height:1.5pt" o:hralign="center" o:hrstd="t" o:hr="t" fillcolor="#a0a0a0" stroked="f"/>
        </w:pict>
      </w:r>
    </w:p>
    <w:p w:rsidR="00CA399A" w:rsidRDefault="00CA399A" w:rsidP="00CA399A">
      <w:pPr>
        <w:pStyle w:val="Heading1"/>
      </w:pPr>
      <w:r>
        <w:t>Phase 5 — Command &amp; Control</w:t>
      </w:r>
    </w:p>
    <w:p w:rsidR="00CA399A" w:rsidRDefault="00CA399A" w:rsidP="00CA399A">
      <w:pPr>
        <w:pStyle w:val="NormalWeb"/>
      </w:pPr>
      <w:r>
        <w:t>The malware connected to attacker-controlled servers for:</w:t>
      </w:r>
    </w:p>
    <w:p w:rsidR="00CA399A" w:rsidRDefault="00CA399A" w:rsidP="000F5A0E">
      <w:pPr>
        <w:numPr>
          <w:ilvl w:val="0"/>
          <w:numId w:val="14"/>
        </w:numPr>
        <w:spacing w:before="100" w:beforeAutospacing="1" w:after="100" w:afterAutospacing="1" w:line="240" w:lineRule="auto"/>
      </w:pPr>
      <w:r>
        <w:t xml:space="preserve">Remote commands </w:t>
      </w:r>
    </w:p>
    <w:p w:rsidR="00CA399A" w:rsidRDefault="00CA399A" w:rsidP="000F5A0E">
      <w:pPr>
        <w:numPr>
          <w:ilvl w:val="0"/>
          <w:numId w:val="14"/>
        </w:numPr>
        <w:spacing w:before="100" w:beforeAutospacing="1" w:after="100" w:afterAutospacing="1" w:line="240" w:lineRule="auto"/>
      </w:pPr>
      <w:r>
        <w:t xml:space="preserve">Payload delivery </w:t>
      </w:r>
    </w:p>
    <w:p w:rsidR="00CA399A" w:rsidRDefault="00CA399A" w:rsidP="000F5A0E">
      <w:pPr>
        <w:numPr>
          <w:ilvl w:val="0"/>
          <w:numId w:val="14"/>
        </w:numPr>
        <w:spacing w:before="100" w:beforeAutospacing="1" w:after="100" w:afterAutospacing="1" w:line="240" w:lineRule="auto"/>
      </w:pPr>
      <w:r>
        <w:t xml:space="preserve">Data transmission </w:t>
      </w:r>
    </w:p>
    <w:p w:rsidR="00CA399A" w:rsidRDefault="00CA399A" w:rsidP="00CA399A">
      <w:pPr>
        <w:pStyle w:val="NormalWeb"/>
      </w:pPr>
      <w:r>
        <w:t>MITRE Techniques:</w:t>
      </w:r>
    </w:p>
    <w:p w:rsidR="00CA399A" w:rsidRDefault="00CA399A" w:rsidP="000F5A0E">
      <w:pPr>
        <w:numPr>
          <w:ilvl w:val="0"/>
          <w:numId w:val="15"/>
        </w:numPr>
        <w:spacing w:before="100" w:beforeAutospacing="1" w:after="100" w:afterAutospacing="1" w:line="240" w:lineRule="auto"/>
      </w:pPr>
      <w:r>
        <w:t xml:space="preserve">T1071 — Application Layer Protocol </w:t>
      </w:r>
    </w:p>
    <w:p w:rsidR="00CA399A" w:rsidRDefault="00CA399A" w:rsidP="000F5A0E">
      <w:pPr>
        <w:numPr>
          <w:ilvl w:val="0"/>
          <w:numId w:val="15"/>
        </w:numPr>
        <w:spacing w:before="100" w:beforeAutospacing="1" w:after="100" w:afterAutospacing="1" w:line="240" w:lineRule="auto"/>
      </w:pPr>
      <w:r>
        <w:t xml:space="preserve">T1105 — Ingress Tool Transfer </w:t>
      </w:r>
    </w:p>
    <w:p w:rsidR="00CA399A" w:rsidRDefault="00CA399A" w:rsidP="00CA399A">
      <w:pPr>
        <w:pStyle w:val="NormalWeb"/>
      </w:pPr>
      <w:r>
        <w:t>(attack.mitre.org)</w:t>
      </w:r>
    </w:p>
    <w:p w:rsidR="00CA399A" w:rsidRDefault="00CA399A" w:rsidP="00CA399A">
      <w:r>
        <w:pict>
          <v:rect id="_x0000_i1032" style="width:0;height:1.5pt" o:hralign="center" o:hrstd="t" o:hr="t" fillcolor="#a0a0a0" stroked="f"/>
        </w:pict>
      </w:r>
    </w:p>
    <w:p w:rsidR="00CA399A" w:rsidRDefault="00CA399A" w:rsidP="00CA399A">
      <w:pPr>
        <w:pStyle w:val="Heading1"/>
      </w:pPr>
      <w:r>
        <w:t>Phase 6 — Surveillance &amp; Data Collection</w:t>
      </w:r>
    </w:p>
    <w:p w:rsidR="00CA399A" w:rsidRDefault="00CA399A" w:rsidP="00CA399A">
      <w:pPr>
        <w:pStyle w:val="NormalWeb"/>
      </w:pPr>
      <w:r>
        <w:t>Attackers collected:</w:t>
      </w:r>
    </w:p>
    <w:p w:rsidR="00CA399A" w:rsidRDefault="00CA399A" w:rsidP="000F5A0E">
      <w:pPr>
        <w:numPr>
          <w:ilvl w:val="0"/>
          <w:numId w:val="16"/>
        </w:numPr>
        <w:spacing w:before="100" w:beforeAutospacing="1" w:after="100" w:afterAutospacing="1" w:line="240" w:lineRule="auto"/>
      </w:pPr>
      <w:r>
        <w:t xml:space="preserve">Files </w:t>
      </w:r>
    </w:p>
    <w:p w:rsidR="00CA399A" w:rsidRDefault="00CA399A" w:rsidP="000F5A0E">
      <w:pPr>
        <w:numPr>
          <w:ilvl w:val="0"/>
          <w:numId w:val="16"/>
        </w:numPr>
        <w:spacing w:before="100" w:beforeAutospacing="1" w:after="100" w:afterAutospacing="1" w:line="240" w:lineRule="auto"/>
      </w:pPr>
      <w:r>
        <w:t xml:space="preserve">Credentials </w:t>
      </w:r>
    </w:p>
    <w:p w:rsidR="00CA399A" w:rsidRDefault="00CA399A" w:rsidP="000F5A0E">
      <w:pPr>
        <w:numPr>
          <w:ilvl w:val="0"/>
          <w:numId w:val="16"/>
        </w:numPr>
        <w:spacing w:before="100" w:beforeAutospacing="1" w:after="100" w:afterAutospacing="1" w:line="240" w:lineRule="auto"/>
      </w:pPr>
      <w:r>
        <w:t xml:space="preserve">System information </w:t>
      </w:r>
    </w:p>
    <w:p w:rsidR="00CA399A" w:rsidRDefault="00CA399A" w:rsidP="000F5A0E">
      <w:pPr>
        <w:numPr>
          <w:ilvl w:val="0"/>
          <w:numId w:val="16"/>
        </w:numPr>
        <w:spacing w:before="100" w:beforeAutospacing="1" w:after="100" w:afterAutospacing="1" w:line="240" w:lineRule="auto"/>
      </w:pPr>
      <w:r>
        <w:t xml:space="preserve">User activity </w:t>
      </w:r>
    </w:p>
    <w:p w:rsidR="00CA399A" w:rsidRDefault="00CA399A" w:rsidP="00CA399A">
      <w:pPr>
        <w:pStyle w:val="NormalWeb"/>
      </w:pPr>
      <w:r>
        <w:t>This phase enabled long-term intelligence gathering.</w:t>
      </w:r>
    </w:p>
    <w:p w:rsidR="00CA399A" w:rsidRDefault="00CA399A" w:rsidP="00CA399A">
      <w:r>
        <w:pict>
          <v:rect id="_x0000_i1033" style="width:0;height:1.5pt" o:hralign="center" o:hrstd="t" o:hr="t" fillcolor="#a0a0a0" stroked="f"/>
        </w:pict>
      </w:r>
    </w:p>
    <w:p w:rsidR="00CA399A" w:rsidRDefault="00CA399A" w:rsidP="00CA399A">
      <w:pPr>
        <w:pStyle w:val="Heading1"/>
      </w:pPr>
      <w:r>
        <w:t>7. MITRE ATT&amp;CK Techniques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1"/>
        <w:gridCol w:w="3240"/>
        <w:gridCol w:w="2132"/>
      </w:tblGrid>
      <w:tr w:rsidR="00CA399A" w:rsidTr="00CA399A">
        <w:trPr>
          <w:tblHeader/>
          <w:tblCellSpacing w:w="15" w:type="dxa"/>
        </w:trPr>
        <w:tc>
          <w:tcPr>
            <w:tcW w:w="0" w:type="auto"/>
            <w:vAlign w:val="center"/>
            <w:hideMark/>
          </w:tcPr>
          <w:p w:rsidR="00CA399A" w:rsidRDefault="00CA399A">
            <w:pPr>
              <w:jc w:val="center"/>
              <w:rPr>
                <w:b/>
                <w:bCs/>
                <w:sz w:val="24"/>
                <w:szCs w:val="24"/>
              </w:rPr>
            </w:pPr>
            <w:r>
              <w:rPr>
                <w:b/>
                <w:bCs/>
              </w:rPr>
              <w:t>Technique ID</w:t>
            </w:r>
          </w:p>
        </w:tc>
        <w:tc>
          <w:tcPr>
            <w:tcW w:w="0" w:type="auto"/>
            <w:vAlign w:val="center"/>
            <w:hideMark/>
          </w:tcPr>
          <w:p w:rsidR="00CA399A" w:rsidRDefault="00CA399A">
            <w:pPr>
              <w:jc w:val="center"/>
              <w:rPr>
                <w:b/>
                <w:bCs/>
                <w:sz w:val="24"/>
                <w:szCs w:val="24"/>
              </w:rPr>
            </w:pPr>
            <w:r>
              <w:rPr>
                <w:b/>
                <w:bCs/>
              </w:rPr>
              <w:t>Technique Name</w:t>
            </w:r>
          </w:p>
        </w:tc>
        <w:tc>
          <w:tcPr>
            <w:tcW w:w="0" w:type="auto"/>
            <w:vAlign w:val="center"/>
            <w:hideMark/>
          </w:tcPr>
          <w:p w:rsidR="00CA399A" w:rsidRDefault="00CA399A">
            <w:pPr>
              <w:jc w:val="center"/>
              <w:rPr>
                <w:b/>
                <w:bCs/>
                <w:sz w:val="24"/>
                <w:szCs w:val="24"/>
              </w:rPr>
            </w:pPr>
            <w:r>
              <w:rPr>
                <w:b/>
                <w:bCs/>
              </w:rPr>
              <w:t>Purpose</w:t>
            </w:r>
          </w:p>
        </w:tc>
      </w:tr>
      <w:tr w:rsidR="00CA399A" w:rsidTr="00CA399A">
        <w:trPr>
          <w:tblCellSpacing w:w="15" w:type="dxa"/>
        </w:trPr>
        <w:tc>
          <w:tcPr>
            <w:tcW w:w="0" w:type="auto"/>
            <w:vAlign w:val="center"/>
            <w:hideMark/>
          </w:tcPr>
          <w:p w:rsidR="00CA399A" w:rsidRDefault="00CA399A">
            <w:pPr>
              <w:rPr>
                <w:sz w:val="24"/>
                <w:szCs w:val="24"/>
              </w:rPr>
            </w:pPr>
            <w:r>
              <w:t>T1566.001</w:t>
            </w:r>
          </w:p>
        </w:tc>
        <w:tc>
          <w:tcPr>
            <w:tcW w:w="0" w:type="auto"/>
            <w:vAlign w:val="center"/>
            <w:hideMark/>
          </w:tcPr>
          <w:p w:rsidR="00CA399A" w:rsidRDefault="00CA399A">
            <w:pPr>
              <w:rPr>
                <w:sz w:val="24"/>
                <w:szCs w:val="24"/>
              </w:rPr>
            </w:pPr>
            <w:proofErr w:type="spellStart"/>
            <w:r>
              <w:t>Spearphishing</w:t>
            </w:r>
            <w:proofErr w:type="spellEnd"/>
            <w:r>
              <w:t xml:space="preserve"> Attachment</w:t>
            </w:r>
          </w:p>
        </w:tc>
        <w:tc>
          <w:tcPr>
            <w:tcW w:w="0" w:type="auto"/>
            <w:vAlign w:val="center"/>
            <w:hideMark/>
          </w:tcPr>
          <w:p w:rsidR="00CA399A" w:rsidRDefault="00CA399A">
            <w:pPr>
              <w:rPr>
                <w:sz w:val="24"/>
                <w:szCs w:val="24"/>
              </w:rPr>
            </w:pPr>
            <w:r>
              <w:t>Initial infection</w:t>
            </w:r>
          </w:p>
        </w:tc>
      </w:tr>
      <w:tr w:rsidR="00CA399A" w:rsidTr="00CA399A">
        <w:trPr>
          <w:tblCellSpacing w:w="15" w:type="dxa"/>
        </w:trPr>
        <w:tc>
          <w:tcPr>
            <w:tcW w:w="0" w:type="auto"/>
            <w:vAlign w:val="center"/>
            <w:hideMark/>
          </w:tcPr>
          <w:p w:rsidR="00CA399A" w:rsidRDefault="00CA399A">
            <w:pPr>
              <w:rPr>
                <w:sz w:val="24"/>
                <w:szCs w:val="24"/>
              </w:rPr>
            </w:pPr>
            <w:r>
              <w:t>T1203</w:t>
            </w:r>
          </w:p>
        </w:tc>
        <w:tc>
          <w:tcPr>
            <w:tcW w:w="0" w:type="auto"/>
            <w:vAlign w:val="center"/>
            <w:hideMark/>
          </w:tcPr>
          <w:p w:rsidR="00CA399A" w:rsidRDefault="00CA399A">
            <w:pPr>
              <w:rPr>
                <w:sz w:val="24"/>
                <w:szCs w:val="24"/>
              </w:rPr>
            </w:pPr>
            <w:r>
              <w:t>Exploitation for Client Execution</w:t>
            </w:r>
          </w:p>
        </w:tc>
        <w:tc>
          <w:tcPr>
            <w:tcW w:w="0" w:type="auto"/>
            <w:vAlign w:val="center"/>
            <w:hideMark/>
          </w:tcPr>
          <w:p w:rsidR="00CA399A" w:rsidRDefault="00CA399A">
            <w:pPr>
              <w:rPr>
                <w:sz w:val="24"/>
                <w:szCs w:val="24"/>
              </w:rPr>
            </w:pPr>
            <w:r>
              <w:t>Document exploitation</w:t>
            </w:r>
          </w:p>
        </w:tc>
      </w:tr>
      <w:tr w:rsidR="00CA399A" w:rsidTr="00CA399A">
        <w:trPr>
          <w:tblCellSpacing w:w="15" w:type="dxa"/>
        </w:trPr>
        <w:tc>
          <w:tcPr>
            <w:tcW w:w="0" w:type="auto"/>
            <w:vAlign w:val="center"/>
            <w:hideMark/>
          </w:tcPr>
          <w:p w:rsidR="00CA399A" w:rsidRDefault="00CA399A">
            <w:pPr>
              <w:rPr>
                <w:sz w:val="24"/>
                <w:szCs w:val="24"/>
              </w:rPr>
            </w:pPr>
            <w:r>
              <w:t>T1059</w:t>
            </w:r>
          </w:p>
        </w:tc>
        <w:tc>
          <w:tcPr>
            <w:tcW w:w="0" w:type="auto"/>
            <w:vAlign w:val="center"/>
            <w:hideMark/>
          </w:tcPr>
          <w:p w:rsidR="00CA399A" w:rsidRDefault="00CA399A">
            <w:pPr>
              <w:rPr>
                <w:sz w:val="24"/>
                <w:szCs w:val="24"/>
              </w:rPr>
            </w:pPr>
            <w:r>
              <w:t>Command and Scripting Interpreter</w:t>
            </w:r>
          </w:p>
        </w:tc>
        <w:tc>
          <w:tcPr>
            <w:tcW w:w="0" w:type="auto"/>
            <w:vAlign w:val="center"/>
            <w:hideMark/>
          </w:tcPr>
          <w:p w:rsidR="00CA399A" w:rsidRDefault="00CA399A">
            <w:pPr>
              <w:rPr>
                <w:sz w:val="24"/>
                <w:szCs w:val="24"/>
              </w:rPr>
            </w:pPr>
            <w:r>
              <w:t>Malware execution</w:t>
            </w:r>
          </w:p>
        </w:tc>
      </w:tr>
      <w:tr w:rsidR="00CA399A" w:rsidTr="00CA399A">
        <w:trPr>
          <w:tblCellSpacing w:w="15" w:type="dxa"/>
        </w:trPr>
        <w:tc>
          <w:tcPr>
            <w:tcW w:w="0" w:type="auto"/>
            <w:vAlign w:val="center"/>
            <w:hideMark/>
          </w:tcPr>
          <w:p w:rsidR="00CA399A" w:rsidRDefault="00CA399A">
            <w:pPr>
              <w:rPr>
                <w:sz w:val="24"/>
                <w:szCs w:val="24"/>
              </w:rPr>
            </w:pPr>
            <w:r>
              <w:lastRenderedPageBreak/>
              <w:t>T1105</w:t>
            </w:r>
          </w:p>
        </w:tc>
        <w:tc>
          <w:tcPr>
            <w:tcW w:w="0" w:type="auto"/>
            <w:vAlign w:val="center"/>
            <w:hideMark/>
          </w:tcPr>
          <w:p w:rsidR="00CA399A" w:rsidRDefault="00CA399A">
            <w:pPr>
              <w:rPr>
                <w:sz w:val="24"/>
                <w:szCs w:val="24"/>
              </w:rPr>
            </w:pPr>
            <w:r>
              <w:t>Ingress Tool Transfer</w:t>
            </w:r>
          </w:p>
        </w:tc>
        <w:tc>
          <w:tcPr>
            <w:tcW w:w="0" w:type="auto"/>
            <w:vAlign w:val="center"/>
            <w:hideMark/>
          </w:tcPr>
          <w:p w:rsidR="00CA399A" w:rsidRDefault="00CA399A">
            <w:pPr>
              <w:rPr>
                <w:sz w:val="24"/>
                <w:szCs w:val="24"/>
              </w:rPr>
            </w:pPr>
            <w:r>
              <w:t>Payload download</w:t>
            </w:r>
          </w:p>
        </w:tc>
      </w:tr>
      <w:tr w:rsidR="00CA399A" w:rsidTr="00CA399A">
        <w:trPr>
          <w:tblCellSpacing w:w="15" w:type="dxa"/>
        </w:trPr>
        <w:tc>
          <w:tcPr>
            <w:tcW w:w="0" w:type="auto"/>
            <w:vAlign w:val="center"/>
            <w:hideMark/>
          </w:tcPr>
          <w:p w:rsidR="00CA399A" w:rsidRDefault="00CA399A">
            <w:pPr>
              <w:rPr>
                <w:sz w:val="24"/>
                <w:szCs w:val="24"/>
              </w:rPr>
            </w:pPr>
            <w:r>
              <w:t>T1071</w:t>
            </w:r>
          </w:p>
        </w:tc>
        <w:tc>
          <w:tcPr>
            <w:tcW w:w="0" w:type="auto"/>
            <w:vAlign w:val="center"/>
            <w:hideMark/>
          </w:tcPr>
          <w:p w:rsidR="00CA399A" w:rsidRDefault="00CA399A">
            <w:pPr>
              <w:rPr>
                <w:sz w:val="24"/>
                <w:szCs w:val="24"/>
              </w:rPr>
            </w:pPr>
            <w:r>
              <w:t>Application Layer Protocol</w:t>
            </w:r>
          </w:p>
        </w:tc>
        <w:tc>
          <w:tcPr>
            <w:tcW w:w="0" w:type="auto"/>
            <w:vAlign w:val="center"/>
            <w:hideMark/>
          </w:tcPr>
          <w:p w:rsidR="00CA399A" w:rsidRDefault="00CA399A">
            <w:pPr>
              <w:rPr>
                <w:sz w:val="24"/>
                <w:szCs w:val="24"/>
              </w:rPr>
            </w:pPr>
            <w:r>
              <w:t>Command &amp; Control</w:t>
            </w:r>
          </w:p>
        </w:tc>
      </w:tr>
      <w:tr w:rsidR="00CA399A" w:rsidTr="00CA399A">
        <w:trPr>
          <w:tblCellSpacing w:w="15" w:type="dxa"/>
        </w:trPr>
        <w:tc>
          <w:tcPr>
            <w:tcW w:w="0" w:type="auto"/>
            <w:vAlign w:val="center"/>
            <w:hideMark/>
          </w:tcPr>
          <w:p w:rsidR="00CA399A" w:rsidRDefault="00CA399A">
            <w:pPr>
              <w:rPr>
                <w:sz w:val="24"/>
                <w:szCs w:val="24"/>
              </w:rPr>
            </w:pPr>
            <w:r>
              <w:t>T1005</w:t>
            </w:r>
          </w:p>
        </w:tc>
        <w:tc>
          <w:tcPr>
            <w:tcW w:w="0" w:type="auto"/>
            <w:vAlign w:val="center"/>
            <w:hideMark/>
          </w:tcPr>
          <w:p w:rsidR="00CA399A" w:rsidRDefault="00CA399A">
            <w:pPr>
              <w:rPr>
                <w:sz w:val="24"/>
                <w:szCs w:val="24"/>
              </w:rPr>
            </w:pPr>
            <w:r>
              <w:t>Data from Local System</w:t>
            </w:r>
          </w:p>
        </w:tc>
        <w:tc>
          <w:tcPr>
            <w:tcW w:w="0" w:type="auto"/>
            <w:vAlign w:val="center"/>
            <w:hideMark/>
          </w:tcPr>
          <w:p w:rsidR="00CA399A" w:rsidRDefault="00CA399A">
            <w:pPr>
              <w:rPr>
                <w:sz w:val="24"/>
                <w:szCs w:val="24"/>
              </w:rPr>
            </w:pPr>
            <w:r>
              <w:t>File collection</w:t>
            </w:r>
          </w:p>
        </w:tc>
      </w:tr>
      <w:tr w:rsidR="00CA399A" w:rsidTr="00CA399A">
        <w:trPr>
          <w:tblCellSpacing w:w="15" w:type="dxa"/>
        </w:trPr>
        <w:tc>
          <w:tcPr>
            <w:tcW w:w="0" w:type="auto"/>
            <w:vAlign w:val="center"/>
            <w:hideMark/>
          </w:tcPr>
          <w:p w:rsidR="00CA399A" w:rsidRDefault="00CA399A">
            <w:pPr>
              <w:rPr>
                <w:sz w:val="24"/>
                <w:szCs w:val="24"/>
              </w:rPr>
            </w:pPr>
            <w:r>
              <w:t>T1082</w:t>
            </w:r>
          </w:p>
        </w:tc>
        <w:tc>
          <w:tcPr>
            <w:tcW w:w="0" w:type="auto"/>
            <w:vAlign w:val="center"/>
            <w:hideMark/>
          </w:tcPr>
          <w:p w:rsidR="00CA399A" w:rsidRDefault="00CA399A">
            <w:pPr>
              <w:rPr>
                <w:sz w:val="24"/>
                <w:szCs w:val="24"/>
              </w:rPr>
            </w:pPr>
            <w:r>
              <w:t>System Information Discovery</w:t>
            </w:r>
          </w:p>
        </w:tc>
        <w:tc>
          <w:tcPr>
            <w:tcW w:w="0" w:type="auto"/>
            <w:vAlign w:val="center"/>
            <w:hideMark/>
          </w:tcPr>
          <w:p w:rsidR="00CA399A" w:rsidRDefault="00CA399A">
            <w:pPr>
              <w:rPr>
                <w:sz w:val="24"/>
                <w:szCs w:val="24"/>
              </w:rPr>
            </w:pPr>
            <w:r>
              <w:t>Reconnaissance</w:t>
            </w:r>
          </w:p>
        </w:tc>
      </w:tr>
      <w:tr w:rsidR="00CA399A" w:rsidTr="00CA399A">
        <w:trPr>
          <w:tblCellSpacing w:w="15" w:type="dxa"/>
        </w:trPr>
        <w:tc>
          <w:tcPr>
            <w:tcW w:w="0" w:type="auto"/>
            <w:vAlign w:val="center"/>
            <w:hideMark/>
          </w:tcPr>
          <w:p w:rsidR="00CA399A" w:rsidRDefault="00CA399A">
            <w:pPr>
              <w:rPr>
                <w:sz w:val="24"/>
                <w:szCs w:val="24"/>
              </w:rPr>
            </w:pPr>
            <w:r>
              <w:t>T1056</w:t>
            </w:r>
          </w:p>
        </w:tc>
        <w:tc>
          <w:tcPr>
            <w:tcW w:w="0" w:type="auto"/>
            <w:vAlign w:val="center"/>
            <w:hideMark/>
          </w:tcPr>
          <w:p w:rsidR="00CA399A" w:rsidRDefault="00CA399A">
            <w:pPr>
              <w:rPr>
                <w:sz w:val="24"/>
                <w:szCs w:val="24"/>
              </w:rPr>
            </w:pPr>
            <w:r>
              <w:t>Input Capture</w:t>
            </w:r>
          </w:p>
        </w:tc>
        <w:tc>
          <w:tcPr>
            <w:tcW w:w="0" w:type="auto"/>
            <w:vAlign w:val="center"/>
            <w:hideMark/>
          </w:tcPr>
          <w:p w:rsidR="00CA399A" w:rsidRDefault="00CA399A">
            <w:pPr>
              <w:rPr>
                <w:sz w:val="24"/>
                <w:szCs w:val="24"/>
              </w:rPr>
            </w:pPr>
            <w:r>
              <w:t>Credential theft</w:t>
            </w:r>
          </w:p>
        </w:tc>
      </w:tr>
      <w:tr w:rsidR="00CA399A" w:rsidTr="00CA399A">
        <w:trPr>
          <w:tblCellSpacing w:w="15" w:type="dxa"/>
        </w:trPr>
        <w:tc>
          <w:tcPr>
            <w:tcW w:w="0" w:type="auto"/>
            <w:vAlign w:val="center"/>
            <w:hideMark/>
          </w:tcPr>
          <w:p w:rsidR="00CA399A" w:rsidRDefault="00CA399A">
            <w:pPr>
              <w:rPr>
                <w:sz w:val="24"/>
                <w:szCs w:val="24"/>
              </w:rPr>
            </w:pPr>
            <w:r>
              <w:t>T1547</w:t>
            </w:r>
          </w:p>
        </w:tc>
        <w:tc>
          <w:tcPr>
            <w:tcW w:w="0" w:type="auto"/>
            <w:vAlign w:val="center"/>
            <w:hideMark/>
          </w:tcPr>
          <w:p w:rsidR="00CA399A" w:rsidRDefault="00CA399A">
            <w:pPr>
              <w:rPr>
                <w:sz w:val="24"/>
                <w:szCs w:val="24"/>
              </w:rPr>
            </w:pPr>
            <w:r>
              <w:t xml:space="preserve">Boot or Logon </w:t>
            </w:r>
            <w:proofErr w:type="spellStart"/>
            <w:r>
              <w:t>Autostart</w:t>
            </w:r>
            <w:proofErr w:type="spellEnd"/>
            <w:r>
              <w:t xml:space="preserve"> Execution</w:t>
            </w:r>
          </w:p>
        </w:tc>
        <w:tc>
          <w:tcPr>
            <w:tcW w:w="0" w:type="auto"/>
            <w:vAlign w:val="center"/>
            <w:hideMark/>
          </w:tcPr>
          <w:p w:rsidR="00CA399A" w:rsidRDefault="00CA399A">
            <w:pPr>
              <w:rPr>
                <w:sz w:val="24"/>
                <w:szCs w:val="24"/>
              </w:rPr>
            </w:pPr>
            <w:r>
              <w:t>Persistence</w:t>
            </w:r>
          </w:p>
        </w:tc>
      </w:tr>
      <w:tr w:rsidR="00CA399A" w:rsidTr="00CA399A">
        <w:trPr>
          <w:tblCellSpacing w:w="15" w:type="dxa"/>
        </w:trPr>
        <w:tc>
          <w:tcPr>
            <w:tcW w:w="0" w:type="auto"/>
            <w:vAlign w:val="center"/>
            <w:hideMark/>
          </w:tcPr>
          <w:p w:rsidR="00CA399A" w:rsidRDefault="00CA399A">
            <w:pPr>
              <w:rPr>
                <w:sz w:val="24"/>
                <w:szCs w:val="24"/>
              </w:rPr>
            </w:pPr>
            <w:r>
              <w:t>T1027</w:t>
            </w:r>
          </w:p>
        </w:tc>
        <w:tc>
          <w:tcPr>
            <w:tcW w:w="0" w:type="auto"/>
            <w:vAlign w:val="center"/>
            <w:hideMark/>
          </w:tcPr>
          <w:p w:rsidR="00CA399A" w:rsidRDefault="00CA399A">
            <w:pPr>
              <w:rPr>
                <w:sz w:val="24"/>
                <w:szCs w:val="24"/>
              </w:rPr>
            </w:pPr>
            <w:r>
              <w:t>Obfuscated Files or Information</w:t>
            </w:r>
          </w:p>
        </w:tc>
        <w:tc>
          <w:tcPr>
            <w:tcW w:w="0" w:type="auto"/>
            <w:vAlign w:val="center"/>
            <w:hideMark/>
          </w:tcPr>
          <w:p w:rsidR="00CA399A" w:rsidRDefault="00CA399A">
            <w:pPr>
              <w:rPr>
                <w:sz w:val="24"/>
                <w:szCs w:val="24"/>
              </w:rPr>
            </w:pPr>
            <w:r>
              <w:t>Defense evasion</w:t>
            </w:r>
          </w:p>
        </w:tc>
      </w:tr>
    </w:tbl>
    <w:p w:rsidR="00CA399A" w:rsidRDefault="00CA399A" w:rsidP="00CA399A">
      <w:pPr>
        <w:pStyle w:val="NormalWeb"/>
      </w:pPr>
      <w:r>
        <w:t>(attack.mitre.org)</w:t>
      </w:r>
    </w:p>
    <w:p w:rsidR="00CA399A" w:rsidRDefault="00CA399A" w:rsidP="00CA399A">
      <w:r>
        <w:pict>
          <v:rect id="_x0000_i1034" style="width:0;height:1.5pt" o:hralign="center" o:hrstd="t" o:hr="t" fillcolor="#a0a0a0" stroked="f"/>
        </w:pict>
      </w:r>
    </w:p>
    <w:p w:rsidR="00CA399A" w:rsidRDefault="00CA399A" w:rsidP="00CA399A">
      <w:pPr>
        <w:pStyle w:val="Heading1"/>
      </w:pPr>
      <w:r>
        <w:t>8. Real-World Incidents</w:t>
      </w:r>
    </w:p>
    <w:p w:rsidR="00CA399A" w:rsidRDefault="00CA399A" w:rsidP="00CA399A">
      <w:pPr>
        <w:pStyle w:val="Heading2"/>
      </w:pPr>
      <w:r>
        <w:t>Humanitarian Organization Targeting</w:t>
      </w:r>
    </w:p>
    <w:p w:rsidR="00CA399A" w:rsidRDefault="00CA399A" w:rsidP="00CA399A">
      <w:pPr>
        <w:pStyle w:val="NormalWeb"/>
      </w:pPr>
      <w:r>
        <w:t>The campaign targeted organizations involved in humanitarian and diplomatic activities. The attackers used carefully crafted phishing documents related to political and humanitarian topics.</w:t>
      </w:r>
    </w:p>
    <w:p w:rsidR="00CA399A" w:rsidRDefault="00CA399A" w:rsidP="00CA399A">
      <w:pPr>
        <w:pStyle w:val="NormalWeb"/>
      </w:pPr>
      <w:r>
        <w:t>This demonstrated the growing trend of cyber espionage against non-military organizations.</w:t>
      </w:r>
    </w:p>
    <w:p w:rsidR="00CA399A" w:rsidRDefault="00CA399A" w:rsidP="00CA399A">
      <w:r>
        <w:pict>
          <v:rect id="_x0000_i1035" style="width:0;height:1.5pt" o:hralign="center" o:hrstd="t" o:hr="t" fillcolor="#a0a0a0" stroked="f"/>
        </w:pict>
      </w:r>
    </w:p>
    <w:p w:rsidR="00CA399A" w:rsidRDefault="00CA399A" w:rsidP="00CA399A">
      <w:pPr>
        <w:pStyle w:val="Heading2"/>
      </w:pPr>
      <w:r>
        <w:t>Diplomatic Espionage Activity</w:t>
      </w:r>
    </w:p>
    <w:p w:rsidR="00CA399A" w:rsidRDefault="00CA399A" w:rsidP="00CA399A">
      <w:pPr>
        <w:pStyle w:val="NormalWeb"/>
      </w:pPr>
      <w:r>
        <w:t>The phishing documents imitated diplomatic communications and reports to gain victim trust.</w:t>
      </w:r>
    </w:p>
    <w:p w:rsidR="00CA399A" w:rsidRDefault="00CA399A" w:rsidP="00CA399A">
      <w:pPr>
        <w:pStyle w:val="NormalWeb"/>
      </w:pPr>
      <w:r>
        <w:t>Such operations are common in nation-state cyber espionage campaigns where attackers aim to collect sensitive geopolitical intelligence.</w:t>
      </w:r>
    </w:p>
    <w:p w:rsidR="00CA399A" w:rsidRDefault="00CA399A" w:rsidP="00CA399A">
      <w:pPr>
        <w:pStyle w:val="Heading1"/>
      </w:pPr>
      <w:r>
        <w:t>9. Detection Opportunities</w:t>
      </w:r>
    </w:p>
    <w:p w:rsidR="00CA399A" w:rsidRDefault="00CA399A" w:rsidP="00CA399A">
      <w:pPr>
        <w:pStyle w:val="Heading2"/>
      </w:pPr>
      <w:r>
        <w:t>1. Phishing Detection</w:t>
      </w:r>
    </w:p>
    <w:p w:rsidR="00CA399A" w:rsidRDefault="00CA399A" w:rsidP="00CA399A">
      <w:pPr>
        <w:pStyle w:val="NormalWeb"/>
      </w:pPr>
      <w:r>
        <w:lastRenderedPageBreak/>
        <w:t>Organizations should monitor:</w:t>
      </w:r>
    </w:p>
    <w:p w:rsidR="00CA399A" w:rsidRDefault="00CA399A" w:rsidP="000F5A0E">
      <w:pPr>
        <w:numPr>
          <w:ilvl w:val="0"/>
          <w:numId w:val="17"/>
        </w:numPr>
        <w:spacing w:before="100" w:beforeAutospacing="1" w:after="100" w:afterAutospacing="1" w:line="240" w:lineRule="auto"/>
      </w:pPr>
      <w:r>
        <w:t xml:space="preserve">Suspicious Office documents </w:t>
      </w:r>
    </w:p>
    <w:p w:rsidR="00CA399A" w:rsidRDefault="00CA399A" w:rsidP="000F5A0E">
      <w:pPr>
        <w:numPr>
          <w:ilvl w:val="0"/>
          <w:numId w:val="17"/>
        </w:numPr>
        <w:spacing w:before="100" w:beforeAutospacing="1" w:after="100" w:afterAutospacing="1" w:line="240" w:lineRule="auto"/>
      </w:pPr>
      <w:r>
        <w:t xml:space="preserve">Unexpected email attachments </w:t>
      </w:r>
    </w:p>
    <w:p w:rsidR="00CA399A" w:rsidRDefault="00CA399A" w:rsidP="000F5A0E">
      <w:pPr>
        <w:numPr>
          <w:ilvl w:val="0"/>
          <w:numId w:val="17"/>
        </w:numPr>
        <w:spacing w:before="100" w:beforeAutospacing="1" w:after="100" w:afterAutospacing="1" w:line="240" w:lineRule="auto"/>
      </w:pPr>
      <w:r>
        <w:t xml:space="preserve">External macro-enabled files </w:t>
      </w:r>
    </w:p>
    <w:p w:rsidR="00CA399A" w:rsidRDefault="00CA399A" w:rsidP="00CA399A">
      <w:pPr>
        <w:pStyle w:val="Heading2"/>
      </w:pPr>
      <w:r>
        <w:t>2. Office Exploit Detection</w:t>
      </w:r>
    </w:p>
    <w:p w:rsidR="00CA399A" w:rsidRDefault="00CA399A" w:rsidP="00CA399A">
      <w:pPr>
        <w:pStyle w:val="NormalWeb"/>
      </w:pPr>
      <w:r>
        <w:t>Security teams should identify:</w:t>
      </w:r>
    </w:p>
    <w:p w:rsidR="00CA399A" w:rsidRDefault="00CA399A" w:rsidP="000F5A0E">
      <w:pPr>
        <w:numPr>
          <w:ilvl w:val="0"/>
          <w:numId w:val="18"/>
        </w:numPr>
        <w:spacing w:before="100" w:beforeAutospacing="1" w:after="100" w:afterAutospacing="1" w:line="240" w:lineRule="auto"/>
      </w:pPr>
      <w:r>
        <w:t xml:space="preserve">Abnormal Office process execution </w:t>
      </w:r>
    </w:p>
    <w:p w:rsidR="00CA399A" w:rsidRDefault="00CA399A" w:rsidP="000F5A0E">
      <w:pPr>
        <w:numPr>
          <w:ilvl w:val="0"/>
          <w:numId w:val="18"/>
        </w:numPr>
        <w:spacing w:before="100" w:beforeAutospacing="1" w:after="100" w:afterAutospacing="1" w:line="240" w:lineRule="auto"/>
      </w:pPr>
      <w:r>
        <w:t xml:space="preserve">Office spawning command shells </w:t>
      </w:r>
    </w:p>
    <w:p w:rsidR="00CA399A" w:rsidRDefault="00CA399A" w:rsidP="000F5A0E">
      <w:pPr>
        <w:numPr>
          <w:ilvl w:val="0"/>
          <w:numId w:val="18"/>
        </w:numPr>
        <w:spacing w:before="100" w:beforeAutospacing="1" w:after="100" w:afterAutospacing="1" w:line="240" w:lineRule="auto"/>
      </w:pPr>
      <w:r>
        <w:t xml:space="preserve">Office launching PowerShell </w:t>
      </w:r>
    </w:p>
    <w:p w:rsidR="00CA399A" w:rsidRDefault="00CA399A" w:rsidP="00CA399A">
      <w:pPr>
        <w:pStyle w:val="NormalWeb"/>
      </w:pPr>
      <w:r>
        <w:t>MITRE Techniques:</w:t>
      </w:r>
    </w:p>
    <w:p w:rsidR="00CA399A" w:rsidRDefault="00CA399A" w:rsidP="000F5A0E">
      <w:pPr>
        <w:numPr>
          <w:ilvl w:val="0"/>
          <w:numId w:val="19"/>
        </w:numPr>
        <w:spacing w:before="100" w:beforeAutospacing="1" w:after="100" w:afterAutospacing="1" w:line="240" w:lineRule="auto"/>
      </w:pPr>
      <w:r>
        <w:t xml:space="preserve">T1203 </w:t>
      </w:r>
    </w:p>
    <w:p w:rsidR="00CA399A" w:rsidRDefault="00CA399A" w:rsidP="000F5A0E">
      <w:pPr>
        <w:numPr>
          <w:ilvl w:val="0"/>
          <w:numId w:val="19"/>
        </w:numPr>
        <w:spacing w:before="100" w:beforeAutospacing="1" w:after="100" w:afterAutospacing="1" w:line="240" w:lineRule="auto"/>
      </w:pPr>
      <w:r>
        <w:t xml:space="preserve">T1059 </w:t>
      </w:r>
    </w:p>
    <w:p w:rsidR="00CA399A" w:rsidRDefault="00CA399A" w:rsidP="00CA399A">
      <w:pPr>
        <w:pStyle w:val="NormalWeb"/>
      </w:pPr>
      <w:r>
        <w:t>(attack.mitre.org)</w:t>
      </w:r>
    </w:p>
    <w:p w:rsidR="00CA399A" w:rsidRDefault="00CA399A" w:rsidP="00CA399A">
      <w:pPr>
        <w:pStyle w:val="Heading2"/>
      </w:pPr>
      <w:r>
        <w:t>3. Persistence Monitoring</w:t>
      </w:r>
    </w:p>
    <w:p w:rsidR="00CA399A" w:rsidRDefault="00CA399A" w:rsidP="00CA399A">
      <w:pPr>
        <w:pStyle w:val="NormalWeb"/>
      </w:pPr>
      <w:r>
        <w:t>Detect:</w:t>
      </w:r>
    </w:p>
    <w:p w:rsidR="00CA399A" w:rsidRDefault="00CA399A" w:rsidP="000F5A0E">
      <w:pPr>
        <w:numPr>
          <w:ilvl w:val="0"/>
          <w:numId w:val="20"/>
        </w:numPr>
        <w:spacing w:before="100" w:beforeAutospacing="1" w:after="100" w:afterAutospacing="1" w:line="240" w:lineRule="auto"/>
      </w:pPr>
      <w:r>
        <w:t xml:space="preserve">Registry Run keys </w:t>
      </w:r>
    </w:p>
    <w:p w:rsidR="00CA399A" w:rsidRDefault="00CA399A" w:rsidP="000F5A0E">
      <w:pPr>
        <w:numPr>
          <w:ilvl w:val="0"/>
          <w:numId w:val="20"/>
        </w:numPr>
        <w:spacing w:before="100" w:beforeAutospacing="1" w:after="100" w:afterAutospacing="1" w:line="240" w:lineRule="auto"/>
      </w:pPr>
      <w:r>
        <w:t xml:space="preserve">Startup folder modifications </w:t>
      </w:r>
    </w:p>
    <w:p w:rsidR="00CA399A" w:rsidRDefault="00CA399A" w:rsidP="000F5A0E">
      <w:pPr>
        <w:numPr>
          <w:ilvl w:val="0"/>
          <w:numId w:val="20"/>
        </w:numPr>
        <w:spacing w:before="100" w:beforeAutospacing="1" w:after="100" w:afterAutospacing="1" w:line="240" w:lineRule="auto"/>
      </w:pPr>
      <w:r>
        <w:t xml:space="preserve">Scheduled task creation </w:t>
      </w:r>
    </w:p>
    <w:p w:rsidR="00CA399A" w:rsidRDefault="00CA399A" w:rsidP="00CA399A">
      <w:pPr>
        <w:pStyle w:val="NormalWeb"/>
      </w:pPr>
      <w:r>
        <w:t>MITRE Technique:</w:t>
      </w:r>
    </w:p>
    <w:p w:rsidR="00CA399A" w:rsidRDefault="00CA399A" w:rsidP="000F5A0E">
      <w:pPr>
        <w:numPr>
          <w:ilvl w:val="0"/>
          <w:numId w:val="21"/>
        </w:numPr>
        <w:spacing w:before="100" w:beforeAutospacing="1" w:after="100" w:afterAutospacing="1" w:line="240" w:lineRule="auto"/>
      </w:pPr>
      <w:r>
        <w:t xml:space="preserve">T1547 </w:t>
      </w:r>
    </w:p>
    <w:p w:rsidR="00CA399A" w:rsidRDefault="00CA399A" w:rsidP="00CA399A">
      <w:pPr>
        <w:spacing w:after="0"/>
      </w:pPr>
    </w:p>
    <w:p w:rsidR="00CA399A" w:rsidRDefault="00CA399A" w:rsidP="00CA399A">
      <w:pPr>
        <w:pStyle w:val="Heading2"/>
      </w:pPr>
      <w:r>
        <w:t>4. Command &amp; Control Monitoring</w:t>
      </w:r>
    </w:p>
    <w:p w:rsidR="00CA399A" w:rsidRDefault="00CA399A" w:rsidP="00CA399A">
      <w:pPr>
        <w:pStyle w:val="NormalWeb"/>
      </w:pPr>
      <w:r>
        <w:t>Monitor:</w:t>
      </w:r>
    </w:p>
    <w:p w:rsidR="00CA399A" w:rsidRDefault="00CA399A" w:rsidP="000F5A0E">
      <w:pPr>
        <w:numPr>
          <w:ilvl w:val="0"/>
          <w:numId w:val="22"/>
        </w:numPr>
        <w:spacing w:before="100" w:beforeAutospacing="1" w:after="100" w:afterAutospacing="1" w:line="240" w:lineRule="auto"/>
      </w:pPr>
      <w:r>
        <w:t xml:space="preserve">Suspicious outbound HTTP/HTTPS traffic </w:t>
      </w:r>
    </w:p>
    <w:p w:rsidR="00CA399A" w:rsidRDefault="00CA399A" w:rsidP="000F5A0E">
      <w:pPr>
        <w:numPr>
          <w:ilvl w:val="0"/>
          <w:numId w:val="22"/>
        </w:numPr>
        <w:spacing w:before="100" w:beforeAutospacing="1" w:after="100" w:afterAutospacing="1" w:line="240" w:lineRule="auto"/>
      </w:pPr>
      <w:r>
        <w:t xml:space="preserve">Connections to rare domains </w:t>
      </w:r>
    </w:p>
    <w:p w:rsidR="00CA399A" w:rsidRDefault="00CA399A" w:rsidP="000F5A0E">
      <w:pPr>
        <w:numPr>
          <w:ilvl w:val="0"/>
          <w:numId w:val="22"/>
        </w:numPr>
        <w:spacing w:before="100" w:beforeAutospacing="1" w:after="100" w:afterAutospacing="1" w:line="240" w:lineRule="auto"/>
      </w:pPr>
      <w:r>
        <w:t xml:space="preserve">Encrypted outbound communications </w:t>
      </w:r>
    </w:p>
    <w:p w:rsidR="00CA399A" w:rsidRDefault="00CA399A" w:rsidP="00CA399A">
      <w:pPr>
        <w:pStyle w:val="NormalWeb"/>
      </w:pPr>
      <w:r>
        <w:t>MITRE Technique:</w:t>
      </w:r>
    </w:p>
    <w:p w:rsidR="00CA399A" w:rsidRDefault="00CA399A" w:rsidP="000F5A0E">
      <w:pPr>
        <w:numPr>
          <w:ilvl w:val="0"/>
          <w:numId w:val="23"/>
        </w:numPr>
        <w:spacing w:before="100" w:beforeAutospacing="1" w:after="100" w:afterAutospacing="1" w:line="240" w:lineRule="auto"/>
      </w:pPr>
      <w:r>
        <w:lastRenderedPageBreak/>
        <w:t xml:space="preserve">T1071 </w:t>
      </w:r>
    </w:p>
    <w:p w:rsidR="00CA399A" w:rsidRDefault="00CA399A" w:rsidP="00CA399A">
      <w:pPr>
        <w:spacing w:after="0"/>
      </w:pPr>
      <w:r>
        <w:pict>
          <v:rect id="_x0000_i1036" style="width:0;height:1.5pt" o:hralign="center" o:hrstd="t" o:hr="t" fillcolor="#a0a0a0" stroked="f"/>
        </w:pict>
      </w:r>
    </w:p>
    <w:p w:rsidR="00CA399A" w:rsidRDefault="00CA399A" w:rsidP="00CA399A">
      <w:pPr>
        <w:pStyle w:val="Heading2"/>
      </w:pPr>
      <w:r>
        <w:t>5. Endpoint Detection and Response (EDR)</w:t>
      </w:r>
    </w:p>
    <w:p w:rsidR="00CA399A" w:rsidRDefault="00CA399A" w:rsidP="00CA399A">
      <w:pPr>
        <w:pStyle w:val="NormalWeb"/>
      </w:pPr>
      <w:r>
        <w:t>EDR systems can detect:</w:t>
      </w:r>
    </w:p>
    <w:p w:rsidR="00CA399A" w:rsidRDefault="00CA399A" w:rsidP="000F5A0E">
      <w:pPr>
        <w:numPr>
          <w:ilvl w:val="0"/>
          <w:numId w:val="24"/>
        </w:numPr>
        <w:spacing w:before="100" w:beforeAutospacing="1" w:after="100" w:afterAutospacing="1" w:line="240" w:lineRule="auto"/>
      </w:pPr>
      <w:r>
        <w:t xml:space="preserve">Malware injection </w:t>
      </w:r>
    </w:p>
    <w:p w:rsidR="00CA399A" w:rsidRDefault="00CA399A" w:rsidP="000F5A0E">
      <w:pPr>
        <w:numPr>
          <w:ilvl w:val="0"/>
          <w:numId w:val="24"/>
        </w:numPr>
        <w:spacing w:before="100" w:beforeAutospacing="1" w:after="100" w:afterAutospacing="1" w:line="240" w:lineRule="auto"/>
      </w:pPr>
      <w:r>
        <w:t xml:space="preserve">Suspicious scripting activity </w:t>
      </w:r>
    </w:p>
    <w:p w:rsidR="00CA399A" w:rsidRDefault="00CA399A" w:rsidP="000F5A0E">
      <w:pPr>
        <w:numPr>
          <w:ilvl w:val="0"/>
          <w:numId w:val="24"/>
        </w:numPr>
        <w:spacing w:before="100" w:beforeAutospacing="1" w:after="100" w:afterAutospacing="1" w:line="240" w:lineRule="auto"/>
      </w:pPr>
      <w:r>
        <w:t xml:space="preserve">Credential dumping behavior </w:t>
      </w:r>
    </w:p>
    <w:p w:rsidR="00CA399A" w:rsidRDefault="00CA399A" w:rsidP="000F5A0E">
      <w:pPr>
        <w:numPr>
          <w:ilvl w:val="0"/>
          <w:numId w:val="24"/>
        </w:numPr>
        <w:spacing w:before="100" w:beforeAutospacing="1" w:after="100" w:afterAutospacing="1" w:line="240" w:lineRule="auto"/>
      </w:pPr>
      <w:r>
        <w:t xml:space="preserve">Process anomalies </w:t>
      </w:r>
    </w:p>
    <w:p w:rsidR="00CA399A" w:rsidRDefault="00CA399A" w:rsidP="00CA399A">
      <w:r>
        <w:pict>
          <v:rect id="_x0000_i1037" style="width:0;height:1.5pt" o:hralign="center" o:hrstd="t" o:hr="t" fillcolor="#a0a0a0" stroked="f"/>
        </w:pict>
      </w:r>
    </w:p>
    <w:p w:rsidR="00CA399A" w:rsidRDefault="00CA399A" w:rsidP="00CA399A">
      <w:pPr>
        <w:pStyle w:val="Heading1"/>
      </w:pPr>
      <w:r>
        <w:t>10. Defensive Recommendations</w:t>
      </w:r>
    </w:p>
    <w:p w:rsidR="00CA399A" w:rsidRDefault="00CA399A" w:rsidP="00CA399A">
      <w:pPr>
        <w:pStyle w:val="Heading1"/>
      </w:pPr>
      <w:r>
        <w:t>1. Security Awareness Training</w:t>
      </w:r>
    </w:p>
    <w:p w:rsidR="00CA399A" w:rsidRDefault="00CA399A" w:rsidP="00CA399A">
      <w:pPr>
        <w:pStyle w:val="NormalWeb"/>
      </w:pPr>
      <w:r>
        <w:t>Employees should learn to:</w:t>
      </w:r>
    </w:p>
    <w:p w:rsidR="00CA399A" w:rsidRDefault="00CA399A" w:rsidP="000F5A0E">
      <w:pPr>
        <w:numPr>
          <w:ilvl w:val="0"/>
          <w:numId w:val="25"/>
        </w:numPr>
        <w:spacing w:before="100" w:beforeAutospacing="1" w:after="100" w:afterAutospacing="1" w:line="240" w:lineRule="auto"/>
      </w:pPr>
      <w:r>
        <w:t xml:space="preserve">Identify phishing emails </w:t>
      </w:r>
    </w:p>
    <w:p w:rsidR="00CA399A" w:rsidRDefault="00CA399A" w:rsidP="000F5A0E">
      <w:pPr>
        <w:numPr>
          <w:ilvl w:val="0"/>
          <w:numId w:val="25"/>
        </w:numPr>
        <w:spacing w:before="100" w:beforeAutospacing="1" w:after="100" w:afterAutospacing="1" w:line="240" w:lineRule="auto"/>
      </w:pPr>
      <w:r>
        <w:t xml:space="preserve">Verify document authenticity </w:t>
      </w:r>
    </w:p>
    <w:p w:rsidR="00CA399A" w:rsidRDefault="00CA399A" w:rsidP="000F5A0E">
      <w:pPr>
        <w:numPr>
          <w:ilvl w:val="0"/>
          <w:numId w:val="25"/>
        </w:numPr>
        <w:spacing w:before="100" w:beforeAutospacing="1" w:after="100" w:afterAutospacing="1" w:line="240" w:lineRule="auto"/>
      </w:pPr>
      <w:r>
        <w:t xml:space="preserve">Avoid suspicious attachments </w:t>
      </w:r>
    </w:p>
    <w:p w:rsidR="00CA399A" w:rsidRDefault="00CA399A" w:rsidP="00CA399A">
      <w:pPr>
        <w:spacing w:after="0"/>
      </w:pPr>
      <w:r>
        <w:pict>
          <v:rect id="_x0000_i1038" style="width:0;height:1.5pt" o:hralign="center" o:hrstd="t" o:hr="t" fillcolor="#a0a0a0" stroked="f"/>
        </w:pict>
      </w:r>
    </w:p>
    <w:p w:rsidR="00CA399A" w:rsidRDefault="00CA399A" w:rsidP="00CA399A">
      <w:pPr>
        <w:pStyle w:val="Heading1"/>
      </w:pPr>
      <w:r>
        <w:t>2. Macro and Script Restrictions</w:t>
      </w:r>
    </w:p>
    <w:p w:rsidR="00CA399A" w:rsidRDefault="00CA399A" w:rsidP="00CA399A">
      <w:pPr>
        <w:pStyle w:val="NormalWeb"/>
      </w:pPr>
      <w:r>
        <w:t>Organizations should:</w:t>
      </w:r>
    </w:p>
    <w:p w:rsidR="00CA399A" w:rsidRDefault="00CA399A" w:rsidP="000F5A0E">
      <w:pPr>
        <w:numPr>
          <w:ilvl w:val="0"/>
          <w:numId w:val="26"/>
        </w:numPr>
        <w:spacing w:before="100" w:beforeAutospacing="1" w:after="100" w:afterAutospacing="1" w:line="240" w:lineRule="auto"/>
      </w:pPr>
      <w:r>
        <w:t xml:space="preserve">Disable unnecessary macros </w:t>
      </w:r>
    </w:p>
    <w:p w:rsidR="00CA399A" w:rsidRDefault="00CA399A" w:rsidP="000F5A0E">
      <w:pPr>
        <w:numPr>
          <w:ilvl w:val="0"/>
          <w:numId w:val="26"/>
        </w:numPr>
        <w:spacing w:before="100" w:beforeAutospacing="1" w:after="100" w:afterAutospacing="1" w:line="240" w:lineRule="auto"/>
      </w:pPr>
      <w:r>
        <w:t xml:space="preserve">Restrict PowerShell execution </w:t>
      </w:r>
    </w:p>
    <w:p w:rsidR="00CA399A" w:rsidRDefault="00CA399A" w:rsidP="000F5A0E">
      <w:pPr>
        <w:numPr>
          <w:ilvl w:val="0"/>
          <w:numId w:val="26"/>
        </w:numPr>
        <w:spacing w:before="100" w:beforeAutospacing="1" w:after="100" w:afterAutospacing="1" w:line="240" w:lineRule="auto"/>
      </w:pPr>
      <w:r>
        <w:t xml:space="preserve">Limit scripting interpreter abuse </w:t>
      </w:r>
    </w:p>
    <w:p w:rsidR="00CA399A" w:rsidRDefault="00CA399A" w:rsidP="00CA399A">
      <w:pPr>
        <w:spacing w:after="0"/>
      </w:pPr>
      <w:r>
        <w:pict>
          <v:rect id="_x0000_i1039" style="width:0;height:1.5pt" o:hralign="center" o:hrstd="t" o:hr="t" fillcolor="#a0a0a0" stroked="f"/>
        </w:pict>
      </w:r>
    </w:p>
    <w:p w:rsidR="00CA399A" w:rsidRDefault="00CA399A" w:rsidP="00CA399A">
      <w:pPr>
        <w:pStyle w:val="Heading1"/>
      </w:pPr>
      <w:r>
        <w:t>3. Advanced Email Security</w:t>
      </w:r>
    </w:p>
    <w:p w:rsidR="00CA399A" w:rsidRDefault="00CA399A" w:rsidP="00CA399A">
      <w:pPr>
        <w:pStyle w:val="NormalWeb"/>
      </w:pPr>
      <w:r>
        <w:t>Deploy:</w:t>
      </w:r>
    </w:p>
    <w:p w:rsidR="00CA399A" w:rsidRDefault="00CA399A" w:rsidP="000F5A0E">
      <w:pPr>
        <w:numPr>
          <w:ilvl w:val="0"/>
          <w:numId w:val="27"/>
        </w:numPr>
        <w:spacing w:before="100" w:beforeAutospacing="1" w:after="100" w:afterAutospacing="1" w:line="240" w:lineRule="auto"/>
      </w:pPr>
      <w:r>
        <w:lastRenderedPageBreak/>
        <w:t xml:space="preserve">Attachment sandboxing </w:t>
      </w:r>
    </w:p>
    <w:p w:rsidR="00CA399A" w:rsidRDefault="00CA399A" w:rsidP="000F5A0E">
      <w:pPr>
        <w:numPr>
          <w:ilvl w:val="0"/>
          <w:numId w:val="27"/>
        </w:numPr>
        <w:spacing w:before="100" w:beforeAutospacing="1" w:after="100" w:afterAutospacing="1" w:line="240" w:lineRule="auto"/>
      </w:pPr>
      <w:r>
        <w:t xml:space="preserve">Phishing detection systems </w:t>
      </w:r>
    </w:p>
    <w:p w:rsidR="00CA399A" w:rsidRDefault="00CA399A" w:rsidP="000F5A0E">
      <w:pPr>
        <w:numPr>
          <w:ilvl w:val="0"/>
          <w:numId w:val="27"/>
        </w:numPr>
        <w:spacing w:before="100" w:beforeAutospacing="1" w:after="100" w:afterAutospacing="1" w:line="240" w:lineRule="auto"/>
      </w:pPr>
      <w:r>
        <w:t xml:space="preserve">URL filtering </w:t>
      </w:r>
    </w:p>
    <w:p w:rsidR="00CA399A" w:rsidRDefault="00CA399A" w:rsidP="00CA399A">
      <w:pPr>
        <w:spacing w:after="0"/>
      </w:pPr>
      <w:r>
        <w:pict>
          <v:rect id="_x0000_i1040" style="width:0;height:1.5pt" o:hralign="center" o:hrstd="t" o:hr="t" fillcolor="#a0a0a0" stroked="f"/>
        </w:pict>
      </w:r>
    </w:p>
    <w:p w:rsidR="00CA399A" w:rsidRDefault="00CA399A" w:rsidP="00CA399A">
      <w:pPr>
        <w:pStyle w:val="Heading1"/>
      </w:pPr>
      <w:r>
        <w:t>4. Endpoint Protection</w:t>
      </w:r>
    </w:p>
    <w:p w:rsidR="00CA399A" w:rsidRDefault="00CA399A" w:rsidP="00CA399A">
      <w:pPr>
        <w:pStyle w:val="NormalWeb"/>
      </w:pPr>
      <w:r>
        <w:t>Use:</w:t>
      </w:r>
    </w:p>
    <w:p w:rsidR="00CA399A" w:rsidRDefault="00CA399A" w:rsidP="000F5A0E">
      <w:pPr>
        <w:numPr>
          <w:ilvl w:val="0"/>
          <w:numId w:val="28"/>
        </w:numPr>
        <w:spacing w:before="100" w:beforeAutospacing="1" w:after="100" w:afterAutospacing="1" w:line="240" w:lineRule="auto"/>
      </w:pPr>
      <w:r>
        <w:t xml:space="preserve">EDR solutions </w:t>
      </w:r>
    </w:p>
    <w:p w:rsidR="00CA399A" w:rsidRDefault="00CA399A" w:rsidP="000F5A0E">
      <w:pPr>
        <w:numPr>
          <w:ilvl w:val="0"/>
          <w:numId w:val="28"/>
        </w:numPr>
        <w:spacing w:before="100" w:beforeAutospacing="1" w:after="100" w:afterAutospacing="1" w:line="240" w:lineRule="auto"/>
      </w:pPr>
      <w:r>
        <w:t xml:space="preserve">Behavioral monitoring </w:t>
      </w:r>
    </w:p>
    <w:p w:rsidR="00CA399A" w:rsidRDefault="00CA399A" w:rsidP="000F5A0E">
      <w:pPr>
        <w:numPr>
          <w:ilvl w:val="0"/>
          <w:numId w:val="28"/>
        </w:numPr>
        <w:spacing w:before="100" w:beforeAutospacing="1" w:after="100" w:afterAutospacing="1" w:line="240" w:lineRule="auto"/>
      </w:pPr>
      <w:r>
        <w:t xml:space="preserve">Malware detection platforms </w:t>
      </w:r>
    </w:p>
    <w:p w:rsidR="00CA399A" w:rsidRDefault="00CA399A" w:rsidP="00CA399A">
      <w:pPr>
        <w:spacing w:after="0"/>
      </w:pPr>
      <w:r>
        <w:pict>
          <v:rect id="_x0000_i1041" style="width:0;height:1.5pt" o:hralign="center" o:hrstd="t" o:hr="t" fillcolor="#a0a0a0" stroked="f"/>
        </w:pict>
      </w:r>
    </w:p>
    <w:p w:rsidR="00CA399A" w:rsidRDefault="00CA399A" w:rsidP="00CA399A">
      <w:pPr>
        <w:pStyle w:val="Heading1"/>
      </w:pPr>
      <w:r>
        <w:t>5. Threat Intelligence Integration</w:t>
      </w:r>
    </w:p>
    <w:p w:rsidR="00CA399A" w:rsidRDefault="00CA399A" w:rsidP="00CA399A">
      <w:pPr>
        <w:pStyle w:val="NormalWeb"/>
      </w:pPr>
      <w:r>
        <w:t>Organizations should integrate:</w:t>
      </w:r>
    </w:p>
    <w:p w:rsidR="00CA399A" w:rsidRDefault="00CA399A" w:rsidP="000F5A0E">
      <w:pPr>
        <w:numPr>
          <w:ilvl w:val="0"/>
          <w:numId w:val="29"/>
        </w:numPr>
        <w:spacing w:before="100" w:beforeAutospacing="1" w:after="100" w:afterAutospacing="1" w:line="240" w:lineRule="auto"/>
      </w:pPr>
      <w:r>
        <w:t xml:space="preserve">IOC feeds </w:t>
      </w:r>
    </w:p>
    <w:p w:rsidR="00CA399A" w:rsidRDefault="00CA399A" w:rsidP="000F5A0E">
      <w:pPr>
        <w:numPr>
          <w:ilvl w:val="0"/>
          <w:numId w:val="29"/>
        </w:numPr>
        <w:spacing w:before="100" w:beforeAutospacing="1" w:after="100" w:afterAutospacing="1" w:line="240" w:lineRule="auto"/>
      </w:pPr>
      <w:r>
        <w:t xml:space="preserve">ATT&amp;CK mappings </w:t>
      </w:r>
    </w:p>
    <w:p w:rsidR="00CA399A" w:rsidRDefault="00CA399A" w:rsidP="000F5A0E">
      <w:pPr>
        <w:numPr>
          <w:ilvl w:val="0"/>
          <w:numId w:val="29"/>
        </w:numPr>
        <w:spacing w:before="100" w:beforeAutospacing="1" w:after="100" w:afterAutospacing="1" w:line="240" w:lineRule="auto"/>
      </w:pPr>
      <w:r>
        <w:t xml:space="preserve">Threat intelligence reports </w:t>
      </w:r>
    </w:p>
    <w:p w:rsidR="00CA399A" w:rsidRDefault="00CA399A" w:rsidP="00CA399A">
      <w:pPr>
        <w:spacing w:after="0"/>
      </w:pPr>
      <w:r>
        <w:pict>
          <v:rect id="_x0000_i1042" style="width:0;height:1.5pt" o:hralign="center" o:hrstd="t" o:hr="t" fillcolor="#a0a0a0" stroked="f"/>
        </w:pict>
      </w:r>
    </w:p>
    <w:p w:rsidR="00CA399A" w:rsidRDefault="00CA399A" w:rsidP="00CA399A">
      <w:pPr>
        <w:pStyle w:val="Heading1"/>
      </w:pPr>
      <w:r>
        <w:t>6. Network Monitoring</w:t>
      </w:r>
    </w:p>
    <w:p w:rsidR="00CA399A" w:rsidRDefault="00CA399A" w:rsidP="00CA399A">
      <w:pPr>
        <w:pStyle w:val="NormalWeb"/>
      </w:pPr>
      <w:r>
        <w:t>Monitor:</w:t>
      </w:r>
    </w:p>
    <w:p w:rsidR="00CA399A" w:rsidRDefault="00CA399A" w:rsidP="000F5A0E">
      <w:pPr>
        <w:numPr>
          <w:ilvl w:val="0"/>
          <w:numId w:val="30"/>
        </w:numPr>
        <w:spacing w:before="100" w:beforeAutospacing="1" w:after="100" w:afterAutospacing="1" w:line="240" w:lineRule="auto"/>
      </w:pPr>
      <w:r>
        <w:t xml:space="preserve">Outbound communications </w:t>
      </w:r>
    </w:p>
    <w:p w:rsidR="00CA399A" w:rsidRDefault="00CA399A" w:rsidP="000F5A0E">
      <w:pPr>
        <w:numPr>
          <w:ilvl w:val="0"/>
          <w:numId w:val="30"/>
        </w:numPr>
        <w:spacing w:before="100" w:beforeAutospacing="1" w:after="100" w:afterAutospacing="1" w:line="240" w:lineRule="auto"/>
      </w:pPr>
      <w:r>
        <w:t xml:space="preserve">DNS anomalies </w:t>
      </w:r>
    </w:p>
    <w:p w:rsidR="00CA399A" w:rsidRDefault="00CA399A" w:rsidP="000F5A0E">
      <w:pPr>
        <w:numPr>
          <w:ilvl w:val="0"/>
          <w:numId w:val="30"/>
        </w:numPr>
        <w:spacing w:before="100" w:beforeAutospacing="1" w:after="100" w:afterAutospacing="1" w:line="240" w:lineRule="auto"/>
      </w:pPr>
      <w:r>
        <w:t xml:space="preserve">Suspicious encrypted traffic </w:t>
      </w:r>
    </w:p>
    <w:p w:rsidR="00CA399A" w:rsidRDefault="00CA399A" w:rsidP="00CA399A">
      <w:pPr>
        <w:spacing w:after="0"/>
      </w:pPr>
      <w:r>
        <w:pict>
          <v:rect id="_x0000_i1043" style="width:0;height:1.5pt" o:hralign="center" o:hrstd="t" o:hr="t" fillcolor="#a0a0a0" stroked="f"/>
        </w:pict>
      </w:r>
    </w:p>
    <w:p w:rsidR="00CA399A" w:rsidRDefault="00CA399A" w:rsidP="00CA399A">
      <w:pPr>
        <w:pStyle w:val="Heading1"/>
      </w:pPr>
      <w:r>
        <w:t>7. Patch Management</w:t>
      </w:r>
    </w:p>
    <w:p w:rsidR="00CA399A" w:rsidRDefault="00CA399A" w:rsidP="00CA399A">
      <w:pPr>
        <w:pStyle w:val="NormalWeb"/>
      </w:pPr>
      <w:r>
        <w:t>Maintain:</w:t>
      </w:r>
    </w:p>
    <w:p w:rsidR="00CA399A" w:rsidRDefault="00CA399A" w:rsidP="000F5A0E">
      <w:pPr>
        <w:numPr>
          <w:ilvl w:val="0"/>
          <w:numId w:val="31"/>
        </w:numPr>
        <w:spacing w:before="100" w:beforeAutospacing="1" w:after="100" w:afterAutospacing="1" w:line="240" w:lineRule="auto"/>
      </w:pPr>
      <w:r>
        <w:t xml:space="preserve">Updated Office software </w:t>
      </w:r>
    </w:p>
    <w:p w:rsidR="00CA399A" w:rsidRDefault="00CA399A" w:rsidP="000F5A0E">
      <w:pPr>
        <w:numPr>
          <w:ilvl w:val="0"/>
          <w:numId w:val="31"/>
        </w:numPr>
        <w:spacing w:before="100" w:beforeAutospacing="1" w:after="100" w:afterAutospacing="1" w:line="240" w:lineRule="auto"/>
      </w:pPr>
      <w:r>
        <w:t xml:space="preserve">Security patches </w:t>
      </w:r>
    </w:p>
    <w:p w:rsidR="00CA399A" w:rsidRDefault="00CA399A" w:rsidP="000F5A0E">
      <w:pPr>
        <w:numPr>
          <w:ilvl w:val="0"/>
          <w:numId w:val="31"/>
        </w:numPr>
        <w:spacing w:before="100" w:beforeAutospacing="1" w:after="100" w:afterAutospacing="1" w:line="240" w:lineRule="auto"/>
      </w:pPr>
      <w:r>
        <w:lastRenderedPageBreak/>
        <w:t xml:space="preserve">Vulnerability management programs </w:t>
      </w:r>
    </w:p>
    <w:p w:rsidR="00E53BB3" w:rsidRDefault="00E53BB3" w:rsidP="00E53BB3">
      <w:pPr>
        <w:pStyle w:val="Heading2"/>
      </w:pPr>
      <w:r>
        <w:t>Software Research</w:t>
      </w:r>
    </w:p>
    <w:p w:rsidR="00E53BB3" w:rsidRDefault="00E53BB3" w:rsidP="00E53BB3">
      <w:pPr>
        <w:pStyle w:val="Heading1"/>
      </w:pPr>
      <w:r>
        <w:rPr>
          <w:rStyle w:val="Strong"/>
          <w:b/>
          <w:bCs/>
        </w:rPr>
        <w:t xml:space="preserve">S0080 — </w:t>
      </w:r>
      <w:proofErr w:type="spellStart"/>
      <w:r>
        <w:rPr>
          <w:rStyle w:val="Strong"/>
          <w:b/>
          <w:bCs/>
        </w:rPr>
        <w:t>Sawedoff</w:t>
      </w:r>
      <w:proofErr w:type="spellEnd"/>
    </w:p>
    <w:p w:rsidR="00E53BB3" w:rsidRDefault="00E53BB3" w:rsidP="00E53BB3">
      <w:pPr>
        <w:pStyle w:val="Heading2"/>
      </w:pPr>
      <w:r>
        <w:t>Name &amp; Type</w:t>
      </w:r>
    </w:p>
    <w:p w:rsidR="00E53BB3" w:rsidRDefault="00E53BB3" w:rsidP="000F5A0E">
      <w:pPr>
        <w:numPr>
          <w:ilvl w:val="0"/>
          <w:numId w:val="32"/>
        </w:numPr>
        <w:spacing w:before="100" w:beforeAutospacing="1" w:after="100" w:afterAutospacing="1" w:line="240" w:lineRule="auto"/>
      </w:pPr>
      <w:r>
        <w:t xml:space="preserve">Name: </w:t>
      </w:r>
      <w:proofErr w:type="spellStart"/>
      <w:r>
        <w:t>Sawedoff</w:t>
      </w:r>
      <w:proofErr w:type="spellEnd"/>
      <w:r>
        <w:t xml:space="preserve"> </w:t>
      </w:r>
    </w:p>
    <w:p w:rsidR="00E53BB3" w:rsidRDefault="00E53BB3" w:rsidP="000F5A0E">
      <w:pPr>
        <w:numPr>
          <w:ilvl w:val="0"/>
          <w:numId w:val="32"/>
        </w:numPr>
        <w:spacing w:before="100" w:beforeAutospacing="1" w:after="100" w:afterAutospacing="1" w:line="240" w:lineRule="auto"/>
      </w:pPr>
      <w:r>
        <w:t xml:space="preserve">Type: Trojan / Malware Loader </w:t>
      </w:r>
    </w:p>
    <w:p w:rsidR="00E53BB3" w:rsidRDefault="00E53BB3" w:rsidP="00E53BB3">
      <w:pPr>
        <w:pStyle w:val="Heading2"/>
      </w:pPr>
      <w:r>
        <w:t>Description</w:t>
      </w:r>
    </w:p>
    <w:p w:rsidR="00E53BB3" w:rsidRDefault="00E53BB3" w:rsidP="00E53BB3">
      <w:pPr>
        <w:pStyle w:val="NormalWeb"/>
      </w:pPr>
      <w:proofErr w:type="spellStart"/>
      <w:r>
        <w:t>Sawedoff</w:t>
      </w:r>
      <w:proofErr w:type="spellEnd"/>
      <w:r>
        <w:t xml:space="preserve"> is a malware loader used to deploy additional malicious payloads onto infected systems. It is designed to establish persistence, evade detection, and execute attacker-provided malware components. The malware often acts as an initial-stage infection tool in espionage campaigns.</w:t>
      </w:r>
    </w:p>
    <w:p w:rsidR="00E53BB3" w:rsidRDefault="00E53BB3" w:rsidP="00E53BB3">
      <w:pPr>
        <w:pStyle w:val="NormalWeb"/>
      </w:pPr>
      <w:r>
        <w:t>(</w:t>
      </w:r>
      <w:hyperlink r:id="rId8" w:tgtFrame="_new" w:history="1">
        <w:r>
          <w:rPr>
            <w:rStyle w:val="Hyperlink"/>
          </w:rPr>
          <w:t>attack.mitre.org</w:t>
        </w:r>
      </w:hyperlink>
      <w:r>
        <w:t>)</w:t>
      </w:r>
    </w:p>
    <w:p w:rsidR="00E53BB3" w:rsidRDefault="00E53BB3" w:rsidP="00E53BB3">
      <w:pPr>
        <w:pStyle w:val="Heading2"/>
      </w:pPr>
      <w:r>
        <w:t>Threat Actor Association</w:t>
      </w:r>
    </w:p>
    <w:p w:rsidR="00E53BB3" w:rsidRDefault="00E53BB3" w:rsidP="00E53BB3">
      <w:pPr>
        <w:pStyle w:val="NormalWeb"/>
      </w:pPr>
      <w:r>
        <w:t>Associated with:</w:t>
      </w:r>
    </w:p>
    <w:p w:rsidR="00E53BB3" w:rsidRDefault="00E53BB3" w:rsidP="000F5A0E">
      <w:pPr>
        <w:numPr>
          <w:ilvl w:val="0"/>
          <w:numId w:val="33"/>
        </w:numPr>
        <w:spacing w:before="100" w:beforeAutospacing="1" w:after="100" w:afterAutospacing="1" w:line="240" w:lineRule="auto"/>
      </w:pPr>
      <w:r>
        <w:rPr>
          <w:rStyle w:val="whitespace-normal"/>
        </w:rPr>
        <w:t>Lazarus Group</w:t>
      </w:r>
      <w:r>
        <w:t xml:space="preserve"> </w:t>
      </w:r>
    </w:p>
    <w:p w:rsidR="00E53BB3" w:rsidRDefault="00E53BB3" w:rsidP="00E53BB3">
      <w:pPr>
        <w:pStyle w:val="Heading2"/>
      </w:pPr>
      <w:r>
        <w:t>Supported Platforms</w:t>
      </w:r>
    </w:p>
    <w:p w:rsidR="00E53BB3" w:rsidRDefault="00E53BB3" w:rsidP="000F5A0E">
      <w:pPr>
        <w:numPr>
          <w:ilvl w:val="0"/>
          <w:numId w:val="34"/>
        </w:numPr>
        <w:spacing w:before="100" w:beforeAutospacing="1" w:after="100" w:afterAutospacing="1" w:line="240" w:lineRule="auto"/>
      </w:pPr>
      <w:r>
        <w:t xml:space="preserve">Windows </w:t>
      </w:r>
    </w:p>
    <w:p w:rsidR="00E53BB3" w:rsidRDefault="00E53BB3" w:rsidP="00E53BB3">
      <w:pPr>
        <w:pStyle w:val="Heading2"/>
      </w:pPr>
      <w:r>
        <w:t>ATT&amp;CK Techniques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1"/>
        <w:gridCol w:w="3255"/>
      </w:tblGrid>
      <w:tr w:rsidR="00E53BB3" w:rsidTr="00E53BB3">
        <w:trPr>
          <w:tblHeader/>
          <w:tblCellSpacing w:w="15" w:type="dxa"/>
        </w:trPr>
        <w:tc>
          <w:tcPr>
            <w:tcW w:w="0" w:type="auto"/>
            <w:vAlign w:val="center"/>
            <w:hideMark/>
          </w:tcPr>
          <w:p w:rsidR="00E53BB3" w:rsidRDefault="00E53BB3">
            <w:pPr>
              <w:jc w:val="center"/>
              <w:rPr>
                <w:b/>
                <w:bCs/>
                <w:sz w:val="24"/>
                <w:szCs w:val="24"/>
              </w:rPr>
            </w:pPr>
            <w:r>
              <w:rPr>
                <w:b/>
                <w:bCs/>
              </w:rPr>
              <w:t>Technique ID</w:t>
            </w:r>
          </w:p>
        </w:tc>
        <w:tc>
          <w:tcPr>
            <w:tcW w:w="0" w:type="auto"/>
            <w:vAlign w:val="center"/>
            <w:hideMark/>
          </w:tcPr>
          <w:p w:rsidR="00E53BB3" w:rsidRDefault="00E53BB3">
            <w:pPr>
              <w:jc w:val="center"/>
              <w:rPr>
                <w:b/>
                <w:bCs/>
                <w:sz w:val="24"/>
                <w:szCs w:val="24"/>
              </w:rPr>
            </w:pPr>
            <w:r>
              <w:rPr>
                <w:b/>
                <w:bCs/>
              </w:rPr>
              <w:t>Technique</w:t>
            </w:r>
          </w:p>
        </w:tc>
      </w:tr>
      <w:tr w:rsidR="00E53BB3" w:rsidTr="00E53BB3">
        <w:trPr>
          <w:tblCellSpacing w:w="15" w:type="dxa"/>
        </w:trPr>
        <w:tc>
          <w:tcPr>
            <w:tcW w:w="0" w:type="auto"/>
            <w:vAlign w:val="center"/>
            <w:hideMark/>
          </w:tcPr>
          <w:p w:rsidR="00E53BB3" w:rsidRDefault="00E53BB3">
            <w:pPr>
              <w:rPr>
                <w:sz w:val="24"/>
                <w:szCs w:val="24"/>
              </w:rPr>
            </w:pPr>
            <w:r>
              <w:t>T1059</w:t>
            </w:r>
          </w:p>
        </w:tc>
        <w:tc>
          <w:tcPr>
            <w:tcW w:w="0" w:type="auto"/>
            <w:vAlign w:val="center"/>
            <w:hideMark/>
          </w:tcPr>
          <w:p w:rsidR="00E53BB3" w:rsidRDefault="00E53BB3">
            <w:pPr>
              <w:rPr>
                <w:sz w:val="24"/>
                <w:szCs w:val="24"/>
              </w:rPr>
            </w:pPr>
            <w:r>
              <w:t>Command and Scripting Interpreter</w:t>
            </w:r>
          </w:p>
        </w:tc>
      </w:tr>
      <w:tr w:rsidR="00E53BB3" w:rsidTr="00E53BB3">
        <w:trPr>
          <w:tblCellSpacing w:w="15" w:type="dxa"/>
        </w:trPr>
        <w:tc>
          <w:tcPr>
            <w:tcW w:w="0" w:type="auto"/>
            <w:vAlign w:val="center"/>
            <w:hideMark/>
          </w:tcPr>
          <w:p w:rsidR="00E53BB3" w:rsidRDefault="00E53BB3">
            <w:pPr>
              <w:rPr>
                <w:sz w:val="24"/>
                <w:szCs w:val="24"/>
              </w:rPr>
            </w:pPr>
            <w:r>
              <w:t>T1105</w:t>
            </w:r>
          </w:p>
        </w:tc>
        <w:tc>
          <w:tcPr>
            <w:tcW w:w="0" w:type="auto"/>
            <w:vAlign w:val="center"/>
            <w:hideMark/>
          </w:tcPr>
          <w:p w:rsidR="00E53BB3" w:rsidRDefault="00E53BB3">
            <w:pPr>
              <w:rPr>
                <w:sz w:val="24"/>
                <w:szCs w:val="24"/>
              </w:rPr>
            </w:pPr>
            <w:r>
              <w:t>Ingress Tool Transfer</w:t>
            </w:r>
          </w:p>
        </w:tc>
      </w:tr>
      <w:tr w:rsidR="00E53BB3" w:rsidTr="00E53BB3">
        <w:trPr>
          <w:tblCellSpacing w:w="15" w:type="dxa"/>
        </w:trPr>
        <w:tc>
          <w:tcPr>
            <w:tcW w:w="0" w:type="auto"/>
            <w:vAlign w:val="center"/>
            <w:hideMark/>
          </w:tcPr>
          <w:p w:rsidR="00E53BB3" w:rsidRDefault="00E53BB3">
            <w:pPr>
              <w:rPr>
                <w:sz w:val="24"/>
                <w:szCs w:val="24"/>
              </w:rPr>
            </w:pPr>
            <w:r>
              <w:t>T1547</w:t>
            </w:r>
          </w:p>
        </w:tc>
        <w:tc>
          <w:tcPr>
            <w:tcW w:w="0" w:type="auto"/>
            <w:vAlign w:val="center"/>
            <w:hideMark/>
          </w:tcPr>
          <w:p w:rsidR="00E53BB3" w:rsidRDefault="00E53BB3">
            <w:pPr>
              <w:rPr>
                <w:sz w:val="24"/>
                <w:szCs w:val="24"/>
              </w:rPr>
            </w:pPr>
            <w:r>
              <w:t xml:space="preserve">Boot or Logon </w:t>
            </w:r>
            <w:proofErr w:type="spellStart"/>
            <w:r>
              <w:t>Autostart</w:t>
            </w:r>
            <w:proofErr w:type="spellEnd"/>
            <w:r>
              <w:t xml:space="preserve"> Execution</w:t>
            </w:r>
          </w:p>
        </w:tc>
      </w:tr>
      <w:tr w:rsidR="00E53BB3" w:rsidTr="00E53BB3">
        <w:trPr>
          <w:tblCellSpacing w:w="15" w:type="dxa"/>
        </w:trPr>
        <w:tc>
          <w:tcPr>
            <w:tcW w:w="0" w:type="auto"/>
            <w:vAlign w:val="center"/>
            <w:hideMark/>
          </w:tcPr>
          <w:p w:rsidR="00E53BB3" w:rsidRDefault="00E53BB3">
            <w:pPr>
              <w:rPr>
                <w:sz w:val="24"/>
                <w:szCs w:val="24"/>
              </w:rPr>
            </w:pPr>
            <w:r>
              <w:t>T1027</w:t>
            </w:r>
          </w:p>
        </w:tc>
        <w:tc>
          <w:tcPr>
            <w:tcW w:w="0" w:type="auto"/>
            <w:vAlign w:val="center"/>
            <w:hideMark/>
          </w:tcPr>
          <w:p w:rsidR="00E53BB3" w:rsidRDefault="00E53BB3">
            <w:pPr>
              <w:rPr>
                <w:sz w:val="24"/>
                <w:szCs w:val="24"/>
              </w:rPr>
            </w:pPr>
            <w:r>
              <w:t>Obfuscated Files or Information</w:t>
            </w:r>
          </w:p>
        </w:tc>
      </w:tr>
    </w:tbl>
    <w:p w:rsidR="00E53BB3" w:rsidRDefault="00E53BB3" w:rsidP="00E53BB3"/>
    <w:p w:rsidR="00E53BB3" w:rsidRDefault="00E53BB3" w:rsidP="00E53BB3">
      <w:pPr>
        <w:pStyle w:val="Heading2"/>
      </w:pPr>
      <w:r>
        <w:t>Execution Method</w:t>
      </w:r>
    </w:p>
    <w:p w:rsidR="00E53BB3" w:rsidRDefault="00E53BB3" w:rsidP="00E53BB3">
      <w:pPr>
        <w:pStyle w:val="NormalWeb"/>
      </w:pPr>
      <w:r>
        <w:t>Executed through:</w:t>
      </w:r>
    </w:p>
    <w:p w:rsidR="00E53BB3" w:rsidRDefault="00E53BB3" w:rsidP="000F5A0E">
      <w:pPr>
        <w:numPr>
          <w:ilvl w:val="0"/>
          <w:numId w:val="35"/>
        </w:numPr>
        <w:spacing w:before="100" w:beforeAutospacing="1" w:after="100" w:afterAutospacing="1" w:line="240" w:lineRule="auto"/>
      </w:pPr>
      <w:r>
        <w:t xml:space="preserve">Spear-phishing attachments </w:t>
      </w:r>
    </w:p>
    <w:p w:rsidR="00E53BB3" w:rsidRDefault="00E53BB3" w:rsidP="000F5A0E">
      <w:pPr>
        <w:numPr>
          <w:ilvl w:val="0"/>
          <w:numId w:val="35"/>
        </w:numPr>
        <w:spacing w:before="100" w:beforeAutospacing="1" w:after="100" w:afterAutospacing="1" w:line="240" w:lineRule="auto"/>
      </w:pPr>
      <w:r>
        <w:t xml:space="preserve">Malicious documents </w:t>
      </w:r>
    </w:p>
    <w:p w:rsidR="00E53BB3" w:rsidRDefault="00E53BB3" w:rsidP="000F5A0E">
      <w:pPr>
        <w:numPr>
          <w:ilvl w:val="0"/>
          <w:numId w:val="35"/>
        </w:numPr>
        <w:spacing w:before="100" w:beforeAutospacing="1" w:after="100" w:afterAutospacing="1" w:line="240" w:lineRule="auto"/>
      </w:pPr>
      <w:r>
        <w:t xml:space="preserve">Payload droppers </w:t>
      </w:r>
    </w:p>
    <w:p w:rsidR="00E53BB3" w:rsidRDefault="00E53BB3" w:rsidP="00E53BB3">
      <w:pPr>
        <w:pStyle w:val="Heading2"/>
      </w:pPr>
      <w:r>
        <w:t>Persistence Techniques</w:t>
      </w:r>
    </w:p>
    <w:p w:rsidR="00E53BB3" w:rsidRDefault="00E53BB3" w:rsidP="000F5A0E">
      <w:pPr>
        <w:numPr>
          <w:ilvl w:val="0"/>
          <w:numId w:val="36"/>
        </w:numPr>
        <w:spacing w:before="100" w:beforeAutospacing="1" w:after="100" w:afterAutospacing="1" w:line="240" w:lineRule="auto"/>
      </w:pPr>
      <w:r>
        <w:t xml:space="preserve">Registry Run Keys </w:t>
      </w:r>
    </w:p>
    <w:p w:rsidR="00E53BB3" w:rsidRDefault="00E53BB3" w:rsidP="000F5A0E">
      <w:pPr>
        <w:numPr>
          <w:ilvl w:val="0"/>
          <w:numId w:val="36"/>
        </w:numPr>
        <w:spacing w:before="100" w:beforeAutospacing="1" w:after="100" w:afterAutospacing="1" w:line="240" w:lineRule="auto"/>
      </w:pPr>
      <w:r>
        <w:t xml:space="preserve">Startup execution </w:t>
      </w:r>
    </w:p>
    <w:p w:rsidR="00E53BB3" w:rsidRDefault="00E53BB3" w:rsidP="000F5A0E">
      <w:pPr>
        <w:numPr>
          <w:ilvl w:val="0"/>
          <w:numId w:val="36"/>
        </w:numPr>
        <w:spacing w:before="100" w:beforeAutospacing="1" w:after="100" w:afterAutospacing="1" w:line="240" w:lineRule="auto"/>
      </w:pPr>
      <w:r>
        <w:t xml:space="preserve">Scheduled task creation </w:t>
      </w:r>
    </w:p>
    <w:p w:rsidR="00E53BB3" w:rsidRDefault="00E53BB3" w:rsidP="00E53BB3">
      <w:pPr>
        <w:pStyle w:val="Heading2"/>
      </w:pPr>
      <w:r>
        <w:t>Privilege Escalation</w:t>
      </w:r>
    </w:p>
    <w:p w:rsidR="00E53BB3" w:rsidRDefault="00E53BB3" w:rsidP="00E53BB3">
      <w:pPr>
        <w:pStyle w:val="NormalWeb"/>
      </w:pPr>
      <w:r>
        <w:t>Attempts elevated execution through:</w:t>
      </w:r>
    </w:p>
    <w:p w:rsidR="00E53BB3" w:rsidRDefault="00E53BB3" w:rsidP="000F5A0E">
      <w:pPr>
        <w:numPr>
          <w:ilvl w:val="0"/>
          <w:numId w:val="37"/>
        </w:numPr>
        <w:spacing w:before="100" w:beforeAutospacing="1" w:after="100" w:afterAutospacing="1" w:line="240" w:lineRule="auto"/>
      </w:pPr>
      <w:r>
        <w:t xml:space="preserve">Trusted process abuse </w:t>
      </w:r>
    </w:p>
    <w:p w:rsidR="00E53BB3" w:rsidRDefault="00E53BB3" w:rsidP="000F5A0E">
      <w:pPr>
        <w:numPr>
          <w:ilvl w:val="0"/>
          <w:numId w:val="37"/>
        </w:numPr>
        <w:spacing w:before="100" w:beforeAutospacing="1" w:after="100" w:afterAutospacing="1" w:line="240" w:lineRule="auto"/>
      </w:pPr>
      <w:r>
        <w:t xml:space="preserve">User Account Control bypass techniques </w:t>
      </w:r>
    </w:p>
    <w:p w:rsidR="00E53BB3" w:rsidRDefault="00E53BB3" w:rsidP="00E53BB3">
      <w:pPr>
        <w:pStyle w:val="Heading2"/>
      </w:pPr>
      <w:r>
        <w:t>Defense Evasion</w:t>
      </w:r>
    </w:p>
    <w:p w:rsidR="00E53BB3" w:rsidRDefault="00E53BB3" w:rsidP="00E53BB3">
      <w:pPr>
        <w:pStyle w:val="NormalWeb"/>
      </w:pPr>
      <w:r>
        <w:t>Uses:</w:t>
      </w:r>
    </w:p>
    <w:p w:rsidR="00E53BB3" w:rsidRDefault="00E53BB3" w:rsidP="000F5A0E">
      <w:pPr>
        <w:numPr>
          <w:ilvl w:val="0"/>
          <w:numId w:val="38"/>
        </w:numPr>
        <w:spacing w:before="100" w:beforeAutospacing="1" w:after="100" w:afterAutospacing="1" w:line="240" w:lineRule="auto"/>
      </w:pPr>
      <w:r>
        <w:t xml:space="preserve">Obfuscation </w:t>
      </w:r>
    </w:p>
    <w:p w:rsidR="00E53BB3" w:rsidRDefault="00E53BB3" w:rsidP="000F5A0E">
      <w:pPr>
        <w:numPr>
          <w:ilvl w:val="0"/>
          <w:numId w:val="38"/>
        </w:numPr>
        <w:spacing w:before="100" w:beforeAutospacing="1" w:after="100" w:afterAutospacing="1" w:line="240" w:lineRule="auto"/>
      </w:pPr>
      <w:r>
        <w:t xml:space="preserve">Encrypted payloads </w:t>
      </w:r>
    </w:p>
    <w:p w:rsidR="00E53BB3" w:rsidRDefault="00E53BB3" w:rsidP="000F5A0E">
      <w:pPr>
        <w:numPr>
          <w:ilvl w:val="0"/>
          <w:numId w:val="38"/>
        </w:numPr>
        <w:spacing w:before="100" w:beforeAutospacing="1" w:after="100" w:afterAutospacing="1" w:line="240" w:lineRule="auto"/>
      </w:pPr>
      <w:r>
        <w:t xml:space="preserve">Anti-analysis behavior </w:t>
      </w:r>
    </w:p>
    <w:p w:rsidR="00E53BB3" w:rsidRDefault="00E53BB3" w:rsidP="00E53BB3">
      <w:pPr>
        <w:pStyle w:val="Heading2"/>
      </w:pPr>
      <w:r>
        <w:t>Credential Access</w:t>
      </w:r>
    </w:p>
    <w:p w:rsidR="00E53BB3" w:rsidRDefault="00E53BB3" w:rsidP="00E53BB3">
      <w:pPr>
        <w:pStyle w:val="NormalWeb"/>
      </w:pPr>
      <w:r>
        <w:t>May collect:</w:t>
      </w:r>
    </w:p>
    <w:p w:rsidR="00E53BB3" w:rsidRDefault="00E53BB3" w:rsidP="000F5A0E">
      <w:pPr>
        <w:numPr>
          <w:ilvl w:val="0"/>
          <w:numId w:val="39"/>
        </w:numPr>
        <w:spacing w:before="100" w:beforeAutospacing="1" w:after="100" w:afterAutospacing="1" w:line="240" w:lineRule="auto"/>
      </w:pPr>
      <w:r>
        <w:t xml:space="preserve">Stored credentials </w:t>
      </w:r>
    </w:p>
    <w:p w:rsidR="00E53BB3" w:rsidRDefault="00E53BB3" w:rsidP="000F5A0E">
      <w:pPr>
        <w:numPr>
          <w:ilvl w:val="0"/>
          <w:numId w:val="39"/>
        </w:numPr>
        <w:spacing w:before="100" w:beforeAutospacing="1" w:after="100" w:afterAutospacing="1" w:line="240" w:lineRule="auto"/>
      </w:pPr>
      <w:r>
        <w:t xml:space="preserve">Browser authentication data </w:t>
      </w:r>
    </w:p>
    <w:p w:rsidR="00E53BB3" w:rsidRDefault="00E53BB3" w:rsidP="00E53BB3">
      <w:pPr>
        <w:pStyle w:val="Heading2"/>
      </w:pPr>
      <w:r>
        <w:t>Discovery Techniques</w:t>
      </w:r>
    </w:p>
    <w:p w:rsidR="00E53BB3" w:rsidRDefault="00E53BB3" w:rsidP="00E53BB3">
      <w:pPr>
        <w:pStyle w:val="NormalWeb"/>
      </w:pPr>
      <w:r>
        <w:t>Performs:</w:t>
      </w:r>
    </w:p>
    <w:p w:rsidR="00E53BB3" w:rsidRDefault="00E53BB3" w:rsidP="000F5A0E">
      <w:pPr>
        <w:numPr>
          <w:ilvl w:val="0"/>
          <w:numId w:val="40"/>
        </w:numPr>
        <w:spacing w:before="100" w:beforeAutospacing="1" w:after="100" w:afterAutospacing="1" w:line="240" w:lineRule="auto"/>
      </w:pPr>
      <w:r>
        <w:t xml:space="preserve">System discovery </w:t>
      </w:r>
    </w:p>
    <w:p w:rsidR="00E53BB3" w:rsidRDefault="00E53BB3" w:rsidP="000F5A0E">
      <w:pPr>
        <w:numPr>
          <w:ilvl w:val="0"/>
          <w:numId w:val="40"/>
        </w:numPr>
        <w:spacing w:before="100" w:beforeAutospacing="1" w:after="100" w:afterAutospacing="1" w:line="240" w:lineRule="auto"/>
      </w:pPr>
      <w:r>
        <w:lastRenderedPageBreak/>
        <w:t xml:space="preserve">File discovery </w:t>
      </w:r>
    </w:p>
    <w:p w:rsidR="00E53BB3" w:rsidRDefault="00E53BB3" w:rsidP="000F5A0E">
      <w:pPr>
        <w:numPr>
          <w:ilvl w:val="0"/>
          <w:numId w:val="40"/>
        </w:numPr>
        <w:spacing w:before="100" w:beforeAutospacing="1" w:after="100" w:afterAutospacing="1" w:line="240" w:lineRule="auto"/>
      </w:pPr>
      <w:r>
        <w:t xml:space="preserve">User account enumeration </w:t>
      </w:r>
    </w:p>
    <w:p w:rsidR="00E53BB3" w:rsidRDefault="00E53BB3" w:rsidP="00E53BB3">
      <w:pPr>
        <w:pStyle w:val="Heading2"/>
      </w:pPr>
      <w:r>
        <w:t>Lateral Movement</w:t>
      </w:r>
    </w:p>
    <w:p w:rsidR="00E53BB3" w:rsidRDefault="00E53BB3" w:rsidP="00E53BB3">
      <w:pPr>
        <w:pStyle w:val="NormalWeb"/>
      </w:pPr>
      <w:proofErr w:type="gramStart"/>
      <w:r>
        <w:t>Supports payload deployment across enterprise systems.</w:t>
      </w:r>
      <w:proofErr w:type="gramEnd"/>
    </w:p>
    <w:p w:rsidR="00E53BB3" w:rsidRDefault="00E53BB3" w:rsidP="00E53BB3">
      <w:pPr>
        <w:pStyle w:val="Heading2"/>
      </w:pPr>
      <w:r>
        <w:t>Command &amp; Control</w:t>
      </w:r>
    </w:p>
    <w:p w:rsidR="00E53BB3" w:rsidRDefault="00E53BB3" w:rsidP="00E53BB3">
      <w:pPr>
        <w:pStyle w:val="NormalWeb"/>
      </w:pPr>
      <w:proofErr w:type="gramStart"/>
      <w:r>
        <w:t>Communicates using encrypted HTTP/HTTPS traffic.</w:t>
      </w:r>
      <w:proofErr w:type="gramEnd"/>
    </w:p>
    <w:p w:rsidR="00E53BB3" w:rsidRDefault="00E53BB3" w:rsidP="00E53BB3">
      <w:pPr>
        <w:pStyle w:val="Heading2"/>
      </w:pPr>
      <w:r>
        <w:t>Exfiltration</w:t>
      </w:r>
    </w:p>
    <w:p w:rsidR="00E53BB3" w:rsidRDefault="00E53BB3" w:rsidP="00E53BB3">
      <w:pPr>
        <w:pStyle w:val="NormalWeb"/>
      </w:pPr>
      <w:r>
        <w:t>Transfers collected information to attacker-controlled servers.</w:t>
      </w:r>
    </w:p>
    <w:p w:rsidR="00E53BB3" w:rsidRDefault="00E53BB3" w:rsidP="00E53BB3">
      <w:pPr>
        <w:pStyle w:val="Heading2"/>
      </w:pPr>
      <w:r>
        <w:t>Impact Analysis</w:t>
      </w:r>
    </w:p>
    <w:p w:rsidR="00E53BB3" w:rsidRDefault="00E53BB3" w:rsidP="00E53BB3">
      <w:pPr>
        <w:pStyle w:val="NormalWeb"/>
      </w:pPr>
      <w:proofErr w:type="gramStart"/>
      <w:r>
        <w:t>Enabled persistent espionage access and malware deployment.</w:t>
      </w:r>
      <w:proofErr w:type="gramEnd"/>
    </w:p>
    <w:p w:rsidR="00E53BB3" w:rsidRDefault="00E53BB3" w:rsidP="00E53BB3">
      <w:pPr>
        <w:pStyle w:val="Heading2"/>
      </w:pPr>
      <w:r>
        <w:t>Indicators of Compromise (IOCs)</w:t>
      </w:r>
    </w:p>
    <w:p w:rsidR="00E53BB3" w:rsidRDefault="00E53BB3" w:rsidP="000F5A0E">
      <w:pPr>
        <w:numPr>
          <w:ilvl w:val="0"/>
          <w:numId w:val="41"/>
        </w:numPr>
        <w:spacing w:before="100" w:beforeAutospacing="1" w:after="100" w:afterAutospacing="1" w:line="240" w:lineRule="auto"/>
      </w:pPr>
      <w:r>
        <w:t xml:space="preserve">Suspicious registry modifications </w:t>
      </w:r>
    </w:p>
    <w:p w:rsidR="00E53BB3" w:rsidRDefault="00E53BB3" w:rsidP="000F5A0E">
      <w:pPr>
        <w:numPr>
          <w:ilvl w:val="0"/>
          <w:numId w:val="41"/>
        </w:numPr>
        <w:spacing w:before="100" w:beforeAutospacing="1" w:after="100" w:afterAutospacing="1" w:line="240" w:lineRule="auto"/>
      </w:pPr>
      <w:r>
        <w:t xml:space="preserve">Unexpected scheduled tasks </w:t>
      </w:r>
    </w:p>
    <w:p w:rsidR="00E53BB3" w:rsidRDefault="00E53BB3" w:rsidP="000F5A0E">
      <w:pPr>
        <w:numPr>
          <w:ilvl w:val="0"/>
          <w:numId w:val="41"/>
        </w:numPr>
        <w:spacing w:before="100" w:beforeAutospacing="1" w:after="100" w:afterAutospacing="1" w:line="240" w:lineRule="auto"/>
      </w:pPr>
      <w:r>
        <w:t xml:space="preserve">Obfuscated executable files </w:t>
      </w:r>
    </w:p>
    <w:p w:rsidR="00E53BB3" w:rsidRDefault="00E53BB3" w:rsidP="00E53BB3">
      <w:pPr>
        <w:pStyle w:val="Heading2"/>
      </w:pPr>
      <w:r>
        <w:t>Detection &amp; Mitigation</w:t>
      </w:r>
    </w:p>
    <w:p w:rsidR="00E53BB3" w:rsidRDefault="00E53BB3" w:rsidP="00E53BB3">
      <w:pPr>
        <w:pStyle w:val="Heading3"/>
      </w:pPr>
      <w:r>
        <w:t>Detection</w:t>
      </w:r>
    </w:p>
    <w:p w:rsidR="00E53BB3" w:rsidRDefault="00E53BB3" w:rsidP="000F5A0E">
      <w:pPr>
        <w:numPr>
          <w:ilvl w:val="0"/>
          <w:numId w:val="42"/>
        </w:numPr>
        <w:spacing w:before="100" w:beforeAutospacing="1" w:after="100" w:afterAutospacing="1" w:line="240" w:lineRule="auto"/>
      </w:pPr>
      <w:r>
        <w:t xml:space="preserve">Monitor persistence mechanisms </w:t>
      </w:r>
    </w:p>
    <w:p w:rsidR="00E53BB3" w:rsidRDefault="00E53BB3" w:rsidP="000F5A0E">
      <w:pPr>
        <w:numPr>
          <w:ilvl w:val="0"/>
          <w:numId w:val="42"/>
        </w:numPr>
        <w:spacing w:before="100" w:beforeAutospacing="1" w:after="100" w:afterAutospacing="1" w:line="240" w:lineRule="auto"/>
      </w:pPr>
      <w:r>
        <w:t xml:space="preserve">Detect unusual outbound traffic </w:t>
      </w:r>
    </w:p>
    <w:p w:rsidR="00E53BB3" w:rsidRDefault="00E53BB3" w:rsidP="000F5A0E">
      <w:pPr>
        <w:numPr>
          <w:ilvl w:val="0"/>
          <w:numId w:val="42"/>
        </w:numPr>
        <w:spacing w:before="100" w:beforeAutospacing="1" w:after="100" w:afterAutospacing="1" w:line="240" w:lineRule="auto"/>
      </w:pPr>
      <w:r>
        <w:t xml:space="preserve">Analyze suspicious PowerShell execution </w:t>
      </w:r>
    </w:p>
    <w:p w:rsidR="00E53BB3" w:rsidRDefault="00E53BB3" w:rsidP="00E53BB3">
      <w:pPr>
        <w:pStyle w:val="Heading3"/>
      </w:pPr>
      <w:r>
        <w:t>Mitigation</w:t>
      </w:r>
    </w:p>
    <w:p w:rsidR="00E53BB3" w:rsidRDefault="00E53BB3" w:rsidP="000F5A0E">
      <w:pPr>
        <w:numPr>
          <w:ilvl w:val="0"/>
          <w:numId w:val="43"/>
        </w:numPr>
        <w:spacing w:before="100" w:beforeAutospacing="1" w:after="100" w:afterAutospacing="1" w:line="240" w:lineRule="auto"/>
      </w:pPr>
      <w:r>
        <w:t xml:space="preserve">Endpoint Detection &amp; Response (EDR) </w:t>
      </w:r>
    </w:p>
    <w:p w:rsidR="00E53BB3" w:rsidRDefault="00E53BB3" w:rsidP="000F5A0E">
      <w:pPr>
        <w:numPr>
          <w:ilvl w:val="0"/>
          <w:numId w:val="43"/>
        </w:numPr>
        <w:spacing w:before="100" w:beforeAutospacing="1" w:after="100" w:afterAutospacing="1" w:line="240" w:lineRule="auto"/>
      </w:pPr>
      <w:r>
        <w:t xml:space="preserve">Application whitelisting </w:t>
      </w:r>
    </w:p>
    <w:p w:rsidR="00E53BB3" w:rsidRDefault="00E53BB3" w:rsidP="000F5A0E">
      <w:pPr>
        <w:numPr>
          <w:ilvl w:val="0"/>
          <w:numId w:val="43"/>
        </w:numPr>
        <w:spacing w:before="100" w:beforeAutospacing="1" w:after="100" w:afterAutospacing="1" w:line="240" w:lineRule="auto"/>
      </w:pPr>
      <w:r>
        <w:t xml:space="preserve">Security awareness training </w:t>
      </w:r>
    </w:p>
    <w:p w:rsidR="00E53BB3" w:rsidRDefault="00E53BB3" w:rsidP="00E53BB3">
      <w:pPr>
        <w:pStyle w:val="NormalWeb"/>
      </w:pPr>
      <w:r>
        <w:t>(</w:t>
      </w:r>
      <w:hyperlink r:id="rId9" w:tgtFrame="_new" w:history="1">
        <w:r>
          <w:rPr>
            <w:rStyle w:val="Hyperlink"/>
          </w:rPr>
          <w:t>attack.mitre.org</w:t>
        </w:r>
      </w:hyperlink>
      <w:r>
        <w:t>)</w:t>
      </w:r>
    </w:p>
    <w:p w:rsidR="00E53BB3" w:rsidRDefault="00E53BB3" w:rsidP="00E53BB3">
      <w:pPr>
        <w:pStyle w:val="Heading1"/>
      </w:pPr>
      <w:r>
        <w:rPr>
          <w:rStyle w:val="Strong"/>
          <w:b/>
          <w:bCs/>
        </w:rPr>
        <w:lastRenderedPageBreak/>
        <w:t>S0081 — SLOWDRIFT</w:t>
      </w:r>
    </w:p>
    <w:p w:rsidR="00E53BB3" w:rsidRDefault="00E53BB3" w:rsidP="00E53BB3">
      <w:pPr>
        <w:pStyle w:val="NormalWeb"/>
      </w:pPr>
      <w:r>
        <w:rPr>
          <w:rStyle w:val="Emphasis"/>
        </w:rPr>
        <w:t>(Times New Roman, Font Size 20, Bold)</w:t>
      </w:r>
    </w:p>
    <w:p w:rsidR="00E53BB3" w:rsidRDefault="00E53BB3" w:rsidP="00E53BB3">
      <w:pPr>
        <w:pStyle w:val="Heading2"/>
      </w:pPr>
      <w:r>
        <w:t>Name &amp; Type</w:t>
      </w:r>
    </w:p>
    <w:p w:rsidR="00E53BB3" w:rsidRDefault="00E53BB3" w:rsidP="000F5A0E">
      <w:pPr>
        <w:numPr>
          <w:ilvl w:val="0"/>
          <w:numId w:val="44"/>
        </w:numPr>
        <w:spacing w:before="100" w:beforeAutospacing="1" w:after="100" w:afterAutospacing="1" w:line="240" w:lineRule="auto"/>
      </w:pPr>
      <w:r>
        <w:t xml:space="preserve">Name: SLOWDRIFT </w:t>
      </w:r>
    </w:p>
    <w:p w:rsidR="00E53BB3" w:rsidRDefault="00E53BB3" w:rsidP="000F5A0E">
      <w:pPr>
        <w:numPr>
          <w:ilvl w:val="0"/>
          <w:numId w:val="44"/>
        </w:numPr>
        <w:spacing w:before="100" w:beforeAutospacing="1" w:after="100" w:afterAutospacing="1" w:line="240" w:lineRule="auto"/>
      </w:pPr>
      <w:r>
        <w:t xml:space="preserve">Type: Backdoor Trojan </w:t>
      </w:r>
    </w:p>
    <w:p w:rsidR="00E53BB3" w:rsidRDefault="00E53BB3" w:rsidP="00E53BB3">
      <w:pPr>
        <w:pStyle w:val="Heading2"/>
      </w:pPr>
      <w:r>
        <w:t>Description</w:t>
      </w:r>
    </w:p>
    <w:p w:rsidR="00E53BB3" w:rsidRDefault="00E53BB3" w:rsidP="00E53BB3">
      <w:pPr>
        <w:pStyle w:val="NormalWeb"/>
      </w:pPr>
      <w:r>
        <w:t>SLOWDRIFT is a modular malware family used for espionage and persistent access operations. It provides attackers with remote access, command execution, and information gathering capabilities.</w:t>
      </w:r>
    </w:p>
    <w:p w:rsidR="00E53BB3" w:rsidRDefault="00E53BB3" w:rsidP="00E53BB3">
      <w:pPr>
        <w:pStyle w:val="NormalWeb"/>
      </w:pPr>
      <w:r>
        <w:t>(</w:t>
      </w:r>
      <w:hyperlink r:id="rId10" w:tgtFrame="_new" w:history="1">
        <w:r>
          <w:rPr>
            <w:rStyle w:val="Hyperlink"/>
          </w:rPr>
          <w:t>attack.mitre.org</w:t>
        </w:r>
      </w:hyperlink>
      <w:r>
        <w:t>)</w:t>
      </w:r>
    </w:p>
    <w:p w:rsidR="00E53BB3" w:rsidRDefault="00E53BB3" w:rsidP="00E53BB3">
      <w:pPr>
        <w:pStyle w:val="Heading2"/>
      </w:pPr>
      <w:r>
        <w:t>Threat Actor Association</w:t>
      </w:r>
    </w:p>
    <w:p w:rsidR="00E53BB3" w:rsidRDefault="00E53BB3" w:rsidP="00E53BB3">
      <w:pPr>
        <w:pStyle w:val="NormalWeb"/>
      </w:pPr>
      <w:r>
        <w:t>Associated with:</w:t>
      </w:r>
    </w:p>
    <w:p w:rsidR="00E53BB3" w:rsidRDefault="00E53BB3" w:rsidP="000F5A0E">
      <w:pPr>
        <w:numPr>
          <w:ilvl w:val="0"/>
          <w:numId w:val="45"/>
        </w:numPr>
        <w:spacing w:before="100" w:beforeAutospacing="1" w:after="100" w:afterAutospacing="1" w:line="240" w:lineRule="auto"/>
      </w:pPr>
      <w:r>
        <w:rPr>
          <w:rStyle w:val="whitespace-normal"/>
        </w:rPr>
        <w:t>Lazarus Group</w:t>
      </w:r>
      <w:r>
        <w:t xml:space="preserve"> </w:t>
      </w:r>
    </w:p>
    <w:p w:rsidR="00E53BB3" w:rsidRDefault="00E53BB3" w:rsidP="00E53BB3">
      <w:pPr>
        <w:pStyle w:val="Heading2"/>
      </w:pPr>
      <w:r>
        <w:t>Supported Platforms</w:t>
      </w:r>
    </w:p>
    <w:p w:rsidR="00E53BB3" w:rsidRDefault="00E53BB3" w:rsidP="000F5A0E">
      <w:pPr>
        <w:numPr>
          <w:ilvl w:val="0"/>
          <w:numId w:val="46"/>
        </w:numPr>
        <w:spacing w:before="100" w:beforeAutospacing="1" w:after="100" w:afterAutospacing="1" w:line="240" w:lineRule="auto"/>
      </w:pPr>
      <w:r>
        <w:t xml:space="preserve">Windows </w:t>
      </w:r>
    </w:p>
    <w:p w:rsidR="00E53BB3" w:rsidRDefault="00E53BB3" w:rsidP="00E53BB3">
      <w:pPr>
        <w:pStyle w:val="Heading2"/>
      </w:pPr>
      <w:r>
        <w:t>ATT&amp;CK Techniques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1"/>
        <w:gridCol w:w="2754"/>
      </w:tblGrid>
      <w:tr w:rsidR="00E53BB3" w:rsidTr="00E53BB3">
        <w:trPr>
          <w:tblHeader/>
          <w:tblCellSpacing w:w="15" w:type="dxa"/>
        </w:trPr>
        <w:tc>
          <w:tcPr>
            <w:tcW w:w="0" w:type="auto"/>
            <w:vAlign w:val="center"/>
            <w:hideMark/>
          </w:tcPr>
          <w:p w:rsidR="00E53BB3" w:rsidRDefault="00E53BB3">
            <w:pPr>
              <w:jc w:val="center"/>
              <w:rPr>
                <w:b/>
                <w:bCs/>
                <w:sz w:val="24"/>
                <w:szCs w:val="24"/>
              </w:rPr>
            </w:pPr>
            <w:r>
              <w:rPr>
                <w:b/>
                <w:bCs/>
              </w:rPr>
              <w:t>Technique ID</w:t>
            </w:r>
          </w:p>
        </w:tc>
        <w:tc>
          <w:tcPr>
            <w:tcW w:w="0" w:type="auto"/>
            <w:vAlign w:val="center"/>
            <w:hideMark/>
          </w:tcPr>
          <w:p w:rsidR="00E53BB3" w:rsidRDefault="00E53BB3">
            <w:pPr>
              <w:jc w:val="center"/>
              <w:rPr>
                <w:b/>
                <w:bCs/>
                <w:sz w:val="24"/>
                <w:szCs w:val="24"/>
              </w:rPr>
            </w:pPr>
            <w:r>
              <w:rPr>
                <w:b/>
                <w:bCs/>
              </w:rPr>
              <w:t>Technique</w:t>
            </w:r>
          </w:p>
        </w:tc>
      </w:tr>
      <w:tr w:rsidR="00E53BB3" w:rsidTr="00E53BB3">
        <w:trPr>
          <w:tblCellSpacing w:w="15" w:type="dxa"/>
        </w:trPr>
        <w:tc>
          <w:tcPr>
            <w:tcW w:w="0" w:type="auto"/>
            <w:vAlign w:val="center"/>
            <w:hideMark/>
          </w:tcPr>
          <w:p w:rsidR="00E53BB3" w:rsidRDefault="00E53BB3">
            <w:pPr>
              <w:rPr>
                <w:sz w:val="24"/>
                <w:szCs w:val="24"/>
              </w:rPr>
            </w:pPr>
            <w:r>
              <w:t>T1071</w:t>
            </w:r>
          </w:p>
        </w:tc>
        <w:tc>
          <w:tcPr>
            <w:tcW w:w="0" w:type="auto"/>
            <w:vAlign w:val="center"/>
            <w:hideMark/>
          </w:tcPr>
          <w:p w:rsidR="00E53BB3" w:rsidRDefault="00E53BB3">
            <w:pPr>
              <w:rPr>
                <w:sz w:val="24"/>
                <w:szCs w:val="24"/>
              </w:rPr>
            </w:pPr>
            <w:r>
              <w:t>Application Layer Protocol</w:t>
            </w:r>
          </w:p>
        </w:tc>
      </w:tr>
      <w:tr w:rsidR="00E53BB3" w:rsidTr="00E53BB3">
        <w:trPr>
          <w:tblCellSpacing w:w="15" w:type="dxa"/>
        </w:trPr>
        <w:tc>
          <w:tcPr>
            <w:tcW w:w="0" w:type="auto"/>
            <w:vAlign w:val="center"/>
            <w:hideMark/>
          </w:tcPr>
          <w:p w:rsidR="00E53BB3" w:rsidRDefault="00E53BB3">
            <w:pPr>
              <w:rPr>
                <w:sz w:val="24"/>
                <w:szCs w:val="24"/>
              </w:rPr>
            </w:pPr>
            <w:r>
              <w:t>T1055</w:t>
            </w:r>
          </w:p>
        </w:tc>
        <w:tc>
          <w:tcPr>
            <w:tcW w:w="0" w:type="auto"/>
            <w:vAlign w:val="center"/>
            <w:hideMark/>
          </w:tcPr>
          <w:p w:rsidR="00E53BB3" w:rsidRDefault="00E53BB3">
            <w:pPr>
              <w:rPr>
                <w:sz w:val="24"/>
                <w:szCs w:val="24"/>
              </w:rPr>
            </w:pPr>
            <w:r>
              <w:t>Process Injection</w:t>
            </w:r>
          </w:p>
        </w:tc>
      </w:tr>
      <w:tr w:rsidR="00E53BB3" w:rsidTr="00E53BB3">
        <w:trPr>
          <w:tblCellSpacing w:w="15" w:type="dxa"/>
        </w:trPr>
        <w:tc>
          <w:tcPr>
            <w:tcW w:w="0" w:type="auto"/>
            <w:vAlign w:val="center"/>
            <w:hideMark/>
          </w:tcPr>
          <w:p w:rsidR="00E53BB3" w:rsidRDefault="00E53BB3">
            <w:pPr>
              <w:rPr>
                <w:sz w:val="24"/>
                <w:szCs w:val="24"/>
              </w:rPr>
            </w:pPr>
            <w:r>
              <w:t>T1082</w:t>
            </w:r>
          </w:p>
        </w:tc>
        <w:tc>
          <w:tcPr>
            <w:tcW w:w="0" w:type="auto"/>
            <w:vAlign w:val="center"/>
            <w:hideMark/>
          </w:tcPr>
          <w:p w:rsidR="00E53BB3" w:rsidRDefault="00E53BB3">
            <w:pPr>
              <w:rPr>
                <w:sz w:val="24"/>
                <w:szCs w:val="24"/>
              </w:rPr>
            </w:pPr>
            <w:r>
              <w:t>System Information Discovery</w:t>
            </w:r>
          </w:p>
        </w:tc>
      </w:tr>
      <w:tr w:rsidR="00E53BB3" w:rsidTr="00E53BB3">
        <w:trPr>
          <w:tblCellSpacing w:w="15" w:type="dxa"/>
        </w:trPr>
        <w:tc>
          <w:tcPr>
            <w:tcW w:w="0" w:type="auto"/>
            <w:vAlign w:val="center"/>
            <w:hideMark/>
          </w:tcPr>
          <w:p w:rsidR="00E53BB3" w:rsidRDefault="00E53BB3">
            <w:pPr>
              <w:rPr>
                <w:sz w:val="24"/>
                <w:szCs w:val="24"/>
              </w:rPr>
            </w:pPr>
            <w:r>
              <w:t>T1005</w:t>
            </w:r>
          </w:p>
        </w:tc>
        <w:tc>
          <w:tcPr>
            <w:tcW w:w="0" w:type="auto"/>
            <w:vAlign w:val="center"/>
            <w:hideMark/>
          </w:tcPr>
          <w:p w:rsidR="00E53BB3" w:rsidRDefault="00E53BB3">
            <w:pPr>
              <w:rPr>
                <w:sz w:val="24"/>
                <w:szCs w:val="24"/>
              </w:rPr>
            </w:pPr>
            <w:r>
              <w:t>Data from Local System</w:t>
            </w:r>
          </w:p>
        </w:tc>
      </w:tr>
    </w:tbl>
    <w:p w:rsidR="00E53BB3" w:rsidRDefault="00E53BB3" w:rsidP="00E53BB3"/>
    <w:p w:rsidR="00E53BB3" w:rsidRDefault="00E53BB3" w:rsidP="00E53BB3">
      <w:pPr>
        <w:pStyle w:val="Heading2"/>
      </w:pPr>
      <w:r>
        <w:t>Execution Method</w:t>
      </w:r>
    </w:p>
    <w:p w:rsidR="00E53BB3" w:rsidRDefault="00E53BB3" w:rsidP="00E53BB3">
      <w:pPr>
        <w:pStyle w:val="NormalWeb"/>
      </w:pPr>
      <w:r>
        <w:lastRenderedPageBreak/>
        <w:t>Delivered via:</w:t>
      </w:r>
    </w:p>
    <w:p w:rsidR="00E53BB3" w:rsidRDefault="00E53BB3" w:rsidP="000F5A0E">
      <w:pPr>
        <w:numPr>
          <w:ilvl w:val="0"/>
          <w:numId w:val="47"/>
        </w:numPr>
        <w:spacing w:before="100" w:beforeAutospacing="1" w:after="100" w:afterAutospacing="1" w:line="240" w:lineRule="auto"/>
      </w:pPr>
      <w:r>
        <w:t xml:space="preserve">Spear-phishing </w:t>
      </w:r>
    </w:p>
    <w:p w:rsidR="00E53BB3" w:rsidRDefault="00E53BB3" w:rsidP="000F5A0E">
      <w:pPr>
        <w:numPr>
          <w:ilvl w:val="0"/>
          <w:numId w:val="47"/>
        </w:numPr>
        <w:spacing w:before="100" w:beforeAutospacing="1" w:after="100" w:afterAutospacing="1" w:line="240" w:lineRule="auto"/>
      </w:pPr>
      <w:r>
        <w:t xml:space="preserve">Exploit-based delivery </w:t>
      </w:r>
    </w:p>
    <w:p w:rsidR="00E53BB3" w:rsidRDefault="00E53BB3" w:rsidP="000F5A0E">
      <w:pPr>
        <w:numPr>
          <w:ilvl w:val="0"/>
          <w:numId w:val="47"/>
        </w:numPr>
        <w:spacing w:before="100" w:beforeAutospacing="1" w:after="100" w:afterAutospacing="1" w:line="240" w:lineRule="auto"/>
      </w:pPr>
      <w:r>
        <w:t>Malware droppers</w:t>
      </w:r>
    </w:p>
    <w:p w:rsidR="00E53BB3" w:rsidRDefault="00E53BB3" w:rsidP="00E53BB3">
      <w:pPr>
        <w:pStyle w:val="Heading2"/>
      </w:pPr>
      <w:r>
        <w:t>Persistence Techniques</w:t>
      </w:r>
    </w:p>
    <w:p w:rsidR="00E53BB3" w:rsidRDefault="00E53BB3" w:rsidP="000F5A0E">
      <w:pPr>
        <w:numPr>
          <w:ilvl w:val="0"/>
          <w:numId w:val="48"/>
        </w:numPr>
        <w:spacing w:before="100" w:beforeAutospacing="1" w:after="100" w:afterAutospacing="1" w:line="240" w:lineRule="auto"/>
      </w:pPr>
      <w:r>
        <w:t xml:space="preserve">Registry persistence </w:t>
      </w:r>
    </w:p>
    <w:p w:rsidR="00E53BB3" w:rsidRDefault="00E53BB3" w:rsidP="000F5A0E">
      <w:pPr>
        <w:numPr>
          <w:ilvl w:val="0"/>
          <w:numId w:val="48"/>
        </w:numPr>
        <w:spacing w:before="100" w:beforeAutospacing="1" w:after="100" w:afterAutospacing="1" w:line="240" w:lineRule="auto"/>
      </w:pPr>
      <w:r>
        <w:t xml:space="preserve">Startup folder execution </w:t>
      </w:r>
    </w:p>
    <w:p w:rsidR="00E53BB3" w:rsidRDefault="00E53BB3" w:rsidP="00E53BB3">
      <w:pPr>
        <w:pStyle w:val="Heading2"/>
      </w:pPr>
      <w:r>
        <w:t>Privilege Escalation</w:t>
      </w:r>
    </w:p>
    <w:p w:rsidR="00E53BB3" w:rsidRDefault="00E53BB3" w:rsidP="00E53BB3">
      <w:pPr>
        <w:pStyle w:val="NormalWeb"/>
      </w:pPr>
      <w:proofErr w:type="gramStart"/>
      <w:r>
        <w:t>Uses administrator-level execution when available.</w:t>
      </w:r>
      <w:proofErr w:type="gramEnd"/>
    </w:p>
    <w:p w:rsidR="00E53BB3" w:rsidRDefault="00E53BB3" w:rsidP="00E53BB3">
      <w:pPr>
        <w:pStyle w:val="Heading2"/>
      </w:pPr>
      <w:r>
        <w:t>Defense Evasion</w:t>
      </w:r>
    </w:p>
    <w:p w:rsidR="00E53BB3" w:rsidRDefault="00E53BB3" w:rsidP="00E53BB3">
      <w:pPr>
        <w:pStyle w:val="NormalWeb"/>
      </w:pPr>
      <w:r>
        <w:t>Uses:</w:t>
      </w:r>
    </w:p>
    <w:p w:rsidR="00E53BB3" w:rsidRDefault="00E53BB3" w:rsidP="000F5A0E">
      <w:pPr>
        <w:numPr>
          <w:ilvl w:val="0"/>
          <w:numId w:val="49"/>
        </w:numPr>
        <w:spacing w:before="100" w:beforeAutospacing="1" w:after="100" w:afterAutospacing="1" w:line="240" w:lineRule="auto"/>
      </w:pPr>
      <w:r>
        <w:t xml:space="preserve">Process injection </w:t>
      </w:r>
    </w:p>
    <w:p w:rsidR="00E53BB3" w:rsidRDefault="00E53BB3" w:rsidP="000F5A0E">
      <w:pPr>
        <w:numPr>
          <w:ilvl w:val="0"/>
          <w:numId w:val="49"/>
        </w:numPr>
        <w:spacing w:before="100" w:beforeAutospacing="1" w:after="100" w:afterAutospacing="1" w:line="240" w:lineRule="auto"/>
      </w:pPr>
      <w:r>
        <w:t xml:space="preserve">Encrypted communication </w:t>
      </w:r>
    </w:p>
    <w:p w:rsidR="00E53BB3" w:rsidRDefault="00E53BB3" w:rsidP="000F5A0E">
      <w:pPr>
        <w:numPr>
          <w:ilvl w:val="0"/>
          <w:numId w:val="49"/>
        </w:numPr>
        <w:spacing w:before="100" w:beforeAutospacing="1" w:after="100" w:afterAutospacing="1" w:line="240" w:lineRule="auto"/>
      </w:pPr>
      <w:r>
        <w:t xml:space="preserve">Obfuscation </w:t>
      </w:r>
    </w:p>
    <w:p w:rsidR="00E53BB3" w:rsidRDefault="00E53BB3" w:rsidP="00E53BB3">
      <w:pPr>
        <w:pStyle w:val="Heading2"/>
      </w:pPr>
      <w:r>
        <w:t>Credential Access</w:t>
      </w:r>
    </w:p>
    <w:p w:rsidR="00E53BB3" w:rsidRDefault="00E53BB3" w:rsidP="00E53BB3">
      <w:pPr>
        <w:pStyle w:val="NormalWeb"/>
      </w:pPr>
      <w:r>
        <w:t>Can capture:</w:t>
      </w:r>
    </w:p>
    <w:p w:rsidR="00E53BB3" w:rsidRDefault="00E53BB3" w:rsidP="000F5A0E">
      <w:pPr>
        <w:numPr>
          <w:ilvl w:val="0"/>
          <w:numId w:val="50"/>
        </w:numPr>
        <w:spacing w:before="100" w:beforeAutospacing="1" w:after="100" w:afterAutospacing="1" w:line="240" w:lineRule="auto"/>
      </w:pPr>
      <w:r>
        <w:t xml:space="preserve">User credentials </w:t>
      </w:r>
    </w:p>
    <w:p w:rsidR="00E53BB3" w:rsidRDefault="00E53BB3" w:rsidP="000F5A0E">
      <w:pPr>
        <w:numPr>
          <w:ilvl w:val="0"/>
          <w:numId w:val="50"/>
        </w:numPr>
        <w:spacing w:before="100" w:beforeAutospacing="1" w:after="100" w:afterAutospacing="1" w:line="240" w:lineRule="auto"/>
      </w:pPr>
      <w:r>
        <w:t xml:space="preserve">Browser data </w:t>
      </w:r>
    </w:p>
    <w:p w:rsidR="00E53BB3" w:rsidRDefault="00E53BB3" w:rsidP="00E53BB3">
      <w:pPr>
        <w:pStyle w:val="Heading2"/>
      </w:pPr>
      <w:r>
        <w:t>Discovery Techniques</w:t>
      </w:r>
    </w:p>
    <w:p w:rsidR="00E53BB3" w:rsidRDefault="00E53BB3" w:rsidP="00E53BB3">
      <w:pPr>
        <w:pStyle w:val="NormalWeb"/>
      </w:pPr>
      <w:r>
        <w:t>Performs:</w:t>
      </w:r>
    </w:p>
    <w:p w:rsidR="00E53BB3" w:rsidRDefault="00E53BB3" w:rsidP="000F5A0E">
      <w:pPr>
        <w:numPr>
          <w:ilvl w:val="0"/>
          <w:numId w:val="51"/>
        </w:numPr>
        <w:spacing w:before="100" w:beforeAutospacing="1" w:after="100" w:afterAutospacing="1" w:line="240" w:lineRule="auto"/>
      </w:pPr>
      <w:r>
        <w:t xml:space="preserve">Network discovery </w:t>
      </w:r>
    </w:p>
    <w:p w:rsidR="00E53BB3" w:rsidRDefault="00E53BB3" w:rsidP="000F5A0E">
      <w:pPr>
        <w:numPr>
          <w:ilvl w:val="0"/>
          <w:numId w:val="51"/>
        </w:numPr>
        <w:spacing w:before="100" w:beforeAutospacing="1" w:after="100" w:afterAutospacing="1" w:line="240" w:lineRule="auto"/>
      </w:pPr>
      <w:r>
        <w:t xml:space="preserve">Process enumeration </w:t>
      </w:r>
    </w:p>
    <w:p w:rsidR="00E53BB3" w:rsidRDefault="00E53BB3" w:rsidP="000F5A0E">
      <w:pPr>
        <w:numPr>
          <w:ilvl w:val="0"/>
          <w:numId w:val="51"/>
        </w:numPr>
        <w:spacing w:before="100" w:beforeAutospacing="1" w:after="100" w:afterAutospacing="1" w:line="240" w:lineRule="auto"/>
      </w:pPr>
      <w:r>
        <w:t xml:space="preserve">File collection </w:t>
      </w:r>
    </w:p>
    <w:p w:rsidR="00E53BB3" w:rsidRDefault="00E53BB3" w:rsidP="00E53BB3">
      <w:pPr>
        <w:pStyle w:val="Heading2"/>
      </w:pPr>
      <w:r>
        <w:t>Lateral Movement</w:t>
      </w:r>
    </w:p>
    <w:p w:rsidR="00E53BB3" w:rsidRDefault="00E53BB3" w:rsidP="00E53BB3">
      <w:pPr>
        <w:pStyle w:val="NormalWeb"/>
      </w:pPr>
      <w:proofErr w:type="gramStart"/>
      <w:r>
        <w:t>Supports payload deployment to additional systems.</w:t>
      </w:r>
      <w:proofErr w:type="gramEnd"/>
    </w:p>
    <w:p w:rsidR="00E53BB3" w:rsidRDefault="00E53BB3" w:rsidP="00E53BB3">
      <w:pPr>
        <w:pStyle w:val="Heading2"/>
      </w:pPr>
      <w:r>
        <w:t>Command &amp; Control</w:t>
      </w:r>
    </w:p>
    <w:p w:rsidR="00E53BB3" w:rsidRDefault="00E53BB3" w:rsidP="00E53BB3">
      <w:pPr>
        <w:pStyle w:val="NormalWeb"/>
      </w:pPr>
      <w:r>
        <w:lastRenderedPageBreak/>
        <w:t>Uses encrypted web traffic for C2 communication.</w:t>
      </w:r>
    </w:p>
    <w:p w:rsidR="00E53BB3" w:rsidRDefault="00E53BB3" w:rsidP="00E53BB3">
      <w:pPr>
        <w:pStyle w:val="Heading2"/>
      </w:pPr>
      <w:r>
        <w:t>Exfiltration</w:t>
      </w:r>
    </w:p>
    <w:p w:rsidR="00E53BB3" w:rsidRDefault="00E53BB3" w:rsidP="00E53BB3">
      <w:pPr>
        <w:pStyle w:val="NormalWeb"/>
      </w:pPr>
      <w:r>
        <w:t>Collected data transferred to remote infrastructure.</w:t>
      </w:r>
    </w:p>
    <w:p w:rsidR="00E53BB3" w:rsidRDefault="00E53BB3" w:rsidP="00E53BB3">
      <w:pPr>
        <w:pStyle w:val="Heading2"/>
      </w:pPr>
      <w:r>
        <w:t>Impact Analysis</w:t>
      </w:r>
    </w:p>
    <w:p w:rsidR="00E53BB3" w:rsidRDefault="00E53BB3" w:rsidP="00E53BB3">
      <w:pPr>
        <w:pStyle w:val="NormalWeb"/>
      </w:pPr>
      <w:proofErr w:type="gramStart"/>
      <w:r>
        <w:t>Allowed long-term surveillance and intelligence gathering.</w:t>
      </w:r>
      <w:proofErr w:type="gramEnd"/>
    </w:p>
    <w:p w:rsidR="00E53BB3" w:rsidRDefault="00E53BB3" w:rsidP="00E53BB3">
      <w:pPr>
        <w:pStyle w:val="Heading2"/>
      </w:pPr>
      <w:r>
        <w:t>Indicators of Compromise (IOCs)</w:t>
      </w:r>
    </w:p>
    <w:p w:rsidR="00E53BB3" w:rsidRDefault="00E53BB3" w:rsidP="000F5A0E">
      <w:pPr>
        <w:numPr>
          <w:ilvl w:val="0"/>
          <w:numId w:val="52"/>
        </w:numPr>
        <w:spacing w:before="100" w:beforeAutospacing="1" w:after="100" w:afterAutospacing="1" w:line="240" w:lineRule="auto"/>
      </w:pPr>
      <w:r>
        <w:t xml:space="preserve">Injected processes </w:t>
      </w:r>
    </w:p>
    <w:p w:rsidR="00E53BB3" w:rsidRDefault="00E53BB3" w:rsidP="000F5A0E">
      <w:pPr>
        <w:numPr>
          <w:ilvl w:val="0"/>
          <w:numId w:val="52"/>
        </w:numPr>
        <w:spacing w:before="100" w:beforeAutospacing="1" w:after="100" w:afterAutospacing="1" w:line="240" w:lineRule="auto"/>
      </w:pPr>
      <w:r>
        <w:t xml:space="preserve">Suspicious outbound HTTPS traffic </w:t>
      </w:r>
    </w:p>
    <w:p w:rsidR="00E53BB3" w:rsidRDefault="00E53BB3" w:rsidP="000F5A0E">
      <w:pPr>
        <w:numPr>
          <w:ilvl w:val="0"/>
          <w:numId w:val="52"/>
        </w:numPr>
        <w:spacing w:before="100" w:beforeAutospacing="1" w:after="100" w:afterAutospacing="1" w:line="240" w:lineRule="auto"/>
      </w:pPr>
      <w:r>
        <w:t xml:space="preserve">Unknown startup entries </w:t>
      </w:r>
    </w:p>
    <w:p w:rsidR="00E53BB3" w:rsidRDefault="00E53BB3" w:rsidP="00E53BB3">
      <w:pPr>
        <w:pStyle w:val="Heading2"/>
      </w:pPr>
      <w:r>
        <w:t>Detection &amp; Mitigation</w:t>
      </w:r>
    </w:p>
    <w:p w:rsidR="00E53BB3" w:rsidRDefault="00E53BB3" w:rsidP="00E53BB3">
      <w:pPr>
        <w:pStyle w:val="Heading3"/>
      </w:pPr>
      <w:r>
        <w:t>Detection</w:t>
      </w:r>
    </w:p>
    <w:p w:rsidR="00E53BB3" w:rsidRDefault="00E53BB3" w:rsidP="000F5A0E">
      <w:pPr>
        <w:numPr>
          <w:ilvl w:val="0"/>
          <w:numId w:val="53"/>
        </w:numPr>
        <w:spacing w:before="100" w:beforeAutospacing="1" w:after="100" w:afterAutospacing="1" w:line="240" w:lineRule="auto"/>
      </w:pPr>
      <w:r>
        <w:t xml:space="preserve">Monitor process injection </w:t>
      </w:r>
    </w:p>
    <w:p w:rsidR="00E53BB3" w:rsidRDefault="00E53BB3" w:rsidP="000F5A0E">
      <w:pPr>
        <w:numPr>
          <w:ilvl w:val="0"/>
          <w:numId w:val="53"/>
        </w:numPr>
        <w:spacing w:before="100" w:beforeAutospacing="1" w:after="100" w:afterAutospacing="1" w:line="240" w:lineRule="auto"/>
      </w:pPr>
      <w:r>
        <w:t xml:space="preserve">Detect anomalous outbound traffic </w:t>
      </w:r>
    </w:p>
    <w:p w:rsidR="00E53BB3" w:rsidRDefault="00E53BB3" w:rsidP="00E53BB3">
      <w:pPr>
        <w:pStyle w:val="Heading3"/>
      </w:pPr>
      <w:r>
        <w:t>Mitigation</w:t>
      </w:r>
    </w:p>
    <w:p w:rsidR="00E53BB3" w:rsidRDefault="00E53BB3" w:rsidP="000F5A0E">
      <w:pPr>
        <w:numPr>
          <w:ilvl w:val="0"/>
          <w:numId w:val="54"/>
        </w:numPr>
        <w:spacing w:before="100" w:beforeAutospacing="1" w:after="100" w:afterAutospacing="1" w:line="240" w:lineRule="auto"/>
      </w:pPr>
      <w:r>
        <w:t xml:space="preserve">Behavioral endpoint monitoring </w:t>
      </w:r>
    </w:p>
    <w:p w:rsidR="00E53BB3" w:rsidRDefault="00E53BB3" w:rsidP="000F5A0E">
      <w:pPr>
        <w:numPr>
          <w:ilvl w:val="0"/>
          <w:numId w:val="54"/>
        </w:numPr>
        <w:spacing w:before="100" w:beforeAutospacing="1" w:after="100" w:afterAutospacing="1" w:line="240" w:lineRule="auto"/>
      </w:pPr>
      <w:r>
        <w:t xml:space="preserve">Restrict scripting interpreters </w:t>
      </w:r>
    </w:p>
    <w:p w:rsidR="00E53BB3" w:rsidRDefault="00E53BB3" w:rsidP="000F5A0E">
      <w:pPr>
        <w:numPr>
          <w:ilvl w:val="0"/>
          <w:numId w:val="54"/>
        </w:numPr>
        <w:spacing w:before="100" w:beforeAutospacing="1" w:after="100" w:afterAutospacing="1" w:line="240" w:lineRule="auto"/>
      </w:pPr>
      <w:r>
        <w:t xml:space="preserve">Network segmentation </w:t>
      </w:r>
    </w:p>
    <w:p w:rsidR="00E53BB3" w:rsidRDefault="00E53BB3" w:rsidP="00E53BB3">
      <w:pPr>
        <w:pStyle w:val="NormalWeb"/>
      </w:pPr>
      <w:r>
        <w:t>(</w:t>
      </w:r>
      <w:hyperlink r:id="rId11" w:tgtFrame="_new" w:history="1">
        <w:r>
          <w:rPr>
            <w:rStyle w:val="Hyperlink"/>
          </w:rPr>
          <w:t>attack.mitre.org</w:t>
        </w:r>
      </w:hyperlink>
      <w:r>
        <w:t>)</w:t>
      </w:r>
    </w:p>
    <w:p w:rsidR="00E53BB3" w:rsidRDefault="00E53BB3" w:rsidP="00E53BB3">
      <w:pPr>
        <w:pStyle w:val="Heading1"/>
      </w:pPr>
      <w:r>
        <w:rPr>
          <w:rStyle w:val="Strong"/>
          <w:b/>
          <w:bCs/>
        </w:rPr>
        <w:t>S0082 — Emissary</w:t>
      </w:r>
    </w:p>
    <w:p w:rsidR="00E53BB3" w:rsidRDefault="00E53BB3" w:rsidP="00E53BB3">
      <w:pPr>
        <w:pStyle w:val="NormalWeb"/>
      </w:pPr>
      <w:r>
        <w:rPr>
          <w:rStyle w:val="Emphasis"/>
        </w:rPr>
        <w:t>(Times New Roman, Font Size 20, Bold)</w:t>
      </w:r>
    </w:p>
    <w:p w:rsidR="00E53BB3" w:rsidRDefault="00E53BB3" w:rsidP="00E53BB3">
      <w:pPr>
        <w:pStyle w:val="Heading2"/>
      </w:pPr>
      <w:r>
        <w:t>Name &amp; Type</w:t>
      </w:r>
    </w:p>
    <w:p w:rsidR="00E53BB3" w:rsidRDefault="00E53BB3" w:rsidP="000F5A0E">
      <w:pPr>
        <w:numPr>
          <w:ilvl w:val="0"/>
          <w:numId w:val="55"/>
        </w:numPr>
        <w:spacing w:before="100" w:beforeAutospacing="1" w:after="100" w:afterAutospacing="1" w:line="240" w:lineRule="auto"/>
      </w:pPr>
      <w:r>
        <w:t xml:space="preserve">Name: Emissary </w:t>
      </w:r>
    </w:p>
    <w:p w:rsidR="00E53BB3" w:rsidRDefault="00E53BB3" w:rsidP="000F5A0E">
      <w:pPr>
        <w:numPr>
          <w:ilvl w:val="0"/>
          <w:numId w:val="55"/>
        </w:numPr>
        <w:spacing w:before="100" w:beforeAutospacing="1" w:after="100" w:afterAutospacing="1" w:line="240" w:lineRule="auto"/>
      </w:pPr>
      <w:r>
        <w:t xml:space="preserve">Type: Remote Access Trojan (RAT) </w:t>
      </w:r>
    </w:p>
    <w:p w:rsidR="00E53BB3" w:rsidRDefault="00E53BB3" w:rsidP="00E53BB3">
      <w:pPr>
        <w:pStyle w:val="Heading2"/>
      </w:pPr>
      <w:r>
        <w:t>Description</w:t>
      </w:r>
    </w:p>
    <w:p w:rsidR="00E53BB3" w:rsidRDefault="00E53BB3" w:rsidP="00E53BB3">
      <w:pPr>
        <w:pStyle w:val="NormalWeb"/>
      </w:pPr>
      <w:r>
        <w:lastRenderedPageBreak/>
        <w:t xml:space="preserve">Emissary is an espionage-focused remote access </w:t>
      </w:r>
      <w:proofErr w:type="spellStart"/>
      <w:proofErr w:type="gramStart"/>
      <w:r>
        <w:t>trojan</w:t>
      </w:r>
      <w:proofErr w:type="spellEnd"/>
      <w:proofErr w:type="gramEnd"/>
      <w:r>
        <w:t xml:space="preserve"> used to maintain persistence and remotely control compromised systems. The malware has been observed targeting diplomatic and governmental organizations.</w:t>
      </w:r>
    </w:p>
    <w:p w:rsidR="00E53BB3" w:rsidRDefault="00E53BB3" w:rsidP="00E53BB3">
      <w:pPr>
        <w:pStyle w:val="NormalWeb"/>
      </w:pPr>
      <w:r>
        <w:t>(</w:t>
      </w:r>
      <w:hyperlink r:id="rId12" w:tgtFrame="_new" w:history="1">
        <w:r>
          <w:rPr>
            <w:rStyle w:val="Hyperlink"/>
          </w:rPr>
          <w:t>attack.mitre.org</w:t>
        </w:r>
      </w:hyperlink>
      <w:r>
        <w:t>)</w:t>
      </w:r>
    </w:p>
    <w:p w:rsidR="00E53BB3" w:rsidRDefault="00E53BB3" w:rsidP="00E53BB3">
      <w:pPr>
        <w:pStyle w:val="Heading2"/>
      </w:pPr>
      <w:r>
        <w:t>Threat Actor Association</w:t>
      </w:r>
    </w:p>
    <w:p w:rsidR="00E53BB3" w:rsidRDefault="00E53BB3" w:rsidP="00E53BB3">
      <w:pPr>
        <w:pStyle w:val="NormalWeb"/>
      </w:pPr>
      <w:r>
        <w:t>Associated with:</w:t>
      </w:r>
    </w:p>
    <w:p w:rsidR="00E53BB3" w:rsidRDefault="00E53BB3" w:rsidP="000F5A0E">
      <w:pPr>
        <w:numPr>
          <w:ilvl w:val="0"/>
          <w:numId w:val="56"/>
        </w:numPr>
        <w:spacing w:before="100" w:beforeAutospacing="1" w:after="100" w:afterAutospacing="1" w:line="240" w:lineRule="auto"/>
      </w:pPr>
      <w:r>
        <w:rPr>
          <w:rStyle w:val="whitespace-normal"/>
        </w:rPr>
        <w:t>APT27</w:t>
      </w:r>
      <w:r>
        <w:t xml:space="preserve"> </w:t>
      </w:r>
    </w:p>
    <w:p w:rsidR="00E53BB3" w:rsidRDefault="00E53BB3" w:rsidP="00E53BB3">
      <w:pPr>
        <w:pStyle w:val="Heading2"/>
      </w:pPr>
      <w:r>
        <w:t>Supported Platforms</w:t>
      </w:r>
    </w:p>
    <w:p w:rsidR="00E53BB3" w:rsidRDefault="00E53BB3" w:rsidP="000F5A0E">
      <w:pPr>
        <w:numPr>
          <w:ilvl w:val="0"/>
          <w:numId w:val="57"/>
        </w:numPr>
        <w:spacing w:before="100" w:beforeAutospacing="1" w:after="100" w:afterAutospacing="1" w:line="240" w:lineRule="auto"/>
      </w:pPr>
      <w:r>
        <w:t xml:space="preserve">Windows </w:t>
      </w:r>
    </w:p>
    <w:p w:rsidR="00E53BB3" w:rsidRDefault="00E53BB3" w:rsidP="00E53BB3">
      <w:pPr>
        <w:pStyle w:val="Heading2"/>
      </w:pPr>
      <w:r>
        <w:t>ATT&amp;CK Techniques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1"/>
        <w:gridCol w:w="3161"/>
      </w:tblGrid>
      <w:tr w:rsidR="00E53BB3" w:rsidTr="00E53BB3">
        <w:trPr>
          <w:tblHeader/>
          <w:tblCellSpacing w:w="15" w:type="dxa"/>
        </w:trPr>
        <w:tc>
          <w:tcPr>
            <w:tcW w:w="0" w:type="auto"/>
            <w:vAlign w:val="center"/>
            <w:hideMark/>
          </w:tcPr>
          <w:p w:rsidR="00E53BB3" w:rsidRDefault="00E53BB3">
            <w:pPr>
              <w:jc w:val="center"/>
              <w:rPr>
                <w:b/>
                <w:bCs/>
                <w:sz w:val="24"/>
                <w:szCs w:val="24"/>
              </w:rPr>
            </w:pPr>
            <w:r>
              <w:rPr>
                <w:b/>
                <w:bCs/>
              </w:rPr>
              <w:t>Technique ID</w:t>
            </w:r>
          </w:p>
        </w:tc>
        <w:tc>
          <w:tcPr>
            <w:tcW w:w="0" w:type="auto"/>
            <w:vAlign w:val="center"/>
            <w:hideMark/>
          </w:tcPr>
          <w:p w:rsidR="00E53BB3" w:rsidRDefault="00E53BB3">
            <w:pPr>
              <w:jc w:val="center"/>
              <w:rPr>
                <w:b/>
                <w:bCs/>
                <w:sz w:val="24"/>
                <w:szCs w:val="24"/>
              </w:rPr>
            </w:pPr>
            <w:r>
              <w:rPr>
                <w:b/>
                <w:bCs/>
              </w:rPr>
              <w:t>Technique</w:t>
            </w:r>
          </w:p>
        </w:tc>
      </w:tr>
      <w:tr w:rsidR="00E53BB3" w:rsidTr="00E53BB3">
        <w:trPr>
          <w:tblCellSpacing w:w="15" w:type="dxa"/>
        </w:trPr>
        <w:tc>
          <w:tcPr>
            <w:tcW w:w="0" w:type="auto"/>
            <w:vAlign w:val="center"/>
            <w:hideMark/>
          </w:tcPr>
          <w:p w:rsidR="00E53BB3" w:rsidRDefault="00E53BB3">
            <w:pPr>
              <w:rPr>
                <w:sz w:val="24"/>
                <w:szCs w:val="24"/>
              </w:rPr>
            </w:pPr>
            <w:r>
              <w:t>T1055</w:t>
            </w:r>
          </w:p>
        </w:tc>
        <w:tc>
          <w:tcPr>
            <w:tcW w:w="0" w:type="auto"/>
            <w:vAlign w:val="center"/>
            <w:hideMark/>
          </w:tcPr>
          <w:p w:rsidR="00E53BB3" w:rsidRDefault="00E53BB3">
            <w:pPr>
              <w:rPr>
                <w:sz w:val="24"/>
                <w:szCs w:val="24"/>
              </w:rPr>
            </w:pPr>
            <w:r>
              <w:t>Process Injection</w:t>
            </w:r>
          </w:p>
        </w:tc>
      </w:tr>
      <w:tr w:rsidR="00E53BB3" w:rsidTr="00E53BB3">
        <w:trPr>
          <w:tblCellSpacing w:w="15" w:type="dxa"/>
        </w:trPr>
        <w:tc>
          <w:tcPr>
            <w:tcW w:w="0" w:type="auto"/>
            <w:vAlign w:val="center"/>
            <w:hideMark/>
          </w:tcPr>
          <w:p w:rsidR="00E53BB3" w:rsidRDefault="00E53BB3">
            <w:pPr>
              <w:rPr>
                <w:sz w:val="24"/>
                <w:szCs w:val="24"/>
              </w:rPr>
            </w:pPr>
            <w:r>
              <w:t>T1071</w:t>
            </w:r>
          </w:p>
        </w:tc>
        <w:tc>
          <w:tcPr>
            <w:tcW w:w="0" w:type="auto"/>
            <w:vAlign w:val="center"/>
            <w:hideMark/>
          </w:tcPr>
          <w:p w:rsidR="00E53BB3" w:rsidRDefault="00E53BB3">
            <w:pPr>
              <w:rPr>
                <w:sz w:val="24"/>
                <w:szCs w:val="24"/>
              </w:rPr>
            </w:pPr>
            <w:r>
              <w:t>Application Layer Protocol</w:t>
            </w:r>
          </w:p>
        </w:tc>
      </w:tr>
      <w:tr w:rsidR="00E53BB3" w:rsidTr="00E53BB3">
        <w:trPr>
          <w:tblCellSpacing w:w="15" w:type="dxa"/>
        </w:trPr>
        <w:tc>
          <w:tcPr>
            <w:tcW w:w="0" w:type="auto"/>
            <w:vAlign w:val="center"/>
            <w:hideMark/>
          </w:tcPr>
          <w:p w:rsidR="00E53BB3" w:rsidRDefault="00E53BB3">
            <w:pPr>
              <w:rPr>
                <w:sz w:val="24"/>
                <w:szCs w:val="24"/>
              </w:rPr>
            </w:pPr>
            <w:r>
              <w:t>T1547</w:t>
            </w:r>
          </w:p>
        </w:tc>
        <w:tc>
          <w:tcPr>
            <w:tcW w:w="0" w:type="auto"/>
            <w:vAlign w:val="center"/>
            <w:hideMark/>
          </w:tcPr>
          <w:p w:rsidR="00E53BB3" w:rsidRDefault="00E53BB3">
            <w:pPr>
              <w:rPr>
                <w:sz w:val="24"/>
                <w:szCs w:val="24"/>
              </w:rPr>
            </w:pPr>
            <w:r>
              <w:t xml:space="preserve">Boot or Logon </w:t>
            </w:r>
            <w:proofErr w:type="spellStart"/>
            <w:r>
              <w:t>Autostart</w:t>
            </w:r>
            <w:proofErr w:type="spellEnd"/>
            <w:r>
              <w:t xml:space="preserve"> Execution</w:t>
            </w:r>
          </w:p>
        </w:tc>
      </w:tr>
      <w:tr w:rsidR="00E53BB3" w:rsidTr="00E53BB3">
        <w:trPr>
          <w:tblCellSpacing w:w="15" w:type="dxa"/>
        </w:trPr>
        <w:tc>
          <w:tcPr>
            <w:tcW w:w="0" w:type="auto"/>
            <w:vAlign w:val="center"/>
            <w:hideMark/>
          </w:tcPr>
          <w:p w:rsidR="00E53BB3" w:rsidRDefault="00E53BB3">
            <w:pPr>
              <w:rPr>
                <w:sz w:val="24"/>
                <w:szCs w:val="24"/>
              </w:rPr>
            </w:pPr>
            <w:r>
              <w:t>T1005</w:t>
            </w:r>
          </w:p>
        </w:tc>
        <w:tc>
          <w:tcPr>
            <w:tcW w:w="0" w:type="auto"/>
            <w:vAlign w:val="center"/>
            <w:hideMark/>
          </w:tcPr>
          <w:p w:rsidR="00E53BB3" w:rsidRDefault="00E53BB3">
            <w:pPr>
              <w:rPr>
                <w:sz w:val="24"/>
                <w:szCs w:val="24"/>
              </w:rPr>
            </w:pPr>
            <w:r>
              <w:t>Data from Local System</w:t>
            </w:r>
          </w:p>
        </w:tc>
      </w:tr>
    </w:tbl>
    <w:p w:rsidR="00E53BB3" w:rsidRDefault="00E53BB3" w:rsidP="00E53BB3"/>
    <w:p w:rsidR="00E53BB3" w:rsidRDefault="00E53BB3" w:rsidP="00E53BB3">
      <w:pPr>
        <w:pStyle w:val="Heading2"/>
      </w:pPr>
      <w:r>
        <w:t>Execution Method</w:t>
      </w:r>
    </w:p>
    <w:p w:rsidR="00E53BB3" w:rsidRDefault="00E53BB3" w:rsidP="00E53BB3">
      <w:pPr>
        <w:pStyle w:val="NormalWeb"/>
      </w:pPr>
      <w:r>
        <w:t>Executed using:</w:t>
      </w:r>
    </w:p>
    <w:p w:rsidR="00E53BB3" w:rsidRDefault="00E53BB3" w:rsidP="000F5A0E">
      <w:pPr>
        <w:numPr>
          <w:ilvl w:val="0"/>
          <w:numId w:val="58"/>
        </w:numPr>
        <w:spacing w:before="100" w:beforeAutospacing="1" w:after="100" w:afterAutospacing="1" w:line="240" w:lineRule="auto"/>
      </w:pPr>
      <w:r>
        <w:t xml:space="preserve">Spear-phishing documents </w:t>
      </w:r>
    </w:p>
    <w:p w:rsidR="00E53BB3" w:rsidRDefault="00E53BB3" w:rsidP="000F5A0E">
      <w:pPr>
        <w:numPr>
          <w:ilvl w:val="0"/>
          <w:numId w:val="58"/>
        </w:numPr>
        <w:spacing w:before="100" w:beforeAutospacing="1" w:after="100" w:afterAutospacing="1" w:line="240" w:lineRule="auto"/>
      </w:pPr>
      <w:r>
        <w:t xml:space="preserve">Malicious executable payloads </w:t>
      </w:r>
    </w:p>
    <w:p w:rsidR="00E53BB3" w:rsidRDefault="00E53BB3" w:rsidP="00E53BB3">
      <w:pPr>
        <w:pStyle w:val="Heading2"/>
      </w:pPr>
      <w:r>
        <w:t>Persistence Techniques</w:t>
      </w:r>
    </w:p>
    <w:p w:rsidR="00E53BB3" w:rsidRDefault="00E53BB3" w:rsidP="000F5A0E">
      <w:pPr>
        <w:numPr>
          <w:ilvl w:val="0"/>
          <w:numId w:val="59"/>
        </w:numPr>
        <w:spacing w:before="100" w:beforeAutospacing="1" w:after="100" w:afterAutospacing="1" w:line="240" w:lineRule="auto"/>
      </w:pPr>
      <w:r>
        <w:t xml:space="preserve">Registry modifications </w:t>
      </w:r>
    </w:p>
    <w:p w:rsidR="00E53BB3" w:rsidRDefault="00E53BB3" w:rsidP="000F5A0E">
      <w:pPr>
        <w:numPr>
          <w:ilvl w:val="0"/>
          <w:numId w:val="59"/>
        </w:numPr>
        <w:spacing w:before="100" w:beforeAutospacing="1" w:after="100" w:afterAutospacing="1" w:line="240" w:lineRule="auto"/>
      </w:pPr>
      <w:r>
        <w:t xml:space="preserve">Scheduled tasks </w:t>
      </w:r>
    </w:p>
    <w:p w:rsidR="00E53BB3" w:rsidRDefault="00E53BB3" w:rsidP="00E53BB3">
      <w:pPr>
        <w:pStyle w:val="Heading2"/>
      </w:pPr>
      <w:r>
        <w:t>Privilege Escalation</w:t>
      </w:r>
    </w:p>
    <w:p w:rsidR="00E53BB3" w:rsidRDefault="00E53BB3" w:rsidP="00E53BB3">
      <w:pPr>
        <w:pStyle w:val="NormalWeb"/>
      </w:pPr>
      <w:r>
        <w:lastRenderedPageBreak/>
        <w:t>Attempts elevated access using trusted processes.</w:t>
      </w:r>
    </w:p>
    <w:p w:rsidR="00E53BB3" w:rsidRDefault="00E53BB3" w:rsidP="00E53BB3">
      <w:pPr>
        <w:pStyle w:val="Heading2"/>
      </w:pPr>
      <w:r>
        <w:t>Defense Evasion</w:t>
      </w:r>
    </w:p>
    <w:p w:rsidR="00E53BB3" w:rsidRDefault="00E53BB3" w:rsidP="00E53BB3">
      <w:pPr>
        <w:pStyle w:val="NormalWeb"/>
      </w:pPr>
      <w:r>
        <w:t>Uses:</w:t>
      </w:r>
    </w:p>
    <w:p w:rsidR="00E53BB3" w:rsidRDefault="00E53BB3" w:rsidP="000F5A0E">
      <w:pPr>
        <w:numPr>
          <w:ilvl w:val="0"/>
          <w:numId w:val="60"/>
        </w:numPr>
        <w:spacing w:before="100" w:beforeAutospacing="1" w:after="100" w:afterAutospacing="1" w:line="240" w:lineRule="auto"/>
      </w:pPr>
      <w:r>
        <w:t xml:space="preserve">DLL side-loading </w:t>
      </w:r>
    </w:p>
    <w:p w:rsidR="00E53BB3" w:rsidRDefault="00E53BB3" w:rsidP="000F5A0E">
      <w:pPr>
        <w:numPr>
          <w:ilvl w:val="0"/>
          <w:numId w:val="60"/>
        </w:numPr>
        <w:spacing w:before="100" w:beforeAutospacing="1" w:after="100" w:afterAutospacing="1" w:line="240" w:lineRule="auto"/>
      </w:pPr>
      <w:r>
        <w:t xml:space="preserve">Obfuscation </w:t>
      </w:r>
    </w:p>
    <w:p w:rsidR="00E53BB3" w:rsidRDefault="00E53BB3" w:rsidP="000F5A0E">
      <w:pPr>
        <w:numPr>
          <w:ilvl w:val="0"/>
          <w:numId w:val="60"/>
        </w:numPr>
        <w:spacing w:before="100" w:beforeAutospacing="1" w:after="100" w:afterAutospacing="1" w:line="240" w:lineRule="auto"/>
      </w:pPr>
      <w:r>
        <w:t xml:space="preserve">Encrypted payloads </w:t>
      </w:r>
    </w:p>
    <w:p w:rsidR="00E53BB3" w:rsidRDefault="00E53BB3" w:rsidP="00E53BB3">
      <w:pPr>
        <w:pStyle w:val="Heading2"/>
      </w:pPr>
      <w:r>
        <w:t>Credential Access</w:t>
      </w:r>
    </w:p>
    <w:p w:rsidR="00E53BB3" w:rsidRDefault="00E53BB3" w:rsidP="00E53BB3">
      <w:pPr>
        <w:pStyle w:val="NormalWeb"/>
      </w:pPr>
      <w:r>
        <w:t>Collects:</w:t>
      </w:r>
    </w:p>
    <w:p w:rsidR="00E53BB3" w:rsidRDefault="00E53BB3" w:rsidP="000F5A0E">
      <w:pPr>
        <w:numPr>
          <w:ilvl w:val="0"/>
          <w:numId w:val="61"/>
        </w:numPr>
        <w:spacing w:before="100" w:beforeAutospacing="1" w:after="100" w:afterAutospacing="1" w:line="240" w:lineRule="auto"/>
      </w:pPr>
      <w:r>
        <w:t xml:space="preserve">Credentials </w:t>
      </w:r>
    </w:p>
    <w:p w:rsidR="00E53BB3" w:rsidRDefault="00E53BB3" w:rsidP="000F5A0E">
      <w:pPr>
        <w:numPr>
          <w:ilvl w:val="0"/>
          <w:numId w:val="61"/>
        </w:numPr>
        <w:spacing w:before="100" w:beforeAutospacing="1" w:after="100" w:afterAutospacing="1" w:line="240" w:lineRule="auto"/>
      </w:pPr>
      <w:r>
        <w:t xml:space="preserve">Authentication information </w:t>
      </w:r>
    </w:p>
    <w:p w:rsidR="00E53BB3" w:rsidRDefault="00E53BB3" w:rsidP="00E53BB3">
      <w:pPr>
        <w:pStyle w:val="Heading2"/>
      </w:pPr>
      <w:r>
        <w:t>Discovery Techniques</w:t>
      </w:r>
    </w:p>
    <w:p w:rsidR="00E53BB3" w:rsidRDefault="00E53BB3" w:rsidP="00E53BB3">
      <w:pPr>
        <w:pStyle w:val="NormalWeb"/>
      </w:pPr>
      <w:r>
        <w:t>Performs:</w:t>
      </w:r>
    </w:p>
    <w:p w:rsidR="00E53BB3" w:rsidRDefault="00E53BB3" w:rsidP="000F5A0E">
      <w:pPr>
        <w:numPr>
          <w:ilvl w:val="0"/>
          <w:numId w:val="62"/>
        </w:numPr>
        <w:spacing w:before="100" w:beforeAutospacing="1" w:after="100" w:afterAutospacing="1" w:line="240" w:lineRule="auto"/>
      </w:pPr>
      <w:r>
        <w:t xml:space="preserve">System discovery </w:t>
      </w:r>
    </w:p>
    <w:p w:rsidR="00E53BB3" w:rsidRDefault="00E53BB3" w:rsidP="000F5A0E">
      <w:pPr>
        <w:numPr>
          <w:ilvl w:val="0"/>
          <w:numId w:val="62"/>
        </w:numPr>
        <w:spacing w:before="100" w:beforeAutospacing="1" w:after="100" w:afterAutospacing="1" w:line="240" w:lineRule="auto"/>
      </w:pPr>
      <w:r>
        <w:t xml:space="preserve">User enumeration </w:t>
      </w:r>
    </w:p>
    <w:p w:rsidR="00E53BB3" w:rsidRDefault="00E53BB3" w:rsidP="000F5A0E">
      <w:pPr>
        <w:numPr>
          <w:ilvl w:val="0"/>
          <w:numId w:val="62"/>
        </w:numPr>
        <w:spacing w:before="100" w:beforeAutospacing="1" w:after="100" w:afterAutospacing="1" w:line="240" w:lineRule="auto"/>
      </w:pPr>
      <w:r>
        <w:t xml:space="preserve">Network discovery </w:t>
      </w:r>
    </w:p>
    <w:p w:rsidR="00E53BB3" w:rsidRDefault="00E53BB3" w:rsidP="00E53BB3">
      <w:pPr>
        <w:pStyle w:val="Heading2"/>
      </w:pPr>
      <w:r>
        <w:t>Lateral Movement</w:t>
      </w:r>
    </w:p>
    <w:p w:rsidR="00E53BB3" w:rsidRDefault="00E53BB3" w:rsidP="00E53BB3">
      <w:pPr>
        <w:pStyle w:val="NormalWeb"/>
      </w:pPr>
      <w:proofErr w:type="gramStart"/>
      <w:r>
        <w:t>Supports remote payload transfer and execution.</w:t>
      </w:r>
      <w:proofErr w:type="gramEnd"/>
    </w:p>
    <w:p w:rsidR="00E53BB3" w:rsidRDefault="00E53BB3" w:rsidP="00E53BB3">
      <w:pPr>
        <w:pStyle w:val="Heading2"/>
      </w:pPr>
      <w:r>
        <w:t>Command &amp; Control</w:t>
      </w:r>
    </w:p>
    <w:p w:rsidR="00E53BB3" w:rsidRDefault="00E53BB3" w:rsidP="00E53BB3">
      <w:pPr>
        <w:pStyle w:val="NormalWeb"/>
      </w:pPr>
      <w:proofErr w:type="gramStart"/>
      <w:r>
        <w:t>Communicates over encrypted HTTP/HTTPS protocols.</w:t>
      </w:r>
      <w:proofErr w:type="gramEnd"/>
    </w:p>
    <w:p w:rsidR="00E53BB3" w:rsidRDefault="00E53BB3" w:rsidP="00E53BB3">
      <w:pPr>
        <w:pStyle w:val="Heading2"/>
      </w:pPr>
      <w:r>
        <w:t>Exfiltration</w:t>
      </w:r>
    </w:p>
    <w:p w:rsidR="00E53BB3" w:rsidRDefault="00E53BB3" w:rsidP="00E53BB3">
      <w:pPr>
        <w:pStyle w:val="NormalWeb"/>
      </w:pPr>
      <w:proofErr w:type="gramStart"/>
      <w:r>
        <w:t xml:space="preserve">Sensitive files </w:t>
      </w:r>
      <w:proofErr w:type="spellStart"/>
      <w:r>
        <w:t>exfiltrated</w:t>
      </w:r>
      <w:proofErr w:type="spellEnd"/>
      <w:r>
        <w:t xml:space="preserve"> to attacker infrastructure.</w:t>
      </w:r>
      <w:proofErr w:type="gramEnd"/>
    </w:p>
    <w:p w:rsidR="00E53BB3" w:rsidRDefault="00E53BB3" w:rsidP="00E53BB3">
      <w:pPr>
        <w:pStyle w:val="Heading2"/>
      </w:pPr>
      <w:r>
        <w:t>Impact Analysis</w:t>
      </w:r>
    </w:p>
    <w:p w:rsidR="00E53BB3" w:rsidRDefault="00E53BB3" w:rsidP="00E53BB3">
      <w:pPr>
        <w:pStyle w:val="NormalWeb"/>
      </w:pPr>
      <w:proofErr w:type="gramStart"/>
      <w:r>
        <w:t>Enabled espionage and long-term surveillance operations.</w:t>
      </w:r>
      <w:proofErr w:type="gramEnd"/>
    </w:p>
    <w:p w:rsidR="00E53BB3" w:rsidRDefault="00E53BB3" w:rsidP="00E53BB3">
      <w:pPr>
        <w:pStyle w:val="Heading2"/>
      </w:pPr>
      <w:r>
        <w:t>Indicators of Compromise (IOCs)</w:t>
      </w:r>
    </w:p>
    <w:p w:rsidR="00E53BB3" w:rsidRDefault="00E53BB3" w:rsidP="000F5A0E">
      <w:pPr>
        <w:numPr>
          <w:ilvl w:val="0"/>
          <w:numId w:val="63"/>
        </w:numPr>
        <w:spacing w:before="100" w:beforeAutospacing="1" w:after="100" w:afterAutospacing="1" w:line="240" w:lineRule="auto"/>
      </w:pPr>
      <w:r>
        <w:lastRenderedPageBreak/>
        <w:t xml:space="preserve">DLL side-loading behavior </w:t>
      </w:r>
    </w:p>
    <w:p w:rsidR="00E53BB3" w:rsidRDefault="00E53BB3" w:rsidP="000F5A0E">
      <w:pPr>
        <w:numPr>
          <w:ilvl w:val="0"/>
          <w:numId w:val="63"/>
        </w:numPr>
        <w:spacing w:before="100" w:beforeAutospacing="1" w:after="100" w:afterAutospacing="1" w:line="240" w:lineRule="auto"/>
      </w:pPr>
      <w:r>
        <w:t xml:space="preserve">Registry persistence </w:t>
      </w:r>
    </w:p>
    <w:p w:rsidR="00E53BB3" w:rsidRDefault="00E53BB3" w:rsidP="000F5A0E">
      <w:pPr>
        <w:numPr>
          <w:ilvl w:val="0"/>
          <w:numId w:val="63"/>
        </w:numPr>
        <w:spacing w:before="100" w:beforeAutospacing="1" w:after="100" w:afterAutospacing="1" w:line="240" w:lineRule="auto"/>
      </w:pPr>
      <w:r>
        <w:t xml:space="preserve">Abnormal outbound communication </w:t>
      </w:r>
    </w:p>
    <w:p w:rsidR="00E53BB3" w:rsidRDefault="00E53BB3" w:rsidP="00E53BB3">
      <w:pPr>
        <w:pStyle w:val="Heading2"/>
      </w:pPr>
      <w:r>
        <w:t>Detection &amp; Mitigation</w:t>
      </w:r>
    </w:p>
    <w:p w:rsidR="00E53BB3" w:rsidRDefault="00E53BB3" w:rsidP="00E53BB3">
      <w:pPr>
        <w:pStyle w:val="Heading3"/>
      </w:pPr>
      <w:r>
        <w:t>Detection</w:t>
      </w:r>
    </w:p>
    <w:p w:rsidR="00E53BB3" w:rsidRDefault="00E53BB3" w:rsidP="000F5A0E">
      <w:pPr>
        <w:numPr>
          <w:ilvl w:val="0"/>
          <w:numId w:val="64"/>
        </w:numPr>
        <w:spacing w:before="100" w:beforeAutospacing="1" w:after="100" w:afterAutospacing="1" w:line="240" w:lineRule="auto"/>
      </w:pPr>
      <w:r>
        <w:t xml:space="preserve">Detect process injection </w:t>
      </w:r>
    </w:p>
    <w:p w:rsidR="00E53BB3" w:rsidRDefault="00E53BB3" w:rsidP="000F5A0E">
      <w:pPr>
        <w:numPr>
          <w:ilvl w:val="0"/>
          <w:numId w:val="64"/>
        </w:numPr>
        <w:spacing w:before="100" w:beforeAutospacing="1" w:after="100" w:afterAutospacing="1" w:line="240" w:lineRule="auto"/>
      </w:pPr>
      <w:r>
        <w:t xml:space="preserve">Monitor suspicious DLL loading </w:t>
      </w:r>
    </w:p>
    <w:p w:rsidR="00E53BB3" w:rsidRDefault="00E53BB3" w:rsidP="00E53BB3">
      <w:pPr>
        <w:pStyle w:val="Heading3"/>
      </w:pPr>
      <w:r>
        <w:t>Mitigation</w:t>
      </w:r>
    </w:p>
    <w:p w:rsidR="00E53BB3" w:rsidRDefault="00E53BB3" w:rsidP="000F5A0E">
      <w:pPr>
        <w:numPr>
          <w:ilvl w:val="0"/>
          <w:numId w:val="65"/>
        </w:numPr>
        <w:spacing w:before="100" w:beforeAutospacing="1" w:after="100" w:afterAutospacing="1" w:line="240" w:lineRule="auto"/>
      </w:pPr>
      <w:r>
        <w:t xml:space="preserve">EDR deployment </w:t>
      </w:r>
    </w:p>
    <w:p w:rsidR="00E53BB3" w:rsidRDefault="00E53BB3" w:rsidP="000F5A0E">
      <w:pPr>
        <w:numPr>
          <w:ilvl w:val="0"/>
          <w:numId w:val="65"/>
        </w:numPr>
        <w:spacing w:before="100" w:beforeAutospacing="1" w:after="100" w:afterAutospacing="1" w:line="240" w:lineRule="auto"/>
      </w:pPr>
      <w:r>
        <w:t xml:space="preserve">Least privilege enforcement </w:t>
      </w:r>
    </w:p>
    <w:p w:rsidR="00E53BB3" w:rsidRDefault="00E53BB3" w:rsidP="000F5A0E">
      <w:pPr>
        <w:numPr>
          <w:ilvl w:val="0"/>
          <w:numId w:val="65"/>
        </w:numPr>
        <w:spacing w:before="100" w:beforeAutospacing="1" w:after="100" w:afterAutospacing="1" w:line="240" w:lineRule="auto"/>
      </w:pPr>
      <w:r>
        <w:t xml:space="preserve">Threat intelligence monitoring </w:t>
      </w:r>
    </w:p>
    <w:p w:rsidR="00E53BB3" w:rsidRDefault="00E53BB3" w:rsidP="00E53BB3">
      <w:pPr>
        <w:pStyle w:val="Heading1"/>
      </w:pPr>
      <w:r>
        <w:rPr>
          <w:rStyle w:val="Strong"/>
          <w:b/>
          <w:bCs/>
        </w:rPr>
        <w:t>S0084 — SUNBURST</w:t>
      </w:r>
    </w:p>
    <w:p w:rsidR="00E53BB3" w:rsidRDefault="00E53BB3" w:rsidP="00E53BB3">
      <w:pPr>
        <w:pStyle w:val="NormalWeb"/>
      </w:pPr>
      <w:r>
        <w:rPr>
          <w:rStyle w:val="Emphasis"/>
        </w:rPr>
        <w:t>(Times New Roman, Font Size 20, Bold)</w:t>
      </w:r>
    </w:p>
    <w:p w:rsidR="00E53BB3" w:rsidRDefault="00E53BB3" w:rsidP="00E53BB3">
      <w:pPr>
        <w:pStyle w:val="Heading2"/>
      </w:pPr>
      <w:r>
        <w:t>Name &amp; Type</w:t>
      </w:r>
    </w:p>
    <w:p w:rsidR="00E53BB3" w:rsidRDefault="00E53BB3" w:rsidP="000F5A0E">
      <w:pPr>
        <w:numPr>
          <w:ilvl w:val="0"/>
          <w:numId w:val="66"/>
        </w:numPr>
        <w:spacing w:before="100" w:beforeAutospacing="1" w:after="100" w:afterAutospacing="1" w:line="240" w:lineRule="auto"/>
      </w:pPr>
      <w:r>
        <w:t xml:space="preserve">Name: SUNBURST </w:t>
      </w:r>
    </w:p>
    <w:p w:rsidR="00E53BB3" w:rsidRDefault="00E53BB3" w:rsidP="000F5A0E">
      <w:pPr>
        <w:numPr>
          <w:ilvl w:val="0"/>
          <w:numId w:val="66"/>
        </w:numPr>
        <w:spacing w:before="100" w:beforeAutospacing="1" w:after="100" w:afterAutospacing="1" w:line="240" w:lineRule="auto"/>
      </w:pPr>
      <w:r>
        <w:t xml:space="preserve">Type: Supply Chain Backdoor Malware </w:t>
      </w:r>
    </w:p>
    <w:p w:rsidR="00E53BB3" w:rsidRDefault="00E53BB3" w:rsidP="00E53BB3">
      <w:pPr>
        <w:pStyle w:val="Heading2"/>
      </w:pPr>
      <w:r>
        <w:t>Description</w:t>
      </w:r>
    </w:p>
    <w:p w:rsidR="00E53BB3" w:rsidRDefault="00E53BB3" w:rsidP="00E53BB3">
      <w:pPr>
        <w:pStyle w:val="NormalWeb"/>
      </w:pPr>
      <w:r>
        <w:t xml:space="preserve">SUNBURST was the malware used during the </w:t>
      </w:r>
      <w:proofErr w:type="spellStart"/>
      <w:r>
        <w:t>SolarWinds</w:t>
      </w:r>
      <w:proofErr w:type="spellEnd"/>
      <w:r>
        <w:t xml:space="preserve"> supply-chain compromise. It was inserted into legitimate </w:t>
      </w:r>
      <w:proofErr w:type="spellStart"/>
      <w:r>
        <w:t>SolarWinds</w:t>
      </w:r>
      <w:proofErr w:type="spellEnd"/>
      <w:r>
        <w:t xml:space="preserve"> Orion software updates, allowing attackers to infiltrate numerous organizations worldwide.</w:t>
      </w:r>
    </w:p>
    <w:p w:rsidR="00E53BB3" w:rsidRDefault="00E53BB3" w:rsidP="00E53BB3">
      <w:pPr>
        <w:pStyle w:val="Heading2"/>
      </w:pPr>
      <w:r>
        <w:t>Threat Actor Association</w:t>
      </w:r>
    </w:p>
    <w:p w:rsidR="00E53BB3" w:rsidRDefault="00E53BB3" w:rsidP="00E53BB3">
      <w:pPr>
        <w:pStyle w:val="NormalWeb"/>
      </w:pPr>
      <w:r>
        <w:t>Associated with:</w:t>
      </w:r>
    </w:p>
    <w:p w:rsidR="00E53BB3" w:rsidRDefault="00E53BB3" w:rsidP="000F5A0E">
      <w:pPr>
        <w:numPr>
          <w:ilvl w:val="0"/>
          <w:numId w:val="67"/>
        </w:numPr>
        <w:spacing w:before="100" w:beforeAutospacing="1" w:after="100" w:afterAutospacing="1" w:line="240" w:lineRule="auto"/>
      </w:pPr>
      <w:r>
        <w:rPr>
          <w:rStyle w:val="whitespace-normal"/>
        </w:rPr>
        <w:t>APT29</w:t>
      </w:r>
      <w:r>
        <w:t xml:space="preserve"> </w:t>
      </w:r>
    </w:p>
    <w:p w:rsidR="00E53BB3" w:rsidRDefault="00E53BB3" w:rsidP="00E53BB3">
      <w:pPr>
        <w:pStyle w:val="Heading2"/>
      </w:pPr>
      <w:r>
        <w:t>Supported Platforms</w:t>
      </w:r>
    </w:p>
    <w:p w:rsidR="00E53BB3" w:rsidRDefault="00E53BB3" w:rsidP="000F5A0E">
      <w:pPr>
        <w:numPr>
          <w:ilvl w:val="0"/>
          <w:numId w:val="68"/>
        </w:numPr>
        <w:spacing w:before="100" w:beforeAutospacing="1" w:after="100" w:afterAutospacing="1" w:line="240" w:lineRule="auto"/>
      </w:pPr>
      <w:r>
        <w:t xml:space="preserve">Windows </w:t>
      </w:r>
    </w:p>
    <w:p w:rsidR="00E53BB3" w:rsidRDefault="00E53BB3" w:rsidP="00E53BB3">
      <w:pPr>
        <w:pStyle w:val="Heading2"/>
      </w:pPr>
      <w:r>
        <w:lastRenderedPageBreak/>
        <w:t>ATT&amp;CK Techniques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1"/>
        <w:gridCol w:w="2910"/>
      </w:tblGrid>
      <w:tr w:rsidR="00E53BB3" w:rsidTr="00E53BB3">
        <w:trPr>
          <w:tblHeader/>
          <w:tblCellSpacing w:w="15" w:type="dxa"/>
        </w:trPr>
        <w:tc>
          <w:tcPr>
            <w:tcW w:w="0" w:type="auto"/>
            <w:vAlign w:val="center"/>
            <w:hideMark/>
          </w:tcPr>
          <w:p w:rsidR="00E53BB3" w:rsidRDefault="00E53BB3">
            <w:pPr>
              <w:jc w:val="center"/>
              <w:rPr>
                <w:b/>
                <w:bCs/>
                <w:sz w:val="24"/>
                <w:szCs w:val="24"/>
              </w:rPr>
            </w:pPr>
            <w:r>
              <w:rPr>
                <w:b/>
                <w:bCs/>
              </w:rPr>
              <w:t>Technique ID</w:t>
            </w:r>
          </w:p>
        </w:tc>
        <w:tc>
          <w:tcPr>
            <w:tcW w:w="0" w:type="auto"/>
            <w:vAlign w:val="center"/>
            <w:hideMark/>
          </w:tcPr>
          <w:p w:rsidR="00E53BB3" w:rsidRDefault="00E53BB3">
            <w:pPr>
              <w:jc w:val="center"/>
              <w:rPr>
                <w:b/>
                <w:bCs/>
                <w:sz w:val="24"/>
                <w:szCs w:val="24"/>
              </w:rPr>
            </w:pPr>
            <w:r>
              <w:rPr>
                <w:b/>
                <w:bCs/>
              </w:rPr>
              <w:t>Technique</w:t>
            </w:r>
          </w:p>
        </w:tc>
      </w:tr>
      <w:tr w:rsidR="00E53BB3" w:rsidTr="00E53BB3">
        <w:trPr>
          <w:tblCellSpacing w:w="15" w:type="dxa"/>
        </w:trPr>
        <w:tc>
          <w:tcPr>
            <w:tcW w:w="0" w:type="auto"/>
            <w:vAlign w:val="center"/>
            <w:hideMark/>
          </w:tcPr>
          <w:p w:rsidR="00E53BB3" w:rsidRDefault="00E53BB3">
            <w:pPr>
              <w:rPr>
                <w:sz w:val="24"/>
                <w:szCs w:val="24"/>
              </w:rPr>
            </w:pPr>
            <w:r>
              <w:t>T1195.002</w:t>
            </w:r>
          </w:p>
        </w:tc>
        <w:tc>
          <w:tcPr>
            <w:tcW w:w="0" w:type="auto"/>
            <w:vAlign w:val="center"/>
            <w:hideMark/>
          </w:tcPr>
          <w:p w:rsidR="00E53BB3" w:rsidRDefault="00E53BB3">
            <w:pPr>
              <w:rPr>
                <w:sz w:val="24"/>
                <w:szCs w:val="24"/>
              </w:rPr>
            </w:pPr>
            <w:r>
              <w:t>Supply Chain Compromise</w:t>
            </w:r>
          </w:p>
        </w:tc>
      </w:tr>
      <w:tr w:rsidR="00E53BB3" w:rsidTr="00E53BB3">
        <w:trPr>
          <w:tblCellSpacing w:w="15" w:type="dxa"/>
        </w:trPr>
        <w:tc>
          <w:tcPr>
            <w:tcW w:w="0" w:type="auto"/>
            <w:vAlign w:val="center"/>
            <w:hideMark/>
          </w:tcPr>
          <w:p w:rsidR="00E53BB3" w:rsidRDefault="00E53BB3">
            <w:pPr>
              <w:rPr>
                <w:sz w:val="24"/>
                <w:szCs w:val="24"/>
              </w:rPr>
            </w:pPr>
            <w:r>
              <w:t>T1071</w:t>
            </w:r>
          </w:p>
        </w:tc>
        <w:tc>
          <w:tcPr>
            <w:tcW w:w="0" w:type="auto"/>
            <w:vAlign w:val="center"/>
            <w:hideMark/>
          </w:tcPr>
          <w:p w:rsidR="00E53BB3" w:rsidRDefault="00E53BB3">
            <w:pPr>
              <w:rPr>
                <w:sz w:val="24"/>
                <w:szCs w:val="24"/>
              </w:rPr>
            </w:pPr>
            <w:r>
              <w:t>Application Layer Protocol</w:t>
            </w:r>
          </w:p>
        </w:tc>
      </w:tr>
      <w:tr w:rsidR="00E53BB3" w:rsidTr="00E53BB3">
        <w:trPr>
          <w:tblCellSpacing w:w="15" w:type="dxa"/>
        </w:trPr>
        <w:tc>
          <w:tcPr>
            <w:tcW w:w="0" w:type="auto"/>
            <w:vAlign w:val="center"/>
            <w:hideMark/>
          </w:tcPr>
          <w:p w:rsidR="00E53BB3" w:rsidRDefault="00E53BB3">
            <w:pPr>
              <w:rPr>
                <w:sz w:val="24"/>
                <w:szCs w:val="24"/>
              </w:rPr>
            </w:pPr>
            <w:r>
              <w:t>T1027</w:t>
            </w:r>
          </w:p>
        </w:tc>
        <w:tc>
          <w:tcPr>
            <w:tcW w:w="0" w:type="auto"/>
            <w:vAlign w:val="center"/>
            <w:hideMark/>
          </w:tcPr>
          <w:p w:rsidR="00E53BB3" w:rsidRDefault="00E53BB3">
            <w:pPr>
              <w:rPr>
                <w:sz w:val="24"/>
                <w:szCs w:val="24"/>
              </w:rPr>
            </w:pPr>
            <w:r>
              <w:t>Obfuscated Files or Information</w:t>
            </w:r>
          </w:p>
        </w:tc>
      </w:tr>
      <w:tr w:rsidR="00E53BB3" w:rsidTr="00E53BB3">
        <w:trPr>
          <w:tblCellSpacing w:w="15" w:type="dxa"/>
        </w:trPr>
        <w:tc>
          <w:tcPr>
            <w:tcW w:w="0" w:type="auto"/>
            <w:vAlign w:val="center"/>
            <w:hideMark/>
          </w:tcPr>
          <w:p w:rsidR="00E53BB3" w:rsidRDefault="00E53BB3">
            <w:pPr>
              <w:rPr>
                <w:sz w:val="24"/>
                <w:szCs w:val="24"/>
              </w:rPr>
            </w:pPr>
            <w:r>
              <w:t>T1055</w:t>
            </w:r>
          </w:p>
        </w:tc>
        <w:tc>
          <w:tcPr>
            <w:tcW w:w="0" w:type="auto"/>
            <w:vAlign w:val="center"/>
            <w:hideMark/>
          </w:tcPr>
          <w:p w:rsidR="00E53BB3" w:rsidRDefault="00E53BB3">
            <w:pPr>
              <w:rPr>
                <w:sz w:val="24"/>
                <w:szCs w:val="24"/>
              </w:rPr>
            </w:pPr>
            <w:r>
              <w:t>Process Injection</w:t>
            </w:r>
          </w:p>
        </w:tc>
      </w:tr>
    </w:tbl>
    <w:p w:rsidR="00E53BB3" w:rsidRDefault="00E53BB3" w:rsidP="00E53BB3"/>
    <w:p w:rsidR="00E53BB3" w:rsidRDefault="00E53BB3" w:rsidP="00E53BB3">
      <w:pPr>
        <w:pStyle w:val="Heading2"/>
      </w:pPr>
      <w:r>
        <w:t>Execution Method</w:t>
      </w:r>
    </w:p>
    <w:p w:rsidR="00E53BB3" w:rsidRDefault="00E53BB3" w:rsidP="00E53BB3">
      <w:pPr>
        <w:pStyle w:val="NormalWeb"/>
      </w:pPr>
      <w:r>
        <w:t xml:space="preserve">Executed through compromised </w:t>
      </w:r>
      <w:proofErr w:type="spellStart"/>
      <w:r>
        <w:t>SolarWinds</w:t>
      </w:r>
      <w:proofErr w:type="spellEnd"/>
      <w:r>
        <w:t xml:space="preserve"> software updates</w:t>
      </w:r>
    </w:p>
    <w:p w:rsidR="00E53BB3" w:rsidRDefault="00E53BB3" w:rsidP="00E53BB3">
      <w:pPr>
        <w:pStyle w:val="Heading2"/>
      </w:pPr>
      <w:r>
        <w:t>Persistence Techniques</w:t>
      </w:r>
    </w:p>
    <w:p w:rsidR="00E53BB3" w:rsidRDefault="00E53BB3" w:rsidP="000F5A0E">
      <w:pPr>
        <w:numPr>
          <w:ilvl w:val="0"/>
          <w:numId w:val="69"/>
        </w:numPr>
        <w:spacing w:before="100" w:beforeAutospacing="1" w:after="100" w:afterAutospacing="1" w:line="240" w:lineRule="auto"/>
      </w:pPr>
      <w:r>
        <w:t xml:space="preserve">Service persistence </w:t>
      </w:r>
    </w:p>
    <w:p w:rsidR="00E53BB3" w:rsidRDefault="00E53BB3" w:rsidP="000F5A0E">
      <w:pPr>
        <w:numPr>
          <w:ilvl w:val="0"/>
          <w:numId w:val="69"/>
        </w:numPr>
        <w:spacing w:before="100" w:beforeAutospacing="1" w:after="100" w:afterAutospacing="1" w:line="240" w:lineRule="auto"/>
      </w:pPr>
      <w:r>
        <w:t xml:space="preserve">Scheduled task execution </w:t>
      </w:r>
    </w:p>
    <w:p w:rsidR="00E53BB3" w:rsidRDefault="00E53BB3" w:rsidP="00E53BB3">
      <w:pPr>
        <w:pStyle w:val="Heading2"/>
      </w:pPr>
      <w:r>
        <w:t>Privilege Escalation</w:t>
      </w:r>
    </w:p>
    <w:p w:rsidR="00E53BB3" w:rsidRDefault="00E53BB3" w:rsidP="00E53BB3">
      <w:pPr>
        <w:pStyle w:val="NormalWeb"/>
      </w:pPr>
      <w:r>
        <w:t>Leveraged trusted software execution.</w:t>
      </w:r>
    </w:p>
    <w:p w:rsidR="00E53BB3" w:rsidRDefault="00E53BB3" w:rsidP="00E53BB3">
      <w:pPr>
        <w:pStyle w:val="Heading2"/>
      </w:pPr>
      <w:r>
        <w:t>Defense Evasion</w:t>
      </w:r>
    </w:p>
    <w:p w:rsidR="00E53BB3" w:rsidRDefault="00E53BB3" w:rsidP="00E53BB3">
      <w:pPr>
        <w:pStyle w:val="NormalWeb"/>
      </w:pPr>
      <w:r>
        <w:t>Used:</w:t>
      </w:r>
    </w:p>
    <w:p w:rsidR="00E53BB3" w:rsidRDefault="00E53BB3" w:rsidP="000F5A0E">
      <w:pPr>
        <w:numPr>
          <w:ilvl w:val="0"/>
          <w:numId w:val="70"/>
        </w:numPr>
        <w:spacing w:before="100" w:beforeAutospacing="1" w:after="100" w:afterAutospacing="1" w:line="240" w:lineRule="auto"/>
      </w:pPr>
      <w:r>
        <w:t xml:space="preserve">Signed malicious code </w:t>
      </w:r>
    </w:p>
    <w:p w:rsidR="00E53BB3" w:rsidRDefault="00E53BB3" w:rsidP="000F5A0E">
      <w:pPr>
        <w:numPr>
          <w:ilvl w:val="0"/>
          <w:numId w:val="70"/>
        </w:numPr>
        <w:spacing w:before="100" w:beforeAutospacing="1" w:after="100" w:afterAutospacing="1" w:line="240" w:lineRule="auto"/>
      </w:pPr>
      <w:r>
        <w:t xml:space="preserve">Delayed execution </w:t>
      </w:r>
    </w:p>
    <w:p w:rsidR="00E53BB3" w:rsidRDefault="00E53BB3" w:rsidP="000F5A0E">
      <w:pPr>
        <w:numPr>
          <w:ilvl w:val="0"/>
          <w:numId w:val="70"/>
        </w:numPr>
        <w:spacing w:before="100" w:beforeAutospacing="1" w:after="100" w:afterAutospacing="1" w:line="240" w:lineRule="auto"/>
      </w:pPr>
      <w:r>
        <w:t xml:space="preserve">Obfuscated traffic </w:t>
      </w:r>
    </w:p>
    <w:p w:rsidR="00E53BB3" w:rsidRDefault="00E53BB3" w:rsidP="00E53BB3">
      <w:pPr>
        <w:pStyle w:val="Heading2"/>
      </w:pPr>
      <w:r>
        <w:t>Credential Access</w:t>
      </w:r>
    </w:p>
    <w:p w:rsidR="00E53BB3" w:rsidRDefault="00E53BB3" w:rsidP="00E53BB3">
      <w:pPr>
        <w:pStyle w:val="NormalWeb"/>
      </w:pPr>
      <w:r>
        <w:t>Supported credential theft operations.</w:t>
      </w:r>
    </w:p>
    <w:p w:rsidR="00E53BB3" w:rsidRDefault="00E53BB3" w:rsidP="00E53BB3">
      <w:pPr>
        <w:pStyle w:val="Heading2"/>
      </w:pPr>
      <w:r>
        <w:t>Discovery Techniques</w:t>
      </w:r>
    </w:p>
    <w:p w:rsidR="00E53BB3" w:rsidRDefault="00E53BB3" w:rsidP="00E53BB3">
      <w:pPr>
        <w:pStyle w:val="NormalWeb"/>
      </w:pPr>
      <w:r>
        <w:t>Performed:</w:t>
      </w:r>
    </w:p>
    <w:p w:rsidR="00E53BB3" w:rsidRDefault="00E53BB3" w:rsidP="000F5A0E">
      <w:pPr>
        <w:numPr>
          <w:ilvl w:val="0"/>
          <w:numId w:val="71"/>
        </w:numPr>
        <w:spacing w:before="100" w:beforeAutospacing="1" w:after="100" w:afterAutospacing="1" w:line="240" w:lineRule="auto"/>
      </w:pPr>
      <w:r>
        <w:lastRenderedPageBreak/>
        <w:t xml:space="preserve">Network enumeration </w:t>
      </w:r>
    </w:p>
    <w:p w:rsidR="00E53BB3" w:rsidRDefault="00E53BB3" w:rsidP="000F5A0E">
      <w:pPr>
        <w:numPr>
          <w:ilvl w:val="0"/>
          <w:numId w:val="71"/>
        </w:numPr>
        <w:spacing w:before="100" w:beforeAutospacing="1" w:after="100" w:afterAutospacing="1" w:line="240" w:lineRule="auto"/>
      </w:pPr>
      <w:r>
        <w:t xml:space="preserve">System discovery </w:t>
      </w:r>
    </w:p>
    <w:p w:rsidR="00E53BB3" w:rsidRDefault="00E53BB3" w:rsidP="00E53BB3">
      <w:pPr>
        <w:pStyle w:val="Heading2"/>
      </w:pPr>
      <w:r>
        <w:t>Lateral Movement</w:t>
      </w:r>
    </w:p>
    <w:p w:rsidR="00E53BB3" w:rsidRDefault="00E53BB3" w:rsidP="00E53BB3">
      <w:pPr>
        <w:pStyle w:val="NormalWeb"/>
      </w:pPr>
      <w:proofErr w:type="gramStart"/>
      <w:r>
        <w:t>Enabled remote movement across enterprise networks.</w:t>
      </w:r>
      <w:proofErr w:type="gramEnd"/>
    </w:p>
    <w:p w:rsidR="00E53BB3" w:rsidRDefault="00E53BB3" w:rsidP="00E53BB3">
      <w:pPr>
        <w:pStyle w:val="Heading2"/>
      </w:pPr>
      <w:r>
        <w:t>Command &amp; Control</w:t>
      </w:r>
    </w:p>
    <w:p w:rsidR="00E53BB3" w:rsidRDefault="00E53BB3" w:rsidP="00E53BB3">
      <w:pPr>
        <w:pStyle w:val="NormalWeb"/>
      </w:pPr>
      <w:proofErr w:type="gramStart"/>
      <w:r>
        <w:t>Used stealthy DNS and HTTP-based communication.</w:t>
      </w:r>
      <w:proofErr w:type="gramEnd"/>
    </w:p>
    <w:p w:rsidR="00E53BB3" w:rsidRDefault="00E53BB3" w:rsidP="00E53BB3">
      <w:pPr>
        <w:pStyle w:val="Heading2"/>
      </w:pPr>
      <w:r>
        <w:t>Exfiltration</w:t>
      </w:r>
    </w:p>
    <w:p w:rsidR="00E53BB3" w:rsidRDefault="00E53BB3" w:rsidP="00E53BB3">
      <w:pPr>
        <w:pStyle w:val="NormalWeb"/>
      </w:pPr>
      <w:r>
        <w:t>Sensitive enterprise data transferred to attacker servers.</w:t>
      </w:r>
    </w:p>
    <w:p w:rsidR="00E53BB3" w:rsidRDefault="00E53BB3" w:rsidP="00E53BB3">
      <w:pPr>
        <w:pStyle w:val="Heading2"/>
      </w:pPr>
      <w:r>
        <w:t>Impact Analysis</w:t>
      </w:r>
    </w:p>
    <w:p w:rsidR="00E53BB3" w:rsidRDefault="00E53BB3" w:rsidP="00E53BB3">
      <w:pPr>
        <w:pStyle w:val="NormalWeb"/>
      </w:pPr>
      <w:proofErr w:type="gramStart"/>
      <w:r>
        <w:t xml:space="preserve">One of the largest supply-chain attacks in </w:t>
      </w:r>
      <w:proofErr w:type="spellStart"/>
      <w:r>
        <w:t>cybersecurity</w:t>
      </w:r>
      <w:proofErr w:type="spellEnd"/>
      <w:r>
        <w:t xml:space="preserve"> history.</w:t>
      </w:r>
      <w:proofErr w:type="gramEnd"/>
    </w:p>
    <w:p w:rsidR="00E53BB3" w:rsidRDefault="00E53BB3" w:rsidP="00E53BB3">
      <w:pPr>
        <w:pStyle w:val="Heading2"/>
      </w:pPr>
      <w:r>
        <w:t>Indicators of Compromise (IOCs)</w:t>
      </w:r>
    </w:p>
    <w:p w:rsidR="00E53BB3" w:rsidRDefault="00E53BB3" w:rsidP="000F5A0E">
      <w:pPr>
        <w:numPr>
          <w:ilvl w:val="0"/>
          <w:numId w:val="72"/>
        </w:numPr>
        <w:spacing w:before="100" w:beforeAutospacing="1" w:after="100" w:afterAutospacing="1" w:line="240" w:lineRule="auto"/>
      </w:pPr>
      <w:r>
        <w:t xml:space="preserve">Abnormal </w:t>
      </w:r>
      <w:proofErr w:type="spellStart"/>
      <w:r>
        <w:t>SolarWinds</w:t>
      </w:r>
      <w:proofErr w:type="spellEnd"/>
      <w:r>
        <w:t xml:space="preserve"> traffic </w:t>
      </w:r>
    </w:p>
    <w:p w:rsidR="00E53BB3" w:rsidRDefault="00E53BB3" w:rsidP="000F5A0E">
      <w:pPr>
        <w:numPr>
          <w:ilvl w:val="0"/>
          <w:numId w:val="72"/>
        </w:numPr>
        <w:spacing w:before="100" w:beforeAutospacing="1" w:after="100" w:afterAutospacing="1" w:line="240" w:lineRule="auto"/>
      </w:pPr>
      <w:r>
        <w:t xml:space="preserve">DNS beaconing </w:t>
      </w:r>
    </w:p>
    <w:p w:rsidR="00E53BB3" w:rsidRDefault="00E53BB3" w:rsidP="000F5A0E">
      <w:pPr>
        <w:numPr>
          <w:ilvl w:val="0"/>
          <w:numId w:val="72"/>
        </w:numPr>
        <w:spacing w:before="100" w:beforeAutospacing="1" w:after="100" w:afterAutospacing="1" w:line="240" w:lineRule="auto"/>
      </w:pPr>
      <w:r>
        <w:t xml:space="preserve">Suspicious Orion process behavior </w:t>
      </w:r>
    </w:p>
    <w:p w:rsidR="00E53BB3" w:rsidRDefault="00E53BB3" w:rsidP="00E53BB3">
      <w:pPr>
        <w:pStyle w:val="Heading2"/>
      </w:pPr>
      <w:r>
        <w:t>Detection &amp; Mitigation</w:t>
      </w:r>
    </w:p>
    <w:p w:rsidR="00E53BB3" w:rsidRDefault="00E53BB3" w:rsidP="00E53BB3">
      <w:pPr>
        <w:pStyle w:val="Heading3"/>
      </w:pPr>
      <w:r>
        <w:t>Detection</w:t>
      </w:r>
    </w:p>
    <w:p w:rsidR="00E53BB3" w:rsidRDefault="00E53BB3" w:rsidP="000F5A0E">
      <w:pPr>
        <w:numPr>
          <w:ilvl w:val="0"/>
          <w:numId w:val="73"/>
        </w:numPr>
        <w:spacing w:before="100" w:beforeAutospacing="1" w:after="100" w:afterAutospacing="1" w:line="240" w:lineRule="auto"/>
      </w:pPr>
      <w:r>
        <w:t xml:space="preserve">Monitor DNS anomalies </w:t>
      </w:r>
    </w:p>
    <w:p w:rsidR="00E53BB3" w:rsidRDefault="00E53BB3" w:rsidP="000F5A0E">
      <w:pPr>
        <w:numPr>
          <w:ilvl w:val="0"/>
          <w:numId w:val="73"/>
        </w:numPr>
        <w:spacing w:before="100" w:beforeAutospacing="1" w:after="100" w:afterAutospacing="1" w:line="240" w:lineRule="auto"/>
      </w:pPr>
      <w:r>
        <w:t xml:space="preserve">Analyze signed software behavior </w:t>
      </w:r>
    </w:p>
    <w:p w:rsidR="00E53BB3" w:rsidRDefault="00E53BB3" w:rsidP="00E53BB3">
      <w:pPr>
        <w:pStyle w:val="Heading3"/>
      </w:pPr>
      <w:r>
        <w:t>Mitigation</w:t>
      </w:r>
    </w:p>
    <w:p w:rsidR="00E53BB3" w:rsidRDefault="00E53BB3" w:rsidP="000F5A0E">
      <w:pPr>
        <w:numPr>
          <w:ilvl w:val="0"/>
          <w:numId w:val="74"/>
        </w:numPr>
        <w:spacing w:before="100" w:beforeAutospacing="1" w:after="100" w:afterAutospacing="1" w:line="240" w:lineRule="auto"/>
      </w:pPr>
      <w:r>
        <w:t xml:space="preserve">Zero trust architecture </w:t>
      </w:r>
    </w:p>
    <w:p w:rsidR="00E53BB3" w:rsidRDefault="00E53BB3" w:rsidP="000F5A0E">
      <w:pPr>
        <w:numPr>
          <w:ilvl w:val="0"/>
          <w:numId w:val="74"/>
        </w:numPr>
        <w:spacing w:before="100" w:beforeAutospacing="1" w:after="100" w:afterAutospacing="1" w:line="240" w:lineRule="auto"/>
      </w:pPr>
      <w:r>
        <w:t xml:space="preserve">Supply-chain verification </w:t>
      </w:r>
    </w:p>
    <w:p w:rsidR="00E53BB3" w:rsidRDefault="00E53BB3" w:rsidP="000F5A0E">
      <w:pPr>
        <w:numPr>
          <w:ilvl w:val="0"/>
          <w:numId w:val="74"/>
        </w:numPr>
        <w:spacing w:before="100" w:beforeAutospacing="1" w:after="100" w:afterAutospacing="1" w:line="240" w:lineRule="auto"/>
      </w:pPr>
      <w:r>
        <w:t xml:space="preserve">Threat hunting </w:t>
      </w:r>
    </w:p>
    <w:p w:rsidR="00E53BB3" w:rsidRDefault="00E53BB3" w:rsidP="00E53BB3">
      <w:pPr>
        <w:pStyle w:val="Heading1"/>
      </w:pPr>
      <w:r>
        <w:rPr>
          <w:rStyle w:val="Strong"/>
          <w:b/>
          <w:bCs/>
        </w:rPr>
        <w:t xml:space="preserve">S0085 — </w:t>
      </w:r>
      <w:proofErr w:type="spellStart"/>
      <w:r>
        <w:rPr>
          <w:rStyle w:val="Strong"/>
          <w:b/>
          <w:bCs/>
        </w:rPr>
        <w:t>SoreFang</w:t>
      </w:r>
      <w:proofErr w:type="spellEnd"/>
    </w:p>
    <w:p w:rsidR="00E53BB3" w:rsidRDefault="00E53BB3" w:rsidP="00E53BB3">
      <w:pPr>
        <w:pStyle w:val="NormalWeb"/>
      </w:pPr>
      <w:r>
        <w:rPr>
          <w:rStyle w:val="Emphasis"/>
        </w:rPr>
        <w:t>(Times New Roman, Font Size 20, Bold)</w:t>
      </w:r>
    </w:p>
    <w:p w:rsidR="00E53BB3" w:rsidRDefault="00E53BB3" w:rsidP="00E53BB3">
      <w:pPr>
        <w:pStyle w:val="Heading2"/>
      </w:pPr>
      <w:r>
        <w:lastRenderedPageBreak/>
        <w:t>Name &amp; Type</w:t>
      </w:r>
    </w:p>
    <w:p w:rsidR="00E53BB3" w:rsidRDefault="00E53BB3" w:rsidP="000F5A0E">
      <w:pPr>
        <w:numPr>
          <w:ilvl w:val="0"/>
          <w:numId w:val="75"/>
        </w:numPr>
        <w:spacing w:before="100" w:beforeAutospacing="1" w:after="100" w:afterAutospacing="1" w:line="240" w:lineRule="auto"/>
      </w:pPr>
      <w:r>
        <w:t xml:space="preserve">Name: </w:t>
      </w:r>
      <w:proofErr w:type="spellStart"/>
      <w:r>
        <w:t>SoreFang</w:t>
      </w:r>
      <w:proofErr w:type="spellEnd"/>
      <w:r>
        <w:t xml:space="preserve"> </w:t>
      </w:r>
    </w:p>
    <w:p w:rsidR="00E53BB3" w:rsidRDefault="00E53BB3" w:rsidP="000F5A0E">
      <w:pPr>
        <w:numPr>
          <w:ilvl w:val="0"/>
          <w:numId w:val="75"/>
        </w:numPr>
        <w:spacing w:before="100" w:beforeAutospacing="1" w:after="100" w:afterAutospacing="1" w:line="240" w:lineRule="auto"/>
      </w:pPr>
      <w:r>
        <w:t xml:space="preserve">Type: Downloader / Trojan </w:t>
      </w:r>
    </w:p>
    <w:p w:rsidR="00E53BB3" w:rsidRDefault="00E53BB3" w:rsidP="00E53BB3">
      <w:pPr>
        <w:spacing w:after="0"/>
      </w:pPr>
      <w:r>
        <w:pict>
          <v:rect id="_x0000_i1044" style="width:0;height:1.5pt" o:hralign="center" o:hrstd="t" o:hr="t" fillcolor="#a0a0a0" stroked="f"/>
        </w:pict>
      </w:r>
    </w:p>
    <w:p w:rsidR="00E53BB3" w:rsidRDefault="00E53BB3" w:rsidP="00E53BB3">
      <w:pPr>
        <w:pStyle w:val="Heading2"/>
      </w:pPr>
      <w:r>
        <w:t>Description</w:t>
      </w:r>
    </w:p>
    <w:p w:rsidR="00E53BB3" w:rsidRDefault="00E53BB3" w:rsidP="00E53BB3">
      <w:pPr>
        <w:pStyle w:val="NormalWeb"/>
      </w:pPr>
      <w:proofErr w:type="spellStart"/>
      <w:r>
        <w:t>SoreFang</w:t>
      </w:r>
      <w:proofErr w:type="spellEnd"/>
      <w:r>
        <w:t xml:space="preserve"> is malware used in espionage campaigns to deploy secondary payloads and establish persistence inside victim environments. It has been associated with advanced spear-phishing operations targeting enterprises and government entities.</w:t>
      </w:r>
    </w:p>
    <w:p w:rsidR="00E53BB3" w:rsidRDefault="00E53BB3" w:rsidP="00E53BB3">
      <w:pPr>
        <w:pStyle w:val="NormalWeb"/>
      </w:pPr>
      <w:r>
        <w:t>Official MITRE Reference</w:t>
      </w:r>
      <w:proofErr w:type="gramStart"/>
      <w:r>
        <w:t>:</w:t>
      </w:r>
      <w:proofErr w:type="gramEnd"/>
      <w:r>
        <w:br/>
      </w:r>
      <w:hyperlink r:id="rId13" w:tgtFrame="_new" w:history="1">
        <w:r>
          <w:rPr>
            <w:rStyle w:val="Hyperlink"/>
          </w:rPr>
          <w:t xml:space="preserve">MITRE ATT&amp;CK – </w:t>
        </w:r>
        <w:proofErr w:type="spellStart"/>
        <w:r>
          <w:rPr>
            <w:rStyle w:val="Hyperlink"/>
          </w:rPr>
          <w:t>SoreFang</w:t>
        </w:r>
        <w:proofErr w:type="spellEnd"/>
      </w:hyperlink>
    </w:p>
    <w:p w:rsidR="00E53BB3" w:rsidRDefault="00E53BB3" w:rsidP="00E53BB3">
      <w:r>
        <w:pict>
          <v:rect id="_x0000_i1045" style="width:0;height:1.5pt" o:hralign="center" o:hrstd="t" o:hr="t" fillcolor="#a0a0a0" stroked="f"/>
        </w:pict>
      </w:r>
    </w:p>
    <w:p w:rsidR="00E53BB3" w:rsidRDefault="00E53BB3" w:rsidP="00E53BB3">
      <w:pPr>
        <w:pStyle w:val="Heading2"/>
      </w:pPr>
      <w:r>
        <w:t>Threat Actor Association</w:t>
      </w:r>
    </w:p>
    <w:p w:rsidR="00E53BB3" w:rsidRDefault="00E53BB3" w:rsidP="00E53BB3">
      <w:pPr>
        <w:pStyle w:val="NormalWeb"/>
      </w:pPr>
      <w:r>
        <w:t>Associated with:</w:t>
      </w:r>
    </w:p>
    <w:p w:rsidR="00E53BB3" w:rsidRDefault="00E53BB3" w:rsidP="000F5A0E">
      <w:pPr>
        <w:numPr>
          <w:ilvl w:val="0"/>
          <w:numId w:val="76"/>
        </w:numPr>
        <w:spacing w:before="100" w:beforeAutospacing="1" w:after="100" w:afterAutospacing="1" w:line="240" w:lineRule="auto"/>
      </w:pPr>
      <w:r>
        <w:rPr>
          <w:rStyle w:val="whitespace-normal"/>
        </w:rPr>
        <w:t>APT28</w:t>
      </w:r>
      <w:r>
        <w:t xml:space="preserve"> </w:t>
      </w:r>
    </w:p>
    <w:p w:rsidR="00E53BB3" w:rsidRDefault="00E53BB3" w:rsidP="00E53BB3">
      <w:pPr>
        <w:spacing w:after="0"/>
      </w:pPr>
      <w:r>
        <w:pict>
          <v:rect id="_x0000_i1046" style="width:0;height:1.5pt" o:hralign="center" o:hrstd="t" o:hr="t" fillcolor="#a0a0a0" stroked="f"/>
        </w:pict>
      </w:r>
    </w:p>
    <w:p w:rsidR="00E53BB3" w:rsidRDefault="00E53BB3" w:rsidP="00E53BB3">
      <w:pPr>
        <w:pStyle w:val="Heading2"/>
      </w:pPr>
      <w:r>
        <w:t>Supported Platforms</w:t>
      </w:r>
    </w:p>
    <w:p w:rsidR="00E53BB3" w:rsidRDefault="00E53BB3" w:rsidP="000F5A0E">
      <w:pPr>
        <w:numPr>
          <w:ilvl w:val="0"/>
          <w:numId w:val="77"/>
        </w:numPr>
        <w:spacing w:before="100" w:beforeAutospacing="1" w:after="100" w:afterAutospacing="1" w:line="240" w:lineRule="auto"/>
      </w:pPr>
      <w:r>
        <w:t xml:space="preserve">Windows </w:t>
      </w:r>
    </w:p>
    <w:p w:rsidR="00E53BB3" w:rsidRDefault="00E53BB3" w:rsidP="00E53BB3">
      <w:pPr>
        <w:spacing w:after="0"/>
      </w:pPr>
      <w:r>
        <w:pict>
          <v:rect id="_x0000_i1047" style="width:0;height:1.5pt" o:hralign="center" o:hrstd="t" o:hr="t" fillcolor="#a0a0a0" stroked="f"/>
        </w:pict>
      </w:r>
    </w:p>
    <w:p w:rsidR="00E53BB3" w:rsidRDefault="00E53BB3" w:rsidP="00E53BB3">
      <w:pPr>
        <w:pStyle w:val="Heading2"/>
      </w:pPr>
      <w:r>
        <w:t>ATT&amp;CK Techniques Used</w:t>
      </w:r>
    </w:p>
    <w:p w:rsidR="00E53BB3" w:rsidRDefault="00E53BB3" w:rsidP="000F5A0E">
      <w:pPr>
        <w:numPr>
          <w:ilvl w:val="0"/>
          <w:numId w:val="78"/>
        </w:numPr>
        <w:spacing w:before="100" w:beforeAutospacing="1" w:after="100" w:afterAutospacing="1" w:line="240" w:lineRule="auto"/>
      </w:pPr>
      <w:r>
        <w:t xml:space="preserve">T1566.001 — </w:t>
      </w:r>
      <w:proofErr w:type="spellStart"/>
      <w:r>
        <w:t>Spearphishing</w:t>
      </w:r>
      <w:proofErr w:type="spellEnd"/>
      <w:r>
        <w:t xml:space="preserve"> Attachment </w:t>
      </w:r>
    </w:p>
    <w:p w:rsidR="00E53BB3" w:rsidRDefault="00E53BB3" w:rsidP="000F5A0E">
      <w:pPr>
        <w:numPr>
          <w:ilvl w:val="0"/>
          <w:numId w:val="78"/>
        </w:numPr>
        <w:spacing w:before="100" w:beforeAutospacing="1" w:after="100" w:afterAutospacing="1" w:line="240" w:lineRule="auto"/>
      </w:pPr>
      <w:r>
        <w:t xml:space="preserve">T1059 — Command and Scripting Interpreter </w:t>
      </w:r>
    </w:p>
    <w:p w:rsidR="00E53BB3" w:rsidRDefault="00E53BB3" w:rsidP="000F5A0E">
      <w:pPr>
        <w:numPr>
          <w:ilvl w:val="0"/>
          <w:numId w:val="78"/>
        </w:numPr>
        <w:spacing w:before="100" w:beforeAutospacing="1" w:after="100" w:afterAutospacing="1" w:line="240" w:lineRule="auto"/>
      </w:pPr>
      <w:r>
        <w:t xml:space="preserve">T1105 — Ingress Tool Transfer </w:t>
      </w:r>
    </w:p>
    <w:p w:rsidR="00E53BB3" w:rsidRDefault="00E53BB3" w:rsidP="000F5A0E">
      <w:pPr>
        <w:numPr>
          <w:ilvl w:val="0"/>
          <w:numId w:val="78"/>
        </w:numPr>
        <w:spacing w:before="100" w:beforeAutospacing="1" w:after="100" w:afterAutospacing="1" w:line="240" w:lineRule="auto"/>
      </w:pPr>
      <w:r>
        <w:t xml:space="preserve">T1547 — Boot or Logon </w:t>
      </w:r>
      <w:proofErr w:type="spellStart"/>
      <w:r>
        <w:t>Autostart</w:t>
      </w:r>
      <w:proofErr w:type="spellEnd"/>
      <w:r>
        <w:t xml:space="preserve"> Execution </w:t>
      </w:r>
    </w:p>
    <w:p w:rsidR="00E53BB3" w:rsidRDefault="00E53BB3" w:rsidP="00E53BB3">
      <w:pPr>
        <w:spacing w:after="0"/>
      </w:pPr>
      <w:r>
        <w:pict>
          <v:rect id="_x0000_i1048" style="width:0;height:1.5pt" o:hralign="center" o:hrstd="t" o:hr="t" fillcolor="#a0a0a0" stroked="f"/>
        </w:pict>
      </w:r>
    </w:p>
    <w:p w:rsidR="00E53BB3" w:rsidRDefault="00E53BB3" w:rsidP="00E53BB3">
      <w:pPr>
        <w:pStyle w:val="Heading2"/>
      </w:pPr>
      <w:r>
        <w:t>Execution Method</w:t>
      </w:r>
    </w:p>
    <w:p w:rsidR="00E53BB3" w:rsidRDefault="00E53BB3" w:rsidP="000F5A0E">
      <w:pPr>
        <w:numPr>
          <w:ilvl w:val="0"/>
          <w:numId w:val="79"/>
        </w:numPr>
        <w:spacing w:before="100" w:beforeAutospacing="1" w:after="100" w:afterAutospacing="1" w:line="240" w:lineRule="auto"/>
      </w:pPr>
      <w:r>
        <w:lastRenderedPageBreak/>
        <w:t xml:space="preserve">Malicious Office documents </w:t>
      </w:r>
    </w:p>
    <w:p w:rsidR="00E53BB3" w:rsidRDefault="00E53BB3" w:rsidP="000F5A0E">
      <w:pPr>
        <w:numPr>
          <w:ilvl w:val="0"/>
          <w:numId w:val="79"/>
        </w:numPr>
        <w:spacing w:before="100" w:beforeAutospacing="1" w:after="100" w:afterAutospacing="1" w:line="240" w:lineRule="auto"/>
      </w:pPr>
      <w:r>
        <w:t xml:space="preserve">Spear-phishing payloads </w:t>
      </w:r>
    </w:p>
    <w:p w:rsidR="00E53BB3" w:rsidRDefault="00E53BB3" w:rsidP="000F5A0E">
      <w:pPr>
        <w:numPr>
          <w:ilvl w:val="0"/>
          <w:numId w:val="79"/>
        </w:numPr>
        <w:spacing w:before="100" w:beforeAutospacing="1" w:after="100" w:afterAutospacing="1" w:line="240" w:lineRule="auto"/>
      </w:pPr>
      <w:r>
        <w:t xml:space="preserve">Script execution </w:t>
      </w:r>
    </w:p>
    <w:p w:rsidR="00E53BB3" w:rsidRDefault="00E53BB3" w:rsidP="00E53BB3">
      <w:pPr>
        <w:spacing w:after="0"/>
      </w:pPr>
      <w:r>
        <w:pict>
          <v:rect id="_x0000_i1049" style="width:0;height:1.5pt" o:hralign="center" o:hrstd="t" o:hr="t" fillcolor="#a0a0a0" stroked="f"/>
        </w:pict>
      </w:r>
    </w:p>
    <w:p w:rsidR="00E53BB3" w:rsidRDefault="00E53BB3" w:rsidP="00E53BB3">
      <w:pPr>
        <w:pStyle w:val="Heading2"/>
      </w:pPr>
      <w:r>
        <w:t>Persistence Techniques</w:t>
      </w:r>
    </w:p>
    <w:p w:rsidR="00E53BB3" w:rsidRDefault="00E53BB3" w:rsidP="000F5A0E">
      <w:pPr>
        <w:numPr>
          <w:ilvl w:val="0"/>
          <w:numId w:val="80"/>
        </w:numPr>
        <w:spacing w:before="100" w:beforeAutospacing="1" w:after="100" w:afterAutospacing="1" w:line="240" w:lineRule="auto"/>
      </w:pPr>
      <w:r>
        <w:t xml:space="preserve">Registry Run Keys </w:t>
      </w:r>
    </w:p>
    <w:p w:rsidR="00E53BB3" w:rsidRDefault="00E53BB3" w:rsidP="000F5A0E">
      <w:pPr>
        <w:numPr>
          <w:ilvl w:val="0"/>
          <w:numId w:val="80"/>
        </w:numPr>
        <w:spacing w:before="100" w:beforeAutospacing="1" w:after="100" w:afterAutospacing="1" w:line="240" w:lineRule="auto"/>
      </w:pPr>
      <w:r>
        <w:t xml:space="preserve">Scheduled tasks </w:t>
      </w:r>
    </w:p>
    <w:p w:rsidR="00E53BB3" w:rsidRDefault="00E53BB3" w:rsidP="00E53BB3">
      <w:pPr>
        <w:spacing w:after="0"/>
      </w:pPr>
      <w:r>
        <w:pict>
          <v:rect id="_x0000_i1050" style="width:0;height:1.5pt" o:hralign="center" o:hrstd="t" o:hr="t" fillcolor="#a0a0a0" stroked="f"/>
        </w:pict>
      </w:r>
    </w:p>
    <w:p w:rsidR="00E53BB3" w:rsidRDefault="00E53BB3" w:rsidP="00E53BB3">
      <w:pPr>
        <w:pStyle w:val="Heading2"/>
      </w:pPr>
      <w:r>
        <w:t>Privilege Escalation</w:t>
      </w:r>
    </w:p>
    <w:p w:rsidR="00E53BB3" w:rsidRDefault="00E53BB3" w:rsidP="00E53BB3">
      <w:pPr>
        <w:pStyle w:val="NormalWeb"/>
      </w:pPr>
      <w:r>
        <w:t>Attempts elevated execution through trusted processes.</w:t>
      </w:r>
    </w:p>
    <w:p w:rsidR="00E53BB3" w:rsidRDefault="00E53BB3" w:rsidP="00E53BB3">
      <w:r>
        <w:pict>
          <v:rect id="_x0000_i1051" style="width:0;height:1.5pt" o:hralign="center" o:hrstd="t" o:hr="t" fillcolor="#a0a0a0" stroked="f"/>
        </w:pict>
      </w:r>
    </w:p>
    <w:p w:rsidR="00E53BB3" w:rsidRDefault="00E53BB3" w:rsidP="00E53BB3">
      <w:pPr>
        <w:pStyle w:val="Heading2"/>
      </w:pPr>
      <w:r>
        <w:t>Defense Evasion</w:t>
      </w:r>
    </w:p>
    <w:p w:rsidR="00E53BB3" w:rsidRDefault="00E53BB3" w:rsidP="000F5A0E">
      <w:pPr>
        <w:numPr>
          <w:ilvl w:val="0"/>
          <w:numId w:val="81"/>
        </w:numPr>
        <w:spacing w:before="100" w:beforeAutospacing="1" w:after="100" w:afterAutospacing="1" w:line="240" w:lineRule="auto"/>
      </w:pPr>
      <w:r>
        <w:t xml:space="preserve">Obfuscation </w:t>
      </w:r>
    </w:p>
    <w:p w:rsidR="00E53BB3" w:rsidRDefault="00E53BB3" w:rsidP="000F5A0E">
      <w:pPr>
        <w:numPr>
          <w:ilvl w:val="0"/>
          <w:numId w:val="81"/>
        </w:numPr>
        <w:spacing w:before="100" w:beforeAutospacing="1" w:after="100" w:afterAutospacing="1" w:line="240" w:lineRule="auto"/>
      </w:pPr>
      <w:r>
        <w:t xml:space="preserve">Encrypted payloads </w:t>
      </w:r>
    </w:p>
    <w:p w:rsidR="00E53BB3" w:rsidRDefault="00E53BB3" w:rsidP="000F5A0E">
      <w:pPr>
        <w:numPr>
          <w:ilvl w:val="0"/>
          <w:numId w:val="81"/>
        </w:numPr>
        <w:spacing w:before="100" w:beforeAutospacing="1" w:after="100" w:afterAutospacing="1" w:line="240" w:lineRule="auto"/>
      </w:pPr>
      <w:r>
        <w:t xml:space="preserve">Anti-analysis behavior </w:t>
      </w:r>
    </w:p>
    <w:p w:rsidR="00E53BB3" w:rsidRDefault="00E53BB3" w:rsidP="00E53BB3">
      <w:pPr>
        <w:spacing w:after="0"/>
      </w:pPr>
      <w:r>
        <w:pict>
          <v:rect id="_x0000_i1052" style="width:0;height:1.5pt" o:hralign="center" o:hrstd="t" o:hr="t" fillcolor="#a0a0a0" stroked="f"/>
        </w:pict>
      </w:r>
    </w:p>
    <w:p w:rsidR="00E53BB3" w:rsidRDefault="00E53BB3" w:rsidP="00E53BB3">
      <w:pPr>
        <w:pStyle w:val="Heading2"/>
      </w:pPr>
      <w:r>
        <w:t>Credential Access</w:t>
      </w:r>
    </w:p>
    <w:p w:rsidR="00E53BB3" w:rsidRDefault="00E53BB3" w:rsidP="00E53BB3">
      <w:pPr>
        <w:pStyle w:val="NormalWeb"/>
      </w:pPr>
      <w:proofErr w:type="gramStart"/>
      <w:r>
        <w:t>Can assist secondary malware in credential theft.</w:t>
      </w:r>
      <w:proofErr w:type="gramEnd"/>
    </w:p>
    <w:p w:rsidR="00E53BB3" w:rsidRDefault="00E53BB3" w:rsidP="00E53BB3">
      <w:r>
        <w:pict>
          <v:rect id="_x0000_i1053" style="width:0;height:1.5pt" o:hralign="center" o:hrstd="t" o:hr="t" fillcolor="#a0a0a0" stroked="f"/>
        </w:pict>
      </w:r>
    </w:p>
    <w:p w:rsidR="00E53BB3" w:rsidRDefault="00E53BB3" w:rsidP="00E53BB3">
      <w:pPr>
        <w:pStyle w:val="Heading2"/>
      </w:pPr>
      <w:r>
        <w:t>Discovery Techniques</w:t>
      </w:r>
    </w:p>
    <w:p w:rsidR="00E53BB3" w:rsidRDefault="00E53BB3" w:rsidP="000F5A0E">
      <w:pPr>
        <w:numPr>
          <w:ilvl w:val="0"/>
          <w:numId w:val="82"/>
        </w:numPr>
        <w:spacing w:before="100" w:beforeAutospacing="1" w:after="100" w:afterAutospacing="1" w:line="240" w:lineRule="auto"/>
      </w:pPr>
      <w:r>
        <w:t xml:space="preserve">System discovery </w:t>
      </w:r>
    </w:p>
    <w:p w:rsidR="00E53BB3" w:rsidRDefault="00E53BB3" w:rsidP="000F5A0E">
      <w:pPr>
        <w:numPr>
          <w:ilvl w:val="0"/>
          <w:numId w:val="82"/>
        </w:numPr>
        <w:spacing w:before="100" w:beforeAutospacing="1" w:after="100" w:afterAutospacing="1" w:line="240" w:lineRule="auto"/>
      </w:pPr>
      <w:r>
        <w:t xml:space="preserve">File enumeration </w:t>
      </w:r>
    </w:p>
    <w:p w:rsidR="00E53BB3" w:rsidRDefault="00E53BB3" w:rsidP="00E53BB3">
      <w:pPr>
        <w:spacing w:after="0"/>
      </w:pPr>
      <w:r>
        <w:pict>
          <v:rect id="_x0000_i1054" style="width:0;height:1.5pt" o:hralign="center" o:hrstd="t" o:hr="t" fillcolor="#a0a0a0" stroked="f"/>
        </w:pict>
      </w:r>
    </w:p>
    <w:p w:rsidR="00E53BB3" w:rsidRDefault="00E53BB3" w:rsidP="00E53BB3">
      <w:pPr>
        <w:pStyle w:val="Heading2"/>
      </w:pPr>
      <w:r>
        <w:t>Lateral Movement</w:t>
      </w:r>
    </w:p>
    <w:p w:rsidR="00E53BB3" w:rsidRDefault="00E53BB3" w:rsidP="00E53BB3">
      <w:pPr>
        <w:pStyle w:val="NormalWeb"/>
      </w:pPr>
      <w:proofErr w:type="gramStart"/>
      <w:r>
        <w:t>Supports malware transfer within networks.</w:t>
      </w:r>
      <w:proofErr w:type="gramEnd"/>
    </w:p>
    <w:p w:rsidR="00E53BB3" w:rsidRDefault="00E53BB3" w:rsidP="00E53BB3">
      <w:r>
        <w:lastRenderedPageBreak/>
        <w:pict>
          <v:rect id="_x0000_i1055" style="width:0;height:1.5pt" o:hralign="center" o:hrstd="t" o:hr="t" fillcolor="#a0a0a0" stroked="f"/>
        </w:pict>
      </w:r>
    </w:p>
    <w:p w:rsidR="00E53BB3" w:rsidRDefault="00E53BB3" w:rsidP="00E53BB3">
      <w:pPr>
        <w:pStyle w:val="Heading2"/>
      </w:pPr>
      <w:r>
        <w:t>Command &amp; Control</w:t>
      </w:r>
    </w:p>
    <w:p w:rsidR="00E53BB3" w:rsidRDefault="00E53BB3" w:rsidP="00E53BB3">
      <w:pPr>
        <w:pStyle w:val="NormalWeb"/>
      </w:pPr>
      <w:proofErr w:type="gramStart"/>
      <w:r>
        <w:t>Encrypted HTTP/HTTPS communication.</w:t>
      </w:r>
      <w:proofErr w:type="gramEnd"/>
    </w:p>
    <w:p w:rsidR="00E53BB3" w:rsidRDefault="00E53BB3" w:rsidP="00E53BB3">
      <w:r>
        <w:pict>
          <v:rect id="_x0000_i1056" style="width:0;height:1.5pt" o:hralign="center" o:hrstd="t" o:hr="t" fillcolor="#a0a0a0" stroked="f"/>
        </w:pict>
      </w:r>
    </w:p>
    <w:p w:rsidR="00E53BB3" w:rsidRDefault="00E53BB3" w:rsidP="00E53BB3">
      <w:pPr>
        <w:pStyle w:val="Heading2"/>
      </w:pPr>
      <w:r>
        <w:t>Exfiltration</w:t>
      </w:r>
    </w:p>
    <w:p w:rsidR="00E53BB3" w:rsidRDefault="00E53BB3" w:rsidP="00E53BB3">
      <w:pPr>
        <w:pStyle w:val="NormalWeb"/>
      </w:pPr>
      <w:r>
        <w:t>Sensitive files uploaded to attacker infrastructure.</w:t>
      </w:r>
    </w:p>
    <w:p w:rsidR="00E53BB3" w:rsidRDefault="00E53BB3" w:rsidP="00E53BB3">
      <w:r>
        <w:pict>
          <v:rect id="_x0000_i1057" style="width:0;height:1.5pt" o:hralign="center" o:hrstd="t" o:hr="t" fillcolor="#a0a0a0" stroked="f"/>
        </w:pict>
      </w:r>
    </w:p>
    <w:p w:rsidR="00E53BB3" w:rsidRDefault="00E53BB3" w:rsidP="00E53BB3">
      <w:pPr>
        <w:pStyle w:val="Heading2"/>
      </w:pPr>
      <w:r>
        <w:t>Impact Analysis</w:t>
      </w:r>
    </w:p>
    <w:p w:rsidR="00E53BB3" w:rsidRDefault="00E53BB3" w:rsidP="00E53BB3">
      <w:pPr>
        <w:pStyle w:val="NormalWeb"/>
      </w:pPr>
      <w:proofErr w:type="gramStart"/>
      <w:r>
        <w:t>Enabled espionage campaigns and long-term persistence.</w:t>
      </w:r>
      <w:proofErr w:type="gramEnd"/>
    </w:p>
    <w:p w:rsidR="00E53BB3" w:rsidRDefault="00E53BB3" w:rsidP="00E53BB3">
      <w:r>
        <w:pict>
          <v:rect id="_x0000_i1058" style="width:0;height:1.5pt" o:hralign="center" o:hrstd="t" o:hr="t" fillcolor="#a0a0a0" stroked="f"/>
        </w:pict>
      </w:r>
    </w:p>
    <w:p w:rsidR="00E53BB3" w:rsidRDefault="00E53BB3" w:rsidP="00E53BB3">
      <w:pPr>
        <w:pStyle w:val="Heading2"/>
      </w:pPr>
      <w:r>
        <w:t>Indicators of Compromise (IOCs)</w:t>
      </w:r>
    </w:p>
    <w:p w:rsidR="00E53BB3" w:rsidRDefault="00E53BB3" w:rsidP="000F5A0E">
      <w:pPr>
        <w:numPr>
          <w:ilvl w:val="0"/>
          <w:numId w:val="83"/>
        </w:numPr>
        <w:spacing w:before="100" w:beforeAutospacing="1" w:after="100" w:afterAutospacing="1" w:line="240" w:lineRule="auto"/>
      </w:pPr>
      <w:r>
        <w:t xml:space="preserve">Registry persistence </w:t>
      </w:r>
    </w:p>
    <w:p w:rsidR="00E53BB3" w:rsidRDefault="00E53BB3" w:rsidP="000F5A0E">
      <w:pPr>
        <w:numPr>
          <w:ilvl w:val="0"/>
          <w:numId w:val="83"/>
        </w:numPr>
        <w:spacing w:before="100" w:beforeAutospacing="1" w:after="100" w:afterAutospacing="1" w:line="240" w:lineRule="auto"/>
      </w:pPr>
      <w:r>
        <w:t xml:space="preserve">Obfuscated </w:t>
      </w:r>
      <w:proofErr w:type="spellStart"/>
      <w:r>
        <w:t>executables</w:t>
      </w:r>
      <w:proofErr w:type="spellEnd"/>
      <w:r>
        <w:t xml:space="preserve"> </w:t>
      </w:r>
    </w:p>
    <w:p w:rsidR="00E53BB3" w:rsidRDefault="00E53BB3" w:rsidP="000F5A0E">
      <w:pPr>
        <w:numPr>
          <w:ilvl w:val="0"/>
          <w:numId w:val="83"/>
        </w:numPr>
        <w:spacing w:before="100" w:beforeAutospacing="1" w:after="100" w:afterAutospacing="1" w:line="240" w:lineRule="auto"/>
      </w:pPr>
      <w:r>
        <w:t xml:space="preserve">Unusual outbound traffic </w:t>
      </w:r>
    </w:p>
    <w:p w:rsidR="00E53BB3" w:rsidRDefault="00E53BB3" w:rsidP="00E53BB3">
      <w:pPr>
        <w:spacing w:after="0"/>
      </w:pPr>
      <w:r>
        <w:pict>
          <v:rect id="_x0000_i1059" style="width:0;height:1.5pt" o:hralign="center" o:hrstd="t" o:hr="t" fillcolor="#a0a0a0" stroked="f"/>
        </w:pict>
      </w:r>
    </w:p>
    <w:p w:rsidR="00E53BB3" w:rsidRDefault="00E53BB3" w:rsidP="00E53BB3">
      <w:pPr>
        <w:pStyle w:val="Heading2"/>
      </w:pPr>
      <w:r>
        <w:t>Detection &amp; Mitigation</w:t>
      </w:r>
    </w:p>
    <w:p w:rsidR="00E53BB3" w:rsidRDefault="00E53BB3" w:rsidP="00E53BB3">
      <w:pPr>
        <w:pStyle w:val="Heading3"/>
      </w:pPr>
      <w:r>
        <w:t>Detection</w:t>
      </w:r>
    </w:p>
    <w:p w:rsidR="00E53BB3" w:rsidRDefault="00E53BB3" w:rsidP="000F5A0E">
      <w:pPr>
        <w:numPr>
          <w:ilvl w:val="0"/>
          <w:numId w:val="84"/>
        </w:numPr>
        <w:spacing w:before="100" w:beforeAutospacing="1" w:after="100" w:afterAutospacing="1" w:line="240" w:lineRule="auto"/>
      </w:pPr>
      <w:r>
        <w:t xml:space="preserve">Monitor Office spawning scripts </w:t>
      </w:r>
    </w:p>
    <w:p w:rsidR="00E53BB3" w:rsidRDefault="00E53BB3" w:rsidP="000F5A0E">
      <w:pPr>
        <w:numPr>
          <w:ilvl w:val="0"/>
          <w:numId w:val="84"/>
        </w:numPr>
        <w:spacing w:before="100" w:beforeAutospacing="1" w:after="100" w:afterAutospacing="1" w:line="240" w:lineRule="auto"/>
      </w:pPr>
      <w:r>
        <w:t xml:space="preserve">Detect suspicious scheduled tasks </w:t>
      </w:r>
    </w:p>
    <w:p w:rsidR="00E53BB3" w:rsidRDefault="00E53BB3" w:rsidP="00E53BB3">
      <w:pPr>
        <w:pStyle w:val="Heading3"/>
      </w:pPr>
      <w:r>
        <w:t>Mitigation</w:t>
      </w:r>
    </w:p>
    <w:p w:rsidR="00E53BB3" w:rsidRDefault="00E53BB3" w:rsidP="000F5A0E">
      <w:pPr>
        <w:numPr>
          <w:ilvl w:val="0"/>
          <w:numId w:val="85"/>
        </w:numPr>
        <w:spacing w:before="100" w:beforeAutospacing="1" w:after="100" w:afterAutospacing="1" w:line="240" w:lineRule="auto"/>
      </w:pPr>
      <w:r>
        <w:t xml:space="preserve">EDR deployment </w:t>
      </w:r>
    </w:p>
    <w:p w:rsidR="00E53BB3" w:rsidRDefault="00E53BB3" w:rsidP="000F5A0E">
      <w:pPr>
        <w:numPr>
          <w:ilvl w:val="0"/>
          <w:numId w:val="85"/>
        </w:numPr>
        <w:spacing w:before="100" w:beforeAutospacing="1" w:after="100" w:afterAutospacing="1" w:line="240" w:lineRule="auto"/>
      </w:pPr>
      <w:r>
        <w:t xml:space="preserve">Macro restrictions </w:t>
      </w:r>
    </w:p>
    <w:p w:rsidR="00E53BB3" w:rsidRDefault="00E53BB3" w:rsidP="000F5A0E">
      <w:pPr>
        <w:numPr>
          <w:ilvl w:val="0"/>
          <w:numId w:val="85"/>
        </w:numPr>
        <w:spacing w:before="100" w:beforeAutospacing="1" w:after="100" w:afterAutospacing="1" w:line="240" w:lineRule="auto"/>
      </w:pPr>
      <w:r>
        <w:t xml:space="preserve">Security awareness training </w:t>
      </w:r>
    </w:p>
    <w:p w:rsidR="00E53BB3" w:rsidRDefault="00E53BB3" w:rsidP="00E53BB3">
      <w:pPr>
        <w:spacing w:after="0"/>
      </w:pPr>
      <w:r>
        <w:pict>
          <v:rect id="_x0000_i1060" style="width:0;height:1.5pt" o:hralign="center" o:hrstd="t" o:hr="t" fillcolor="#a0a0a0" stroked="f"/>
        </w:pict>
      </w:r>
    </w:p>
    <w:p w:rsidR="00E53BB3" w:rsidRDefault="00E53BB3" w:rsidP="00E53BB3">
      <w:pPr>
        <w:pStyle w:val="Heading1"/>
      </w:pPr>
      <w:r>
        <w:rPr>
          <w:rStyle w:val="Strong"/>
          <w:b/>
          <w:bCs/>
        </w:rPr>
        <w:lastRenderedPageBreak/>
        <w:t xml:space="preserve">S0086 — </w:t>
      </w:r>
      <w:proofErr w:type="spellStart"/>
      <w:r>
        <w:rPr>
          <w:rStyle w:val="Strong"/>
          <w:b/>
          <w:bCs/>
        </w:rPr>
        <w:t>PoisonIvy</w:t>
      </w:r>
      <w:proofErr w:type="spellEnd"/>
    </w:p>
    <w:p w:rsidR="00E53BB3" w:rsidRDefault="00E53BB3" w:rsidP="00E53BB3">
      <w:pPr>
        <w:pStyle w:val="NormalWeb"/>
      </w:pPr>
      <w:r>
        <w:rPr>
          <w:rStyle w:val="Emphasis"/>
        </w:rPr>
        <w:t>(Times New Roman, Font Size 20, Bold)</w:t>
      </w:r>
    </w:p>
    <w:p w:rsidR="00E53BB3" w:rsidRDefault="00E53BB3" w:rsidP="00E53BB3">
      <w:pPr>
        <w:pStyle w:val="Heading2"/>
      </w:pPr>
      <w:r>
        <w:t>Name &amp; Type</w:t>
      </w:r>
    </w:p>
    <w:p w:rsidR="00E53BB3" w:rsidRDefault="00E53BB3" w:rsidP="000F5A0E">
      <w:pPr>
        <w:numPr>
          <w:ilvl w:val="0"/>
          <w:numId w:val="86"/>
        </w:numPr>
        <w:spacing w:before="100" w:beforeAutospacing="1" w:after="100" w:afterAutospacing="1" w:line="240" w:lineRule="auto"/>
      </w:pPr>
      <w:r>
        <w:t xml:space="preserve">Name: </w:t>
      </w:r>
      <w:proofErr w:type="spellStart"/>
      <w:r>
        <w:t>PoisonIvy</w:t>
      </w:r>
      <w:proofErr w:type="spellEnd"/>
      <w:r>
        <w:t xml:space="preserve"> </w:t>
      </w:r>
    </w:p>
    <w:p w:rsidR="00E53BB3" w:rsidRDefault="00E53BB3" w:rsidP="000F5A0E">
      <w:pPr>
        <w:numPr>
          <w:ilvl w:val="0"/>
          <w:numId w:val="86"/>
        </w:numPr>
        <w:spacing w:before="100" w:beforeAutospacing="1" w:after="100" w:afterAutospacing="1" w:line="240" w:lineRule="auto"/>
      </w:pPr>
      <w:r>
        <w:t xml:space="preserve">Type: Remote Access Trojan (RAT) </w:t>
      </w:r>
    </w:p>
    <w:p w:rsidR="00E53BB3" w:rsidRDefault="00E53BB3" w:rsidP="00E53BB3">
      <w:pPr>
        <w:spacing w:after="0"/>
      </w:pPr>
      <w:r>
        <w:pict>
          <v:rect id="_x0000_i1061" style="width:0;height:1.5pt" o:hralign="center" o:hrstd="t" o:hr="t" fillcolor="#a0a0a0" stroked="f"/>
        </w:pict>
      </w:r>
    </w:p>
    <w:p w:rsidR="00E53BB3" w:rsidRDefault="00E53BB3" w:rsidP="00E53BB3">
      <w:pPr>
        <w:pStyle w:val="Heading2"/>
      </w:pPr>
      <w:r>
        <w:t>Description</w:t>
      </w:r>
    </w:p>
    <w:p w:rsidR="00E53BB3" w:rsidRDefault="00E53BB3" w:rsidP="00E53BB3">
      <w:pPr>
        <w:pStyle w:val="NormalWeb"/>
      </w:pPr>
      <w:proofErr w:type="spellStart"/>
      <w:r>
        <w:t>PoisonIvy</w:t>
      </w:r>
      <w:proofErr w:type="spellEnd"/>
      <w:r>
        <w:t xml:space="preserve"> is one of the most widely known remote access </w:t>
      </w:r>
      <w:proofErr w:type="spellStart"/>
      <w:r>
        <w:t>trojans</w:t>
      </w:r>
      <w:proofErr w:type="spellEnd"/>
      <w:r>
        <w:t xml:space="preserve"> used in cyber espionage campaigns. It provides attackers with full remote control of infected systems including:</w:t>
      </w:r>
    </w:p>
    <w:p w:rsidR="00E53BB3" w:rsidRDefault="00E53BB3" w:rsidP="000F5A0E">
      <w:pPr>
        <w:numPr>
          <w:ilvl w:val="0"/>
          <w:numId w:val="87"/>
        </w:numPr>
        <w:spacing w:before="100" w:beforeAutospacing="1" w:after="100" w:afterAutospacing="1" w:line="240" w:lineRule="auto"/>
      </w:pPr>
      <w:proofErr w:type="spellStart"/>
      <w:r>
        <w:t>Keylogging</w:t>
      </w:r>
      <w:proofErr w:type="spellEnd"/>
      <w:r>
        <w:t xml:space="preserve"> </w:t>
      </w:r>
    </w:p>
    <w:p w:rsidR="00E53BB3" w:rsidRDefault="00E53BB3" w:rsidP="000F5A0E">
      <w:pPr>
        <w:numPr>
          <w:ilvl w:val="0"/>
          <w:numId w:val="87"/>
        </w:numPr>
        <w:spacing w:before="100" w:beforeAutospacing="1" w:after="100" w:afterAutospacing="1" w:line="240" w:lineRule="auto"/>
      </w:pPr>
      <w:r>
        <w:t xml:space="preserve">Screen capture </w:t>
      </w:r>
    </w:p>
    <w:p w:rsidR="00E53BB3" w:rsidRDefault="00E53BB3" w:rsidP="000F5A0E">
      <w:pPr>
        <w:numPr>
          <w:ilvl w:val="0"/>
          <w:numId w:val="87"/>
        </w:numPr>
        <w:spacing w:before="100" w:beforeAutospacing="1" w:after="100" w:afterAutospacing="1" w:line="240" w:lineRule="auto"/>
      </w:pPr>
      <w:r>
        <w:t xml:space="preserve">File transfer </w:t>
      </w:r>
    </w:p>
    <w:p w:rsidR="00E53BB3" w:rsidRDefault="00E53BB3" w:rsidP="000F5A0E">
      <w:pPr>
        <w:numPr>
          <w:ilvl w:val="0"/>
          <w:numId w:val="87"/>
        </w:numPr>
        <w:spacing w:before="100" w:beforeAutospacing="1" w:after="100" w:afterAutospacing="1" w:line="240" w:lineRule="auto"/>
      </w:pPr>
      <w:r>
        <w:t xml:space="preserve">Remote shell access </w:t>
      </w:r>
    </w:p>
    <w:p w:rsidR="00E53BB3" w:rsidRDefault="00E53BB3" w:rsidP="00E53BB3">
      <w:pPr>
        <w:pStyle w:val="NormalWeb"/>
      </w:pPr>
      <w:r>
        <w:t>Official MITRE Reference</w:t>
      </w:r>
      <w:proofErr w:type="gramStart"/>
      <w:r>
        <w:t>:</w:t>
      </w:r>
      <w:proofErr w:type="gramEnd"/>
      <w:r>
        <w:br/>
      </w:r>
      <w:hyperlink r:id="rId14" w:tgtFrame="_new" w:history="1">
        <w:r>
          <w:rPr>
            <w:rStyle w:val="Hyperlink"/>
          </w:rPr>
          <w:t xml:space="preserve">MITRE ATT&amp;CK – </w:t>
        </w:r>
        <w:proofErr w:type="spellStart"/>
        <w:r>
          <w:rPr>
            <w:rStyle w:val="Hyperlink"/>
          </w:rPr>
          <w:t>PoisonIvy</w:t>
        </w:r>
        <w:proofErr w:type="spellEnd"/>
      </w:hyperlink>
    </w:p>
    <w:p w:rsidR="00E53BB3" w:rsidRDefault="00E53BB3" w:rsidP="00E53BB3">
      <w:r>
        <w:pict>
          <v:rect id="_x0000_i1062" style="width:0;height:1.5pt" o:hralign="center" o:hrstd="t" o:hr="t" fillcolor="#a0a0a0" stroked="f"/>
        </w:pict>
      </w:r>
    </w:p>
    <w:p w:rsidR="00E53BB3" w:rsidRDefault="00E53BB3" w:rsidP="00E53BB3">
      <w:pPr>
        <w:pStyle w:val="Heading2"/>
      </w:pPr>
      <w:r>
        <w:t>Threat Actor Association</w:t>
      </w:r>
    </w:p>
    <w:p w:rsidR="00E53BB3" w:rsidRDefault="00E53BB3" w:rsidP="00E53BB3">
      <w:pPr>
        <w:pStyle w:val="NormalWeb"/>
      </w:pPr>
      <w:r>
        <w:t>Associated with:</w:t>
      </w:r>
    </w:p>
    <w:p w:rsidR="00E53BB3" w:rsidRDefault="00E53BB3" w:rsidP="000F5A0E">
      <w:pPr>
        <w:numPr>
          <w:ilvl w:val="0"/>
          <w:numId w:val="88"/>
        </w:numPr>
        <w:spacing w:before="100" w:beforeAutospacing="1" w:after="100" w:afterAutospacing="1" w:line="240" w:lineRule="auto"/>
      </w:pPr>
      <w:r>
        <w:rPr>
          <w:rStyle w:val="whitespace-normal"/>
        </w:rPr>
        <w:t>APT1</w:t>
      </w:r>
      <w:r>
        <w:t xml:space="preserve"> </w:t>
      </w:r>
    </w:p>
    <w:p w:rsidR="00E53BB3" w:rsidRDefault="00E53BB3" w:rsidP="000F5A0E">
      <w:pPr>
        <w:numPr>
          <w:ilvl w:val="0"/>
          <w:numId w:val="88"/>
        </w:numPr>
        <w:spacing w:before="100" w:beforeAutospacing="1" w:after="100" w:afterAutospacing="1" w:line="240" w:lineRule="auto"/>
      </w:pPr>
      <w:r>
        <w:t xml:space="preserve">Multiple espionage actors </w:t>
      </w:r>
    </w:p>
    <w:p w:rsidR="00E53BB3" w:rsidRDefault="00E53BB3" w:rsidP="00E53BB3">
      <w:pPr>
        <w:spacing w:after="0"/>
      </w:pPr>
      <w:r>
        <w:pict>
          <v:rect id="_x0000_i1063" style="width:0;height:1.5pt" o:hralign="center" o:hrstd="t" o:hr="t" fillcolor="#a0a0a0" stroked="f"/>
        </w:pict>
      </w:r>
    </w:p>
    <w:p w:rsidR="00E53BB3" w:rsidRDefault="00E53BB3" w:rsidP="00E53BB3">
      <w:pPr>
        <w:pStyle w:val="Heading2"/>
      </w:pPr>
      <w:r>
        <w:t>Supported Platforms</w:t>
      </w:r>
    </w:p>
    <w:p w:rsidR="00E53BB3" w:rsidRDefault="00E53BB3" w:rsidP="000F5A0E">
      <w:pPr>
        <w:numPr>
          <w:ilvl w:val="0"/>
          <w:numId w:val="89"/>
        </w:numPr>
        <w:spacing w:before="100" w:beforeAutospacing="1" w:after="100" w:afterAutospacing="1" w:line="240" w:lineRule="auto"/>
      </w:pPr>
      <w:r>
        <w:t xml:space="preserve">Windows </w:t>
      </w:r>
    </w:p>
    <w:p w:rsidR="00E53BB3" w:rsidRDefault="00E53BB3" w:rsidP="00E53BB3">
      <w:pPr>
        <w:spacing w:after="0"/>
      </w:pPr>
      <w:r>
        <w:pict>
          <v:rect id="_x0000_i1064" style="width:0;height:1.5pt" o:hralign="center" o:hrstd="t" o:hr="t" fillcolor="#a0a0a0" stroked="f"/>
        </w:pict>
      </w:r>
    </w:p>
    <w:p w:rsidR="00E53BB3" w:rsidRDefault="00E53BB3" w:rsidP="00E53BB3">
      <w:pPr>
        <w:pStyle w:val="Heading2"/>
      </w:pPr>
      <w:r>
        <w:t>ATT&amp;CK Techniques Used</w:t>
      </w:r>
    </w:p>
    <w:p w:rsidR="00E53BB3" w:rsidRDefault="00E53BB3" w:rsidP="000F5A0E">
      <w:pPr>
        <w:numPr>
          <w:ilvl w:val="0"/>
          <w:numId w:val="90"/>
        </w:numPr>
        <w:spacing w:before="100" w:beforeAutospacing="1" w:after="100" w:afterAutospacing="1" w:line="240" w:lineRule="auto"/>
      </w:pPr>
      <w:r>
        <w:lastRenderedPageBreak/>
        <w:t xml:space="preserve">T1056 — Input Capture </w:t>
      </w:r>
    </w:p>
    <w:p w:rsidR="00E53BB3" w:rsidRDefault="00E53BB3" w:rsidP="000F5A0E">
      <w:pPr>
        <w:numPr>
          <w:ilvl w:val="0"/>
          <w:numId w:val="90"/>
        </w:numPr>
        <w:spacing w:before="100" w:beforeAutospacing="1" w:after="100" w:afterAutospacing="1" w:line="240" w:lineRule="auto"/>
      </w:pPr>
      <w:r>
        <w:t xml:space="preserve">T1055 — Process Injection </w:t>
      </w:r>
    </w:p>
    <w:p w:rsidR="00E53BB3" w:rsidRDefault="00E53BB3" w:rsidP="000F5A0E">
      <w:pPr>
        <w:numPr>
          <w:ilvl w:val="0"/>
          <w:numId w:val="90"/>
        </w:numPr>
        <w:spacing w:before="100" w:beforeAutospacing="1" w:after="100" w:afterAutospacing="1" w:line="240" w:lineRule="auto"/>
      </w:pPr>
      <w:r>
        <w:t xml:space="preserve">T1105 — Ingress Tool Transfer </w:t>
      </w:r>
    </w:p>
    <w:p w:rsidR="00E53BB3" w:rsidRDefault="00E53BB3" w:rsidP="000F5A0E">
      <w:pPr>
        <w:numPr>
          <w:ilvl w:val="0"/>
          <w:numId w:val="90"/>
        </w:numPr>
        <w:spacing w:before="100" w:beforeAutospacing="1" w:after="100" w:afterAutospacing="1" w:line="240" w:lineRule="auto"/>
      </w:pPr>
      <w:r>
        <w:t xml:space="preserve">T1071 — Application Layer Protocol </w:t>
      </w:r>
    </w:p>
    <w:p w:rsidR="00E53BB3" w:rsidRDefault="00E53BB3" w:rsidP="00E53BB3">
      <w:pPr>
        <w:spacing w:after="0"/>
      </w:pPr>
      <w:r>
        <w:pict>
          <v:rect id="_x0000_i1065" style="width:0;height:1.5pt" o:hralign="center" o:hrstd="t" o:hr="t" fillcolor="#a0a0a0" stroked="f"/>
        </w:pict>
      </w:r>
    </w:p>
    <w:p w:rsidR="00E53BB3" w:rsidRDefault="00E53BB3" w:rsidP="00E53BB3">
      <w:pPr>
        <w:pStyle w:val="Heading2"/>
      </w:pPr>
      <w:r>
        <w:t>Execution Method</w:t>
      </w:r>
    </w:p>
    <w:p w:rsidR="00E53BB3" w:rsidRDefault="00E53BB3" w:rsidP="000F5A0E">
      <w:pPr>
        <w:numPr>
          <w:ilvl w:val="0"/>
          <w:numId w:val="91"/>
        </w:numPr>
        <w:spacing w:before="100" w:beforeAutospacing="1" w:after="100" w:afterAutospacing="1" w:line="240" w:lineRule="auto"/>
      </w:pPr>
      <w:r>
        <w:t xml:space="preserve">Spear-phishing </w:t>
      </w:r>
    </w:p>
    <w:p w:rsidR="00E53BB3" w:rsidRDefault="00E53BB3" w:rsidP="000F5A0E">
      <w:pPr>
        <w:numPr>
          <w:ilvl w:val="0"/>
          <w:numId w:val="91"/>
        </w:numPr>
        <w:spacing w:before="100" w:beforeAutospacing="1" w:after="100" w:afterAutospacing="1" w:line="240" w:lineRule="auto"/>
      </w:pPr>
      <w:r>
        <w:t xml:space="preserve">Malicious attachments </w:t>
      </w:r>
    </w:p>
    <w:p w:rsidR="00E53BB3" w:rsidRDefault="00E53BB3" w:rsidP="000F5A0E">
      <w:pPr>
        <w:numPr>
          <w:ilvl w:val="0"/>
          <w:numId w:val="91"/>
        </w:numPr>
        <w:spacing w:before="100" w:beforeAutospacing="1" w:after="100" w:afterAutospacing="1" w:line="240" w:lineRule="auto"/>
      </w:pPr>
      <w:r>
        <w:t xml:space="preserve">Exploit kits </w:t>
      </w:r>
    </w:p>
    <w:p w:rsidR="00E53BB3" w:rsidRDefault="00E53BB3" w:rsidP="00E53BB3">
      <w:pPr>
        <w:spacing w:after="0"/>
      </w:pPr>
      <w:r>
        <w:pict>
          <v:rect id="_x0000_i1066" style="width:0;height:1.5pt" o:hralign="center" o:hrstd="t" o:hr="t" fillcolor="#a0a0a0" stroked="f"/>
        </w:pict>
      </w:r>
    </w:p>
    <w:p w:rsidR="00E53BB3" w:rsidRDefault="00E53BB3" w:rsidP="00E53BB3">
      <w:pPr>
        <w:pStyle w:val="Heading2"/>
      </w:pPr>
      <w:r>
        <w:t>Persistence Techniques</w:t>
      </w:r>
    </w:p>
    <w:p w:rsidR="00E53BB3" w:rsidRDefault="00E53BB3" w:rsidP="000F5A0E">
      <w:pPr>
        <w:numPr>
          <w:ilvl w:val="0"/>
          <w:numId w:val="92"/>
        </w:numPr>
        <w:spacing w:before="100" w:beforeAutospacing="1" w:after="100" w:afterAutospacing="1" w:line="240" w:lineRule="auto"/>
      </w:pPr>
      <w:r>
        <w:t xml:space="preserve">Registry persistence </w:t>
      </w:r>
    </w:p>
    <w:p w:rsidR="00E53BB3" w:rsidRDefault="00E53BB3" w:rsidP="000F5A0E">
      <w:pPr>
        <w:numPr>
          <w:ilvl w:val="0"/>
          <w:numId w:val="92"/>
        </w:numPr>
        <w:spacing w:before="100" w:beforeAutospacing="1" w:after="100" w:afterAutospacing="1" w:line="240" w:lineRule="auto"/>
      </w:pPr>
      <w:r>
        <w:t xml:space="preserve">Startup execution </w:t>
      </w:r>
    </w:p>
    <w:p w:rsidR="00E53BB3" w:rsidRDefault="00E53BB3" w:rsidP="00E53BB3">
      <w:pPr>
        <w:spacing w:after="0"/>
      </w:pPr>
      <w:r>
        <w:pict>
          <v:rect id="_x0000_i1067" style="width:0;height:1.5pt" o:hralign="center" o:hrstd="t" o:hr="t" fillcolor="#a0a0a0" stroked="f"/>
        </w:pict>
      </w:r>
    </w:p>
    <w:p w:rsidR="00E53BB3" w:rsidRDefault="00E53BB3" w:rsidP="00E53BB3">
      <w:pPr>
        <w:pStyle w:val="Heading2"/>
      </w:pPr>
      <w:r>
        <w:t>Privilege Escalation</w:t>
      </w:r>
    </w:p>
    <w:p w:rsidR="00E53BB3" w:rsidRDefault="00E53BB3" w:rsidP="00E53BB3">
      <w:pPr>
        <w:pStyle w:val="NormalWeb"/>
      </w:pPr>
      <w:proofErr w:type="gramStart"/>
      <w:r>
        <w:t>Can leverage elevated privileges for persistence.</w:t>
      </w:r>
      <w:proofErr w:type="gramEnd"/>
    </w:p>
    <w:p w:rsidR="00E53BB3" w:rsidRDefault="00E53BB3" w:rsidP="00E53BB3">
      <w:r>
        <w:pict>
          <v:rect id="_x0000_i1068" style="width:0;height:1.5pt" o:hralign="center" o:hrstd="t" o:hr="t" fillcolor="#a0a0a0" stroked="f"/>
        </w:pict>
      </w:r>
    </w:p>
    <w:p w:rsidR="00E53BB3" w:rsidRDefault="00E53BB3" w:rsidP="00E53BB3">
      <w:pPr>
        <w:pStyle w:val="Heading2"/>
      </w:pPr>
      <w:r>
        <w:t>Defense Evasion</w:t>
      </w:r>
    </w:p>
    <w:p w:rsidR="00E53BB3" w:rsidRDefault="00E53BB3" w:rsidP="000F5A0E">
      <w:pPr>
        <w:numPr>
          <w:ilvl w:val="0"/>
          <w:numId w:val="93"/>
        </w:numPr>
        <w:spacing w:before="100" w:beforeAutospacing="1" w:after="100" w:afterAutospacing="1" w:line="240" w:lineRule="auto"/>
      </w:pPr>
      <w:r>
        <w:t xml:space="preserve">Process injection </w:t>
      </w:r>
    </w:p>
    <w:p w:rsidR="00E53BB3" w:rsidRDefault="00E53BB3" w:rsidP="000F5A0E">
      <w:pPr>
        <w:numPr>
          <w:ilvl w:val="0"/>
          <w:numId w:val="93"/>
        </w:numPr>
        <w:spacing w:before="100" w:beforeAutospacing="1" w:after="100" w:afterAutospacing="1" w:line="240" w:lineRule="auto"/>
      </w:pPr>
      <w:r>
        <w:t xml:space="preserve">Obfuscation </w:t>
      </w:r>
    </w:p>
    <w:p w:rsidR="00E53BB3" w:rsidRDefault="00E53BB3" w:rsidP="000F5A0E">
      <w:pPr>
        <w:numPr>
          <w:ilvl w:val="0"/>
          <w:numId w:val="93"/>
        </w:numPr>
        <w:spacing w:before="100" w:beforeAutospacing="1" w:after="100" w:afterAutospacing="1" w:line="240" w:lineRule="auto"/>
      </w:pPr>
      <w:r>
        <w:t xml:space="preserve">Encrypted communication </w:t>
      </w:r>
    </w:p>
    <w:p w:rsidR="00E53BB3" w:rsidRDefault="00E53BB3" w:rsidP="00E53BB3">
      <w:pPr>
        <w:spacing w:after="0"/>
      </w:pPr>
      <w:r>
        <w:pict>
          <v:rect id="_x0000_i1069" style="width:0;height:1.5pt" o:hralign="center" o:hrstd="t" o:hr="t" fillcolor="#a0a0a0" stroked="f"/>
        </w:pict>
      </w:r>
    </w:p>
    <w:p w:rsidR="00E53BB3" w:rsidRDefault="00E53BB3" w:rsidP="00E53BB3">
      <w:pPr>
        <w:pStyle w:val="Heading2"/>
      </w:pPr>
      <w:r>
        <w:t>Credential Access</w:t>
      </w:r>
    </w:p>
    <w:p w:rsidR="00E53BB3" w:rsidRDefault="00E53BB3" w:rsidP="000F5A0E">
      <w:pPr>
        <w:numPr>
          <w:ilvl w:val="0"/>
          <w:numId w:val="94"/>
        </w:numPr>
        <w:spacing w:before="100" w:beforeAutospacing="1" w:after="100" w:afterAutospacing="1" w:line="240" w:lineRule="auto"/>
      </w:pPr>
      <w:proofErr w:type="spellStart"/>
      <w:r>
        <w:t>Keylogging</w:t>
      </w:r>
      <w:proofErr w:type="spellEnd"/>
      <w:r>
        <w:t xml:space="preserve"> </w:t>
      </w:r>
    </w:p>
    <w:p w:rsidR="00E53BB3" w:rsidRDefault="00E53BB3" w:rsidP="000F5A0E">
      <w:pPr>
        <w:numPr>
          <w:ilvl w:val="0"/>
          <w:numId w:val="94"/>
        </w:numPr>
        <w:spacing w:before="100" w:beforeAutospacing="1" w:after="100" w:afterAutospacing="1" w:line="240" w:lineRule="auto"/>
      </w:pPr>
      <w:r>
        <w:t xml:space="preserve">Browser credential theft </w:t>
      </w:r>
    </w:p>
    <w:p w:rsidR="00E53BB3" w:rsidRDefault="00E53BB3" w:rsidP="00E53BB3">
      <w:pPr>
        <w:spacing w:after="0"/>
      </w:pPr>
      <w:r>
        <w:pict>
          <v:rect id="_x0000_i1070" style="width:0;height:1.5pt" o:hralign="center" o:hrstd="t" o:hr="t" fillcolor="#a0a0a0" stroked="f"/>
        </w:pict>
      </w:r>
    </w:p>
    <w:p w:rsidR="00E53BB3" w:rsidRDefault="00E53BB3" w:rsidP="00E53BB3">
      <w:pPr>
        <w:pStyle w:val="Heading2"/>
      </w:pPr>
      <w:r>
        <w:lastRenderedPageBreak/>
        <w:t>Discovery Techniques</w:t>
      </w:r>
    </w:p>
    <w:p w:rsidR="00E53BB3" w:rsidRDefault="00E53BB3" w:rsidP="000F5A0E">
      <w:pPr>
        <w:numPr>
          <w:ilvl w:val="0"/>
          <w:numId w:val="95"/>
        </w:numPr>
        <w:spacing w:before="100" w:beforeAutospacing="1" w:after="100" w:afterAutospacing="1" w:line="240" w:lineRule="auto"/>
      </w:pPr>
      <w:r>
        <w:t xml:space="preserve">System discovery </w:t>
      </w:r>
    </w:p>
    <w:p w:rsidR="00E53BB3" w:rsidRDefault="00E53BB3" w:rsidP="000F5A0E">
      <w:pPr>
        <w:numPr>
          <w:ilvl w:val="0"/>
          <w:numId w:val="95"/>
        </w:numPr>
        <w:spacing w:before="100" w:beforeAutospacing="1" w:after="100" w:afterAutospacing="1" w:line="240" w:lineRule="auto"/>
      </w:pPr>
      <w:r>
        <w:t xml:space="preserve">Network discovery </w:t>
      </w:r>
    </w:p>
    <w:p w:rsidR="00E53BB3" w:rsidRDefault="00E53BB3" w:rsidP="00E53BB3">
      <w:pPr>
        <w:spacing w:after="0"/>
      </w:pPr>
      <w:r>
        <w:pict>
          <v:rect id="_x0000_i1071" style="width:0;height:1.5pt" o:hralign="center" o:hrstd="t" o:hr="t" fillcolor="#a0a0a0" stroked="f"/>
        </w:pict>
      </w:r>
    </w:p>
    <w:p w:rsidR="00E53BB3" w:rsidRDefault="00E53BB3" w:rsidP="00E53BB3">
      <w:pPr>
        <w:pStyle w:val="Heading2"/>
      </w:pPr>
      <w:r>
        <w:t>Lateral Movement</w:t>
      </w:r>
    </w:p>
    <w:p w:rsidR="00E53BB3" w:rsidRDefault="00E53BB3" w:rsidP="00E53BB3">
      <w:pPr>
        <w:pStyle w:val="NormalWeb"/>
      </w:pPr>
      <w:proofErr w:type="gramStart"/>
      <w:r>
        <w:t>Supports remote payload deployment.</w:t>
      </w:r>
      <w:proofErr w:type="gramEnd"/>
    </w:p>
    <w:p w:rsidR="00E53BB3" w:rsidRDefault="00E53BB3" w:rsidP="00E53BB3">
      <w:r>
        <w:pict>
          <v:rect id="_x0000_i1072" style="width:0;height:1.5pt" o:hralign="center" o:hrstd="t" o:hr="t" fillcolor="#a0a0a0" stroked="f"/>
        </w:pict>
      </w:r>
    </w:p>
    <w:p w:rsidR="00E53BB3" w:rsidRDefault="00E53BB3" w:rsidP="00E53BB3">
      <w:pPr>
        <w:pStyle w:val="Heading2"/>
      </w:pPr>
      <w:r>
        <w:t>Command &amp; Control</w:t>
      </w:r>
    </w:p>
    <w:p w:rsidR="00E53BB3" w:rsidRDefault="00E53BB3" w:rsidP="00E53BB3">
      <w:pPr>
        <w:pStyle w:val="NormalWeb"/>
      </w:pPr>
      <w:r>
        <w:t>HTTP/HTTPS encrypted communication.</w:t>
      </w:r>
    </w:p>
    <w:p w:rsidR="00E53BB3" w:rsidRDefault="00E53BB3" w:rsidP="00E53BB3">
      <w:r>
        <w:pict>
          <v:rect id="_x0000_i1073" style="width:0;height:1.5pt" o:hralign="center" o:hrstd="t" o:hr="t" fillcolor="#a0a0a0" stroked="f"/>
        </w:pict>
      </w:r>
    </w:p>
    <w:p w:rsidR="00E53BB3" w:rsidRDefault="00E53BB3" w:rsidP="00E53BB3">
      <w:pPr>
        <w:pStyle w:val="Heading2"/>
      </w:pPr>
      <w:r>
        <w:t>Exfiltration</w:t>
      </w:r>
    </w:p>
    <w:p w:rsidR="00E53BB3" w:rsidRDefault="00E53BB3" w:rsidP="00E53BB3">
      <w:pPr>
        <w:pStyle w:val="NormalWeb"/>
      </w:pPr>
      <w:proofErr w:type="gramStart"/>
      <w:r>
        <w:t>Sensitive files and credentials stolen.</w:t>
      </w:r>
      <w:proofErr w:type="gramEnd"/>
    </w:p>
    <w:p w:rsidR="00E53BB3" w:rsidRDefault="00E53BB3" w:rsidP="00E53BB3">
      <w:r>
        <w:pict>
          <v:rect id="_x0000_i1074" style="width:0;height:1.5pt" o:hralign="center" o:hrstd="t" o:hr="t" fillcolor="#a0a0a0" stroked="f"/>
        </w:pict>
      </w:r>
    </w:p>
    <w:p w:rsidR="00E53BB3" w:rsidRDefault="00E53BB3" w:rsidP="00E53BB3">
      <w:pPr>
        <w:pStyle w:val="Heading2"/>
      </w:pPr>
      <w:r>
        <w:t>Impact Analysis</w:t>
      </w:r>
    </w:p>
    <w:p w:rsidR="00E53BB3" w:rsidRDefault="00E53BB3" w:rsidP="00E53BB3">
      <w:pPr>
        <w:pStyle w:val="NormalWeb"/>
      </w:pPr>
      <w:proofErr w:type="gramStart"/>
      <w:r>
        <w:t>Enabled widespread espionage and enterprise compromise.</w:t>
      </w:r>
      <w:proofErr w:type="gramEnd"/>
    </w:p>
    <w:p w:rsidR="00E53BB3" w:rsidRDefault="00E53BB3" w:rsidP="00E53BB3"/>
    <w:p w:rsidR="00E53BB3" w:rsidRDefault="00E53BB3" w:rsidP="00E53BB3">
      <w:pPr>
        <w:pStyle w:val="Heading2"/>
      </w:pPr>
      <w:r>
        <w:t>Indicators of Compromise (IOCs)</w:t>
      </w:r>
    </w:p>
    <w:p w:rsidR="00E53BB3" w:rsidRDefault="00E53BB3" w:rsidP="000F5A0E">
      <w:pPr>
        <w:numPr>
          <w:ilvl w:val="0"/>
          <w:numId w:val="96"/>
        </w:numPr>
        <w:spacing w:before="100" w:beforeAutospacing="1" w:after="100" w:afterAutospacing="1" w:line="240" w:lineRule="auto"/>
      </w:pPr>
      <w:r>
        <w:t xml:space="preserve">Injected processes </w:t>
      </w:r>
    </w:p>
    <w:p w:rsidR="00E53BB3" w:rsidRDefault="00E53BB3" w:rsidP="000F5A0E">
      <w:pPr>
        <w:numPr>
          <w:ilvl w:val="0"/>
          <w:numId w:val="96"/>
        </w:numPr>
        <w:spacing w:before="100" w:beforeAutospacing="1" w:after="100" w:afterAutospacing="1" w:line="240" w:lineRule="auto"/>
      </w:pPr>
      <w:r>
        <w:t xml:space="preserve">Registry modifications </w:t>
      </w:r>
    </w:p>
    <w:p w:rsidR="00E53BB3" w:rsidRDefault="00E53BB3" w:rsidP="000F5A0E">
      <w:pPr>
        <w:numPr>
          <w:ilvl w:val="0"/>
          <w:numId w:val="96"/>
        </w:numPr>
        <w:spacing w:before="100" w:beforeAutospacing="1" w:after="100" w:afterAutospacing="1" w:line="240" w:lineRule="auto"/>
      </w:pPr>
      <w:r>
        <w:t xml:space="preserve">Unusual outbound traffic </w:t>
      </w:r>
    </w:p>
    <w:p w:rsidR="00E53BB3" w:rsidRDefault="00E53BB3" w:rsidP="00E53BB3">
      <w:pPr>
        <w:spacing w:after="0"/>
      </w:pPr>
    </w:p>
    <w:p w:rsidR="00E53BB3" w:rsidRDefault="00E53BB3" w:rsidP="00E53BB3">
      <w:pPr>
        <w:pStyle w:val="Heading2"/>
      </w:pPr>
      <w:r>
        <w:t>Detection &amp; Mitigation</w:t>
      </w:r>
    </w:p>
    <w:p w:rsidR="00E53BB3" w:rsidRDefault="00E53BB3" w:rsidP="00E53BB3">
      <w:pPr>
        <w:pStyle w:val="Heading3"/>
      </w:pPr>
      <w:r>
        <w:lastRenderedPageBreak/>
        <w:t>Detection</w:t>
      </w:r>
    </w:p>
    <w:p w:rsidR="00E53BB3" w:rsidRDefault="00E53BB3" w:rsidP="000F5A0E">
      <w:pPr>
        <w:numPr>
          <w:ilvl w:val="0"/>
          <w:numId w:val="97"/>
        </w:numPr>
        <w:spacing w:before="100" w:beforeAutospacing="1" w:after="100" w:afterAutospacing="1" w:line="240" w:lineRule="auto"/>
      </w:pPr>
      <w:r>
        <w:t xml:space="preserve">Monitor process injection </w:t>
      </w:r>
    </w:p>
    <w:p w:rsidR="00E53BB3" w:rsidRDefault="00E53BB3" w:rsidP="000F5A0E">
      <w:pPr>
        <w:numPr>
          <w:ilvl w:val="0"/>
          <w:numId w:val="97"/>
        </w:numPr>
        <w:spacing w:before="100" w:beforeAutospacing="1" w:after="100" w:afterAutospacing="1" w:line="240" w:lineRule="auto"/>
      </w:pPr>
      <w:r>
        <w:t xml:space="preserve">Detect suspicious outbound connections </w:t>
      </w:r>
    </w:p>
    <w:p w:rsidR="00E53BB3" w:rsidRDefault="00E53BB3" w:rsidP="00E53BB3">
      <w:pPr>
        <w:pStyle w:val="Heading3"/>
      </w:pPr>
      <w:r>
        <w:t>Mitigation</w:t>
      </w:r>
    </w:p>
    <w:p w:rsidR="00E53BB3" w:rsidRDefault="00E53BB3" w:rsidP="000F5A0E">
      <w:pPr>
        <w:numPr>
          <w:ilvl w:val="0"/>
          <w:numId w:val="98"/>
        </w:numPr>
        <w:spacing w:before="100" w:beforeAutospacing="1" w:after="100" w:afterAutospacing="1" w:line="240" w:lineRule="auto"/>
      </w:pPr>
      <w:r>
        <w:t xml:space="preserve">EDR monitoring </w:t>
      </w:r>
    </w:p>
    <w:p w:rsidR="00E53BB3" w:rsidRDefault="00E53BB3" w:rsidP="000F5A0E">
      <w:pPr>
        <w:numPr>
          <w:ilvl w:val="0"/>
          <w:numId w:val="98"/>
        </w:numPr>
        <w:spacing w:before="100" w:beforeAutospacing="1" w:after="100" w:afterAutospacing="1" w:line="240" w:lineRule="auto"/>
      </w:pPr>
      <w:r>
        <w:t xml:space="preserve">Application whitelisting </w:t>
      </w:r>
    </w:p>
    <w:p w:rsidR="00E53BB3" w:rsidRDefault="00E53BB3" w:rsidP="000F5A0E">
      <w:pPr>
        <w:numPr>
          <w:ilvl w:val="0"/>
          <w:numId w:val="98"/>
        </w:numPr>
        <w:spacing w:before="100" w:beforeAutospacing="1" w:after="100" w:afterAutospacing="1" w:line="240" w:lineRule="auto"/>
      </w:pPr>
      <w:r>
        <w:t xml:space="preserve">MFA implementation </w:t>
      </w:r>
    </w:p>
    <w:p w:rsidR="00E53BB3" w:rsidRDefault="00E53BB3" w:rsidP="00E53BB3">
      <w:pPr>
        <w:spacing w:after="0"/>
      </w:pPr>
    </w:p>
    <w:p w:rsidR="00E53BB3" w:rsidRDefault="00E53BB3" w:rsidP="00E53BB3">
      <w:pPr>
        <w:pStyle w:val="Heading1"/>
      </w:pPr>
      <w:r>
        <w:rPr>
          <w:rStyle w:val="Strong"/>
          <w:b/>
          <w:bCs/>
        </w:rPr>
        <w:t>S0087 — BADNEWS</w:t>
      </w:r>
    </w:p>
    <w:p w:rsidR="00E53BB3" w:rsidRDefault="00E53BB3" w:rsidP="00E53BB3">
      <w:pPr>
        <w:pStyle w:val="NormalWeb"/>
      </w:pPr>
      <w:r>
        <w:rPr>
          <w:rStyle w:val="Emphasis"/>
        </w:rPr>
        <w:t>(Times New Roman, Font Size 20, Bold)</w:t>
      </w:r>
    </w:p>
    <w:p w:rsidR="00E53BB3" w:rsidRDefault="00E53BB3" w:rsidP="00E53BB3">
      <w:pPr>
        <w:pStyle w:val="Heading2"/>
      </w:pPr>
      <w:r>
        <w:t>Name &amp; Type</w:t>
      </w:r>
    </w:p>
    <w:p w:rsidR="00E53BB3" w:rsidRDefault="00E53BB3" w:rsidP="000F5A0E">
      <w:pPr>
        <w:numPr>
          <w:ilvl w:val="0"/>
          <w:numId w:val="99"/>
        </w:numPr>
        <w:spacing w:before="100" w:beforeAutospacing="1" w:after="100" w:afterAutospacing="1" w:line="240" w:lineRule="auto"/>
      </w:pPr>
      <w:r>
        <w:t xml:space="preserve">Name: BADNEWS </w:t>
      </w:r>
    </w:p>
    <w:p w:rsidR="00E53BB3" w:rsidRDefault="00E53BB3" w:rsidP="000F5A0E">
      <w:pPr>
        <w:numPr>
          <w:ilvl w:val="0"/>
          <w:numId w:val="99"/>
        </w:numPr>
        <w:spacing w:before="100" w:beforeAutospacing="1" w:after="100" w:afterAutospacing="1" w:line="240" w:lineRule="auto"/>
      </w:pPr>
      <w:r>
        <w:t xml:space="preserve">Type: Modular Backdoor Malware </w:t>
      </w:r>
    </w:p>
    <w:p w:rsidR="00E53BB3" w:rsidRDefault="00E53BB3" w:rsidP="00E53BB3">
      <w:pPr>
        <w:spacing w:after="0"/>
      </w:pPr>
    </w:p>
    <w:p w:rsidR="00E53BB3" w:rsidRDefault="00E53BB3" w:rsidP="00E53BB3">
      <w:pPr>
        <w:pStyle w:val="Heading2"/>
      </w:pPr>
      <w:r>
        <w:t>Description</w:t>
      </w:r>
    </w:p>
    <w:p w:rsidR="00E53BB3" w:rsidRDefault="00E53BB3" w:rsidP="00E53BB3">
      <w:pPr>
        <w:pStyle w:val="NormalWeb"/>
      </w:pPr>
      <w:r>
        <w:t>BADNEWS is a modular malware platform used for espionage and long-term persistence operations. It supports plugin-based functionality allowing attackers to extend capabilities dynamically.</w:t>
      </w:r>
    </w:p>
    <w:p w:rsidR="00E53BB3" w:rsidRDefault="00E53BB3" w:rsidP="00E53BB3">
      <w:pPr>
        <w:pStyle w:val="Heading2"/>
      </w:pPr>
      <w:r>
        <w:t>Threat Actor Association</w:t>
      </w:r>
    </w:p>
    <w:p w:rsidR="00E53BB3" w:rsidRDefault="00E53BB3" w:rsidP="00E53BB3">
      <w:pPr>
        <w:pStyle w:val="NormalWeb"/>
      </w:pPr>
      <w:r>
        <w:t>Associated with:</w:t>
      </w:r>
    </w:p>
    <w:p w:rsidR="00E53BB3" w:rsidRDefault="00E53BB3" w:rsidP="000F5A0E">
      <w:pPr>
        <w:numPr>
          <w:ilvl w:val="0"/>
          <w:numId w:val="100"/>
        </w:numPr>
        <w:spacing w:before="100" w:beforeAutospacing="1" w:after="100" w:afterAutospacing="1" w:line="240" w:lineRule="auto"/>
      </w:pPr>
      <w:proofErr w:type="spellStart"/>
      <w:r>
        <w:rPr>
          <w:rStyle w:val="whitespace-normal"/>
        </w:rPr>
        <w:t>BlackTech</w:t>
      </w:r>
      <w:proofErr w:type="spellEnd"/>
      <w:r>
        <w:t xml:space="preserve"> </w:t>
      </w:r>
    </w:p>
    <w:p w:rsidR="00E53BB3" w:rsidRDefault="00E53BB3" w:rsidP="00E53BB3">
      <w:pPr>
        <w:pStyle w:val="Heading2"/>
      </w:pPr>
      <w:r>
        <w:t>Supported Platforms</w:t>
      </w:r>
    </w:p>
    <w:p w:rsidR="00E53BB3" w:rsidRDefault="00E53BB3" w:rsidP="000F5A0E">
      <w:pPr>
        <w:numPr>
          <w:ilvl w:val="0"/>
          <w:numId w:val="101"/>
        </w:numPr>
        <w:spacing w:before="100" w:beforeAutospacing="1" w:after="100" w:afterAutospacing="1" w:line="240" w:lineRule="auto"/>
      </w:pPr>
      <w:r>
        <w:t xml:space="preserve">Windows </w:t>
      </w:r>
    </w:p>
    <w:p w:rsidR="00E53BB3" w:rsidRDefault="00E53BB3" w:rsidP="00E53BB3">
      <w:pPr>
        <w:pStyle w:val="Heading2"/>
      </w:pPr>
      <w:r>
        <w:t>ATT&amp;CK Techniques Used</w:t>
      </w:r>
    </w:p>
    <w:p w:rsidR="00E53BB3" w:rsidRDefault="00E53BB3" w:rsidP="000F5A0E">
      <w:pPr>
        <w:numPr>
          <w:ilvl w:val="0"/>
          <w:numId w:val="102"/>
        </w:numPr>
        <w:spacing w:before="100" w:beforeAutospacing="1" w:after="100" w:afterAutospacing="1" w:line="240" w:lineRule="auto"/>
      </w:pPr>
      <w:r>
        <w:lastRenderedPageBreak/>
        <w:t xml:space="preserve">T1071 — Application Layer Protocol </w:t>
      </w:r>
    </w:p>
    <w:p w:rsidR="00E53BB3" w:rsidRDefault="00E53BB3" w:rsidP="000F5A0E">
      <w:pPr>
        <w:numPr>
          <w:ilvl w:val="0"/>
          <w:numId w:val="102"/>
        </w:numPr>
        <w:spacing w:before="100" w:beforeAutospacing="1" w:after="100" w:afterAutospacing="1" w:line="240" w:lineRule="auto"/>
      </w:pPr>
      <w:r>
        <w:t xml:space="preserve">T1055 — Process Injection </w:t>
      </w:r>
    </w:p>
    <w:p w:rsidR="00E53BB3" w:rsidRDefault="00E53BB3" w:rsidP="000F5A0E">
      <w:pPr>
        <w:numPr>
          <w:ilvl w:val="0"/>
          <w:numId w:val="102"/>
        </w:numPr>
        <w:spacing w:before="100" w:beforeAutospacing="1" w:after="100" w:afterAutospacing="1" w:line="240" w:lineRule="auto"/>
      </w:pPr>
      <w:r>
        <w:t xml:space="preserve">T1547 — </w:t>
      </w:r>
      <w:proofErr w:type="spellStart"/>
      <w:r>
        <w:t>Autostart</w:t>
      </w:r>
      <w:proofErr w:type="spellEnd"/>
      <w:r>
        <w:t xml:space="preserve"> Execution </w:t>
      </w:r>
    </w:p>
    <w:p w:rsidR="00E53BB3" w:rsidRDefault="00E53BB3" w:rsidP="00E53BB3">
      <w:pPr>
        <w:pStyle w:val="Heading2"/>
      </w:pPr>
      <w:r>
        <w:t>Execution Method</w:t>
      </w:r>
    </w:p>
    <w:p w:rsidR="00E53BB3" w:rsidRDefault="00E53BB3" w:rsidP="000F5A0E">
      <w:pPr>
        <w:numPr>
          <w:ilvl w:val="0"/>
          <w:numId w:val="103"/>
        </w:numPr>
        <w:spacing w:before="100" w:beforeAutospacing="1" w:after="100" w:afterAutospacing="1" w:line="240" w:lineRule="auto"/>
      </w:pPr>
      <w:r>
        <w:t xml:space="preserve">Spear-phishing </w:t>
      </w:r>
    </w:p>
    <w:p w:rsidR="00E53BB3" w:rsidRDefault="00E53BB3" w:rsidP="000F5A0E">
      <w:pPr>
        <w:numPr>
          <w:ilvl w:val="0"/>
          <w:numId w:val="103"/>
        </w:numPr>
        <w:spacing w:before="100" w:beforeAutospacing="1" w:after="100" w:afterAutospacing="1" w:line="240" w:lineRule="auto"/>
      </w:pPr>
      <w:r>
        <w:t xml:space="preserve">Watering-hole attacks  </w:t>
      </w:r>
    </w:p>
    <w:p w:rsidR="00E53BB3" w:rsidRDefault="00E53BB3" w:rsidP="00E53BB3">
      <w:pPr>
        <w:pStyle w:val="Heading2"/>
      </w:pPr>
      <w:r>
        <w:t>Persistence Techniques</w:t>
      </w:r>
    </w:p>
    <w:p w:rsidR="00E53BB3" w:rsidRDefault="00E53BB3" w:rsidP="000F5A0E">
      <w:pPr>
        <w:numPr>
          <w:ilvl w:val="0"/>
          <w:numId w:val="104"/>
        </w:numPr>
        <w:spacing w:before="100" w:beforeAutospacing="1" w:after="100" w:afterAutospacing="1" w:line="240" w:lineRule="auto"/>
      </w:pPr>
      <w:r>
        <w:t xml:space="preserve">Registry persistence </w:t>
      </w:r>
    </w:p>
    <w:p w:rsidR="00E53BB3" w:rsidRDefault="00E53BB3" w:rsidP="000F5A0E">
      <w:pPr>
        <w:numPr>
          <w:ilvl w:val="0"/>
          <w:numId w:val="104"/>
        </w:numPr>
        <w:spacing w:before="100" w:beforeAutospacing="1" w:after="100" w:afterAutospacing="1" w:line="240" w:lineRule="auto"/>
      </w:pPr>
      <w:r>
        <w:t xml:space="preserve">Service installation </w:t>
      </w:r>
    </w:p>
    <w:p w:rsidR="00E53BB3" w:rsidRDefault="00E53BB3" w:rsidP="00E53BB3">
      <w:pPr>
        <w:pStyle w:val="Heading2"/>
      </w:pPr>
      <w:r>
        <w:t>Privilege Escalation</w:t>
      </w:r>
    </w:p>
    <w:p w:rsidR="00E53BB3" w:rsidRDefault="00E53BB3" w:rsidP="00E53BB3">
      <w:pPr>
        <w:pStyle w:val="NormalWeb"/>
      </w:pPr>
      <w:r>
        <w:t>Attempts trusted process abuse.</w:t>
      </w:r>
    </w:p>
    <w:p w:rsidR="00E53BB3" w:rsidRDefault="00E53BB3" w:rsidP="00E53BB3">
      <w:pPr>
        <w:pStyle w:val="Heading2"/>
      </w:pPr>
      <w:r>
        <w:t>Defense Evasion</w:t>
      </w:r>
    </w:p>
    <w:p w:rsidR="00E53BB3" w:rsidRDefault="00E53BB3" w:rsidP="000F5A0E">
      <w:pPr>
        <w:numPr>
          <w:ilvl w:val="0"/>
          <w:numId w:val="105"/>
        </w:numPr>
        <w:spacing w:before="100" w:beforeAutospacing="1" w:after="100" w:afterAutospacing="1" w:line="240" w:lineRule="auto"/>
      </w:pPr>
      <w:r>
        <w:t xml:space="preserve">Encrypted communication </w:t>
      </w:r>
    </w:p>
    <w:p w:rsidR="00E53BB3" w:rsidRDefault="00E53BB3" w:rsidP="000F5A0E">
      <w:pPr>
        <w:numPr>
          <w:ilvl w:val="0"/>
          <w:numId w:val="105"/>
        </w:numPr>
        <w:spacing w:before="100" w:beforeAutospacing="1" w:after="100" w:afterAutospacing="1" w:line="240" w:lineRule="auto"/>
      </w:pPr>
      <w:r>
        <w:t xml:space="preserve">Obfuscation </w:t>
      </w:r>
    </w:p>
    <w:p w:rsidR="00E53BB3" w:rsidRDefault="00E53BB3" w:rsidP="000F5A0E">
      <w:pPr>
        <w:numPr>
          <w:ilvl w:val="0"/>
          <w:numId w:val="105"/>
        </w:numPr>
        <w:spacing w:before="100" w:beforeAutospacing="1" w:after="100" w:afterAutospacing="1" w:line="240" w:lineRule="auto"/>
      </w:pPr>
      <w:r>
        <w:t xml:space="preserve">Process injection </w:t>
      </w:r>
    </w:p>
    <w:p w:rsidR="00E53BB3" w:rsidRDefault="00E53BB3" w:rsidP="00E53BB3">
      <w:pPr>
        <w:pStyle w:val="Heading2"/>
      </w:pPr>
      <w:r>
        <w:t>Credential Access</w:t>
      </w:r>
    </w:p>
    <w:p w:rsidR="00E53BB3" w:rsidRDefault="00E53BB3" w:rsidP="00E53BB3">
      <w:pPr>
        <w:pStyle w:val="NormalWeb"/>
      </w:pPr>
      <w:r>
        <w:t>Supports credential collection modules.</w:t>
      </w:r>
    </w:p>
    <w:p w:rsidR="00E53BB3" w:rsidRDefault="00E53BB3" w:rsidP="00E53BB3">
      <w:pPr>
        <w:pStyle w:val="Heading2"/>
      </w:pPr>
      <w:r>
        <w:t>Discovery Techniques</w:t>
      </w:r>
    </w:p>
    <w:p w:rsidR="00E53BB3" w:rsidRDefault="00E53BB3" w:rsidP="000F5A0E">
      <w:pPr>
        <w:numPr>
          <w:ilvl w:val="0"/>
          <w:numId w:val="106"/>
        </w:numPr>
        <w:spacing w:before="100" w:beforeAutospacing="1" w:after="100" w:afterAutospacing="1" w:line="240" w:lineRule="auto"/>
      </w:pPr>
      <w:r>
        <w:t xml:space="preserve">System information discovery </w:t>
      </w:r>
    </w:p>
    <w:p w:rsidR="00E53BB3" w:rsidRDefault="00E53BB3" w:rsidP="000F5A0E">
      <w:pPr>
        <w:numPr>
          <w:ilvl w:val="0"/>
          <w:numId w:val="106"/>
        </w:numPr>
        <w:spacing w:before="100" w:beforeAutospacing="1" w:after="100" w:afterAutospacing="1" w:line="240" w:lineRule="auto"/>
      </w:pPr>
      <w:r>
        <w:t xml:space="preserve">Network discovery </w:t>
      </w:r>
    </w:p>
    <w:p w:rsidR="00E53BB3" w:rsidRDefault="00E53BB3" w:rsidP="00E53BB3">
      <w:pPr>
        <w:pStyle w:val="Heading2"/>
      </w:pPr>
      <w:r>
        <w:t>Lateral Movement</w:t>
      </w:r>
    </w:p>
    <w:p w:rsidR="00E53BB3" w:rsidRDefault="00E53BB3" w:rsidP="00E53BB3">
      <w:pPr>
        <w:pStyle w:val="NormalWeb"/>
      </w:pPr>
      <w:proofErr w:type="gramStart"/>
      <w:r>
        <w:t>Supports remote deployment.</w:t>
      </w:r>
      <w:proofErr w:type="gramEnd"/>
    </w:p>
    <w:p w:rsidR="00E53BB3" w:rsidRDefault="00E53BB3" w:rsidP="00E53BB3">
      <w:pPr>
        <w:pStyle w:val="Heading2"/>
      </w:pPr>
      <w:r>
        <w:t>Command &amp; Control</w:t>
      </w:r>
    </w:p>
    <w:p w:rsidR="00E53BB3" w:rsidRDefault="00E53BB3" w:rsidP="00E53BB3">
      <w:pPr>
        <w:pStyle w:val="NormalWeb"/>
      </w:pPr>
      <w:proofErr w:type="gramStart"/>
      <w:r>
        <w:t>Encrypted web-based communication.</w:t>
      </w:r>
      <w:proofErr w:type="gramEnd"/>
    </w:p>
    <w:p w:rsidR="00E53BB3" w:rsidRDefault="00E53BB3" w:rsidP="00E53BB3">
      <w:pPr>
        <w:pStyle w:val="Heading2"/>
      </w:pPr>
      <w:r>
        <w:t>Exfiltration</w:t>
      </w:r>
    </w:p>
    <w:p w:rsidR="00E53BB3" w:rsidRDefault="00E53BB3" w:rsidP="00E53BB3">
      <w:pPr>
        <w:pStyle w:val="NormalWeb"/>
      </w:pPr>
      <w:r>
        <w:lastRenderedPageBreak/>
        <w:t>Collected data transferred to attacker servers.</w:t>
      </w:r>
    </w:p>
    <w:p w:rsidR="00E53BB3" w:rsidRDefault="00E53BB3" w:rsidP="00E53BB3">
      <w:pPr>
        <w:pStyle w:val="Heading2"/>
      </w:pPr>
      <w:r>
        <w:t>Impact Analysis</w:t>
      </w:r>
    </w:p>
    <w:p w:rsidR="00E53BB3" w:rsidRDefault="00E53BB3" w:rsidP="00E53BB3">
      <w:pPr>
        <w:pStyle w:val="NormalWeb"/>
      </w:pPr>
      <w:r>
        <w:t>Used for long-term espionage campaigns.</w:t>
      </w:r>
    </w:p>
    <w:p w:rsidR="00E53BB3" w:rsidRDefault="00E53BB3" w:rsidP="00E53BB3">
      <w:pPr>
        <w:pStyle w:val="Heading2"/>
      </w:pPr>
      <w:r>
        <w:t>Indicators of Compromise (IOCs)</w:t>
      </w:r>
    </w:p>
    <w:p w:rsidR="00E53BB3" w:rsidRDefault="00E53BB3" w:rsidP="000F5A0E">
      <w:pPr>
        <w:numPr>
          <w:ilvl w:val="0"/>
          <w:numId w:val="107"/>
        </w:numPr>
        <w:spacing w:before="100" w:beforeAutospacing="1" w:after="100" w:afterAutospacing="1" w:line="240" w:lineRule="auto"/>
      </w:pPr>
      <w:r>
        <w:t xml:space="preserve">Suspicious services </w:t>
      </w:r>
    </w:p>
    <w:p w:rsidR="00E53BB3" w:rsidRDefault="00E53BB3" w:rsidP="000F5A0E">
      <w:pPr>
        <w:numPr>
          <w:ilvl w:val="0"/>
          <w:numId w:val="107"/>
        </w:numPr>
        <w:spacing w:before="100" w:beforeAutospacing="1" w:after="100" w:afterAutospacing="1" w:line="240" w:lineRule="auto"/>
      </w:pPr>
      <w:r>
        <w:t xml:space="preserve">Injected processes </w:t>
      </w:r>
    </w:p>
    <w:p w:rsidR="00E53BB3" w:rsidRDefault="00E53BB3" w:rsidP="000F5A0E">
      <w:pPr>
        <w:numPr>
          <w:ilvl w:val="0"/>
          <w:numId w:val="107"/>
        </w:numPr>
        <w:spacing w:before="100" w:beforeAutospacing="1" w:after="100" w:afterAutospacing="1" w:line="240" w:lineRule="auto"/>
      </w:pPr>
      <w:r>
        <w:t xml:space="preserve">Encrypted outbound traffic </w:t>
      </w:r>
    </w:p>
    <w:p w:rsidR="00E53BB3" w:rsidRDefault="00E53BB3" w:rsidP="00E53BB3">
      <w:pPr>
        <w:pStyle w:val="Heading2"/>
      </w:pPr>
      <w:r>
        <w:t>Detection &amp; Mitigation</w:t>
      </w:r>
    </w:p>
    <w:p w:rsidR="00E53BB3" w:rsidRDefault="00E53BB3" w:rsidP="00E53BB3">
      <w:pPr>
        <w:pStyle w:val="Heading3"/>
      </w:pPr>
      <w:r>
        <w:t>Detection</w:t>
      </w:r>
    </w:p>
    <w:p w:rsidR="00E53BB3" w:rsidRDefault="00E53BB3" w:rsidP="000F5A0E">
      <w:pPr>
        <w:numPr>
          <w:ilvl w:val="0"/>
          <w:numId w:val="108"/>
        </w:numPr>
        <w:spacing w:before="100" w:beforeAutospacing="1" w:after="100" w:afterAutospacing="1" w:line="240" w:lineRule="auto"/>
      </w:pPr>
      <w:r>
        <w:t xml:space="preserve">Monitor persistence behavior </w:t>
      </w:r>
    </w:p>
    <w:p w:rsidR="00E53BB3" w:rsidRDefault="00E53BB3" w:rsidP="000F5A0E">
      <w:pPr>
        <w:numPr>
          <w:ilvl w:val="0"/>
          <w:numId w:val="108"/>
        </w:numPr>
        <w:spacing w:before="100" w:beforeAutospacing="1" w:after="100" w:afterAutospacing="1" w:line="240" w:lineRule="auto"/>
      </w:pPr>
      <w:r>
        <w:t xml:space="preserve">Detect process anomalies </w:t>
      </w:r>
    </w:p>
    <w:p w:rsidR="00E53BB3" w:rsidRDefault="00E53BB3" w:rsidP="00E53BB3">
      <w:pPr>
        <w:pStyle w:val="Heading3"/>
      </w:pPr>
      <w:r>
        <w:t>Mitigation</w:t>
      </w:r>
    </w:p>
    <w:p w:rsidR="00E53BB3" w:rsidRDefault="00E53BB3" w:rsidP="000F5A0E">
      <w:pPr>
        <w:numPr>
          <w:ilvl w:val="0"/>
          <w:numId w:val="109"/>
        </w:numPr>
        <w:spacing w:before="100" w:beforeAutospacing="1" w:after="100" w:afterAutospacing="1" w:line="240" w:lineRule="auto"/>
      </w:pPr>
      <w:r>
        <w:t xml:space="preserve">Threat hunting </w:t>
      </w:r>
    </w:p>
    <w:p w:rsidR="00E53BB3" w:rsidRDefault="00E53BB3" w:rsidP="000F5A0E">
      <w:pPr>
        <w:numPr>
          <w:ilvl w:val="0"/>
          <w:numId w:val="109"/>
        </w:numPr>
        <w:spacing w:before="100" w:beforeAutospacing="1" w:after="100" w:afterAutospacing="1" w:line="240" w:lineRule="auto"/>
      </w:pPr>
      <w:r>
        <w:t xml:space="preserve">EDR deployment </w:t>
      </w:r>
    </w:p>
    <w:p w:rsidR="00E53BB3" w:rsidRDefault="00E53BB3" w:rsidP="000F5A0E">
      <w:pPr>
        <w:numPr>
          <w:ilvl w:val="0"/>
          <w:numId w:val="109"/>
        </w:numPr>
        <w:spacing w:before="100" w:beforeAutospacing="1" w:after="100" w:afterAutospacing="1" w:line="240" w:lineRule="auto"/>
      </w:pPr>
      <w:r>
        <w:t xml:space="preserve">Network monitoring </w:t>
      </w:r>
    </w:p>
    <w:p w:rsidR="00E53BB3" w:rsidRDefault="00E53BB3" w:rsidP="00E53BB3">
      <w:pPr>
        <w:pStyle w:val="Heading1"/>
      </w:pPr>
      <w:r>
        <w:rPr>
          <w:rStyle w:val="Strong"/>
          <w:b/>
          <w:bCs/>
        </w:rPr>
        <w:t xml:space="preserve">S0088 — </w:t>
      </w:r>
      <w:proofErr w:type="spellStart"/>
      <w:r>
        <w:rPr>
          <w:rStyle w:val="Strong"/>
          <w:b/>
          <w:bCs/>
        </w:rPr>
        <w:t>Duqu</w:t>
      </w:r>
      <w:proofErr w:type="spellEnd"/>
    </w:p>
    <w:p w:rsidR="00E53BB3" w:rsidRDefault="00E53BB3" w:rsidP="00E53BB3">
      <w:pPr>
        <w:pStyle w:val="NormalWeb"/>
      </w:pPr>
      <w:r>
        <w:rPr>
          <w:rStyle w:val="Emphasis"/>
        </w:rPr>
        <w:t>(Times New Roman, Font Size 20, Bold)</w:t>
      </w:r>
    </w:p>
    <w:p w:rsidR="00E53BB3" w:rsidRDefault="00E53BB3" w:rsidP="00E53BB3">
      <w:pPr>
        <w:pStyle w:val="Heading2"/>
      </w:pPr>
      <w:r>
        <w:t>Name &amp; Type</w:t>
      </w:r>
    </w:p>
    <w:p w:rsidR="00E53BB3" w:rsidRDefault="00E53BB3" w:rsidP="000F5A0E">
      <w:pPr>
        <w:numPr>
          <w:ilvl w:val="0"/>
          <w:numId w:val="110"/>
        </w:numPr>
        <w:spacing w:before="100" w:beforeAutospacing="1" w:after="100" w:afterAutospacing="1" w:line="240" w:lineRule="auto"/>
      </w:pPr>
      <w:r>
        <w:t xml:space="preserve">Name: </w:t>
      </w:r>
      <w:proofErr w:type="spellStart"/>
      <w:r>
        <w:t>Duqu</w:t>
      </w:r>
      <w:proofErr w:type="spellEnd"/>
      <w:r>
        <w:t xml:space="preserve"> </w:t>
      </w:r>
    </w:p>
    <w:p w:rsidR="00E53BB3" w:rsidRDefault="00E53BB3" w:rsidP="000F5A0E">
      <w:pPr>
        <w:numPr>
          <w:ilvl w:val="0"/>
          <w:numId w:val="110"/>
        </w:numPr>
        <w:spacing w:before="100" w:beforeAutospacing="1" w:after="100" w:afterAutospacing="1" w:line="240" w:lineRule="auto"/>
      </w:pPr>
      <w:r>
        <w:t xml:space="preserve">Type: Espionage Malware / Trojan </w:t>
      </w:r>
    </w:p>
    <w:p w:rsidR="00E53BB3" w:rsidRDefault="00E53BB3" w:rsidP="00E53BB3">
      <w:pPr>
        <w:spacing w:after="0"/>
      </w:pPr>
    </w:p>
    <w:p w:rsidR="00E53BB3" w:rsidRDefault="00E53BB3" w:rsidP="00E53BB3">
      <w:pPr>
        <w:pStyle w:val="Heading2"/>
      </w:pPr>
      <w:r>
        <w:t>Description</w:t>
      </w:r>
    </w:p>
    <w:p w:rsidR="00E53BB3" w:rsidRDefault="00E53BB3" w:rsidP="00E53BB3">
      <w:pPr>
        <w:pStyle w:val="NormalWeb"/>
      </w:pPr>
      <w:proofErr w:type="spellStart"/>
      <w:r>
        <w:t>Duqu</w:t>
      </w:r>
      <w:proofErr w:type="spellEnd"/>
      <w:r>
        <w:t xml:space="preserve"> is a sophisticated malware platform related to </w:t>
      </w:r>
      <w:proofErr w:type="spellStart"/>
      <w:r>
        <w:t>Stuxnet</w:t>
      </w:r>
      <w:proofErr w:type="spellEnd"/>
      <w:r>
        <w:t>. It was designed primarily for espionage and information theft rather than destructive impact.</w:t>
      </w:r>
    </w:p>
    <w:p w:rsidR="00E53BB3" w:rsidRDefault="00E53BB3" w:rsidP="00E53BB3">
      <w:pPr>
        <w:pStyle w:val="Heading2"/>
      </w:pPr>
      <w:r>
        <w:t>Threat Actor Association</w:t>
      </w:r>
    </w:p>
    <w:p w:rsidR="00E53BB3" w:rsidRDefault="00E53BB3" w:rsidP="00E53BB3">
      <w:pPr>
        <w:pStyle w:val="NormalWeb"/>
      </w:pPr>
      <w:r>
        <w:lastRenderedPageBreak/>
        <w:t>Associated with:</w:t>
      </w:r>
    </w:p>
    <w:p w:rsidR="00E53BB3" w:rsidRDefault="00E53BB3" w:rsidP="000F5A0E">
      <w:pPr>
        <w:numPr>
          <w:ilvl w:val="0"/>
          <w:numId w:val="111"/>
        </w:numPr>
        <w:spacing w:before="100" w:beforeAutospacing="1" w:after="100" w:afterAutospacing="1" w:line="240" w:lineRule="auto"/>
      </w:pPr>
      <w:proofErr w:type="spellStart"/>
      <w:r>
        <w:rPr>
          <w:rStyle w:val="whitespace-normal"/>
        </w:rPr>
        <w:t>TEMP.Veles</w:t>
      </w:r>
      <w:proofErr w:type="spellEnd"/>
      <w:r>
        <w:t xml:space="preserve"> </w:t>
      </w:r>
    </w:p>
    <w:p w:rsidR="00E53BB3" w:rsidRDefault="00E53BB3" w:rsidP="00E53BB3">
      <w:pPr>
        <w:pStyle w:val="Heading2"/>
      </w:pPr>
      <w:r>
        <w:t>Supported Platforms</w:t>
      </w:r>
    </w:p>
    <w:p w:rsidR="00E53BB3" w:rsidRDefault="00E53BB3" w:rsidP="000F5A0E">
      <w:pPr>
        <w:numPr>
          <w:ilvl w:val="0"/>
          <w:numId w:val="112"/>
        </w:numPr>
        <w:spacing w:before="100" w:beforeAutospacing="1" w:after="100" w:afterAutospacing="1" w:line="240" w:lineRule="auto"/>
      </w:pPr>
      <w:r>
        <w:t xml:space="preserve">Windows </w:t>
      </w:r>
    </w:p>
    <w:p w:rsidR="00E53BB3" w:rsidRDefault="00E53BB3" w:rsidP="00E53BB3">
      <w:pPr>
        <w:pStyle w:val="Heading2"/>
      </w:pPr>
      <w:r>
        <w:t>ATT&amp;CK Techniques Used</w:t>
      </w:r>
    </w:p>
    <w:p w:rsidR="00E53BB3" w:rsidRDefault="00E53BB3" w:rsidP="000F5A0E">
      <w:pPr>
        <w:numPr>
          <w:ilvl w:val="0"/>
          <w:numId w:val="113"/>
        </w:numPr>
        <w:spacing w:before="100" w:beforeAutospacing="1" w:after="100" w:afterAutospacing="1" w:line="240" w:lineRule="auto"/>
      </w:pPr>
      <w:r>
        <w:t xml:space="preserve">T1055 — Process Injection </w:t>
      </w:r>
    </w:p>
    <w:p w:rsidR="00E53BB3" w:rsidRDefault="00E53BB3" w:rsidP="000F5A0E">
      <w:pPr>
        <w:numPr>
          <w:ilvl w:val="0"/>
          <w:numId w:val="113"/>
        </w:numPr>
        <w:spacing w:before="100" w:beforeAutospacing="1" w:after="100" w:afterAutospacing="1" w:line="240" w:lineRule="auto"/>
      </w:pPr>
      <w:r>
        <w:t xml:space="preserve">T1027 — Obfuscated Files </w:t>
      </w:r>
    </w:p>
    <w:p w:rsidR="00E53BB3" w:rsidRDefault="00E53BB3" w:rsidP="000F5A0E">
      <w:pPr>
        <w:numPr>
          <w:ilvl w:val="0"/>
          <w:numId w:val="113"/>
        </w:numPr>
        <w:spacing w:before="100" w:beforeAutospacing="1" w:after="100" w:afterAutospacing="1" w:line="240" w:lineRule="auto"/>
      </w:pPr>
      <w:r>
        <w:t xml:space="preserve">T1071 — Application Layer Protocol </w:t>
      </w:r>
    </w:p>
    <w:p w:rsidR="00E53BB3" w:rsidRDefault="00E53BB3" w:rsidP="00E53BB3">
      <w:pPr>
        <w:pStyle w:val="Heading2"/>
      </w:pPr>
      <w:r>
        <w:t>Execution Method</w:t>
      </w:r>
    </w:p>
    <w:p w:rsidR="00E53BB3" w:rsidRDefault="00E53BB3" w:rsidP="000F5A0E">
      <w:pPr>
        <w:numPr>
          <w:ilvl w:val="0"/>
          <w:numId w:val="114"/>
        </w:numPr>
        <w:spacing w:before="100" w:beforeAutospacing="1" w:after="100" w:afterAutospacing="1" w:line="240" w:lineRule="auto"/>
      </w:pPr>
      <w:r>
        <w:t xml:space="preserve">Exploit-based delivery </w:t>
      </w:r>
    </w:p>
    <w:p w:rsidR="00E53BB3" w:rsidRDefault="00E53BB3" w:rsidP="000F5A0E">
      <w:pPr>
        <w:numPr>
          <w:ilvl w:val="0"/>
          <w:numId w:val="114"/>
        </w:numPr>
        <w:spacing w:before="100" w:beforeAutospacing="1" w:after="100" w:afterAutospacing="1" w:line="240" w:lineRule="auto"/>
      </w:pPr>
      <w:r>
        <w:t xml:space="preserve">Malicious documents </w:t>
      </w:r>
    </w:p>
    <w:p w:rsidR="00E53BB3" w:rsidRDefault="00E53BB3" w:rsidP="00E53BB3">
      <w:pPr>
        <w:pStyle w:val="Heading2"/>
      </w:pPr>
      <w:r>
        <w:t>Persistence Techniques</w:t>
      </w:r>
    </w:p>
    <w:p w:rsidR="00E53BB3" w:rsidRDefault="00E53BB3" w:rsidP="000F5A0E">
      <w:pPr>
        <w:numPr>
          <w:ilvl w:val="0"/>
          <w:numId w:val="115"/>
        </w:numPr>
        <w:spacing w:before="100" w:beforeAutospacing="1" w:after="100" w:afterAutospacing="1" w:line="240" w:lineRule="auto"/>
      </w:pPr>
      <w:r>
        <w:t xml:space="preserve">Services </w:t>
      </w:r>
    </w:p>
    <w:p w:rsidR="00E53BB3" w:rsidRDefault="00E53BB3" w:rsidP="000F5A0E">
      <w:pPr>
        <w:numPr>
          <w:ilvl w:val="0"/>
          <w:numId w:val="115"/>
        </w:numPr>
        <w:spacing w:before="100" w:beforeAutospacing="1" w:after="100" w:afterAutospacing="1" w:line="240" w:lineRule="auto"/>
      </w:pPr>
      <w:r>
        <w:t xml:space="preserve">Registry keys </w:t>
      </w:r>
    </w:p>
    <w:p w:rsidR="00E53BB3" w:rsidRDefault="00E53BB3" w:rsidP="00E53BB3">
      <w:pPr>
        <w:pStyle w:val="Heading2"/>
      </w:pPr>
      <w:r>
        <w:t>Privilege Escalation</w:t>
      </w:r>
    </w:p>
    <w:p w:rsidR="00E53BB3" w:rsidRDefault="00E53BB3" w:rsidP="00E53BB3">
      <w:pPr>
        <w:pStyle w:val="NormalWeb"/>
      </w:pPr>
      <w:proofErr w:type="gramStart"/>
      <w:r>
        <w:t>Exploited privilege vulnerabilities.</w:t>
      </w:r>
      <w:proofErr w:type="gramEnd"/>
    </w:p>
    <w:p w:rsidR="00E53BB3" w:rsidRDefault="00E53BB3" w:rsidP="00E53BB3">
      <w:pPr>
        <w:pStyle w:val="Heading2"/>
      </w:pPr>
      <w:r>
        <w:t>Defense Evasion</w:t>
      </w:r>
    </w:p>
    <w:p w:rsidR="00E53BB3" w:rsidRDefault="00E53BB3" w:rsidP="000F5A0E">
      <w:pPr>
        <w:numPr>
          <w:ilvl w:val="0"/>
          <w:numId w:val="116"/>
        </w:numPr>
        <w:spacing w:before="100" w:beforeAutospacing="1" w:after="100" w:afterAutospacing="1" w:line="240" w:lineRule="auto"/>
      </w:pPr>
      <w:r>
        <w:t xml:space="preserve">Driver-based stealth </w:t>
      </w:r>
    </w:p>
    <w:p w:rsidR="00E53BB3" w:rsidRDefault="00E53BB3" w:rsidP="000F5A0E">
      <w:pPr>
        <w:numPr>
          <w:ilvl w:val="0"/>
          <w:numId w:val="116"/>
        </w:numPr>
        <w:spacing w:before="100" w:beforeAutospacing="1" w:after="100" w:afterAutospacing="1" w:line="240" w:lineRule="auto"/>
      </w:pPr>
      <w:r>
        <w:t xml:space="preserve">Obfuscation </w:t>
      </w:r>
    </w:p>
    <w:p w:rsidR="00E53BB3" w:rsidRDefault="00E53BB3" w:rsidP="000F5A0E">
      <w:pPr>
        <w:numPr>
          <w:ilvl w:val="0"/>
          <w:numId w:val="116"/>
        </w:numPr>
        <w:spacing w:before="100" w:beforeAutospacing="1" w:after="100" w:afterAutospacing="1" w:line="240" w:lineRule="auto"/>
      </w:pPr>
      <w:r>
        <w:t xml:space="preserve">Encrypted payloads </w:t>
      </w:r>
    </w:p>
    <w:p w:rsidR="00E53BB3" w:rsidRDefault="00E53BB3" w:rsidP="00E53BB3">
      <w:pPr>
        <w:pStyle w:val="Heading2"/>
      </w:pPr>
      <w:r>
        <w:t>Credential Access</w:t>
      </w:r>
    </w:p>
    <w:p w:rsidR="00E53BB3" w:rsidRDefault="00E53BB3" w:rsidP="00E53BB3">
      <w:pPr>
        <w:pStyle w:val="NormalWeb"/>
      </w:pPr>
      <w:proofErr w:type="gramStart"/>
      <w:r>
        <w:t>Can capture sensitive information and credentials.</w:t>
      </w:r>
      <w:proofErr w:type="gramEnd"/>
    </w:p>
    <w:p w:rsidR="00E53BB3" w:rsidRDefault="00E53BB3" w:rsidP="00E53BB3">
      <w:pPr>
        <w:pStyle w:val="Heading2"/>
      </w:pPr>
      <w:r>
        <w:t>Discovery Techniques</w:t>
      </w:r>
    </w:p>
    <w:p w:rsidR="00E53BB3" w:rsidRDefault="00E53BB3" w:rsidP="000F5A0E">
      <w:pPr>
        <w:numPr>
          <w:ilvl w:val="0"/>
          <w:numId w:val="117"/>
        </w:numPr>
        <w:spacing w:before="100" w:beforeAutospacing="1" w:after="100" w:afterAutospacing="1" w:line="240" w:lineRule="auto"/>
      </w:pPr>
      <w:r>
        <w:t xml:space="preserve">Network discovery </w:t>
      </w:r>
    </w:p>
    <w:p w:rsidR="00E53BB3" w:rsidRDefault="00E53BB3" w:rsidP="000F5A0E">
      <w:pPr>
        <w:numPr>
          <w:ilvl w:val="0"/>
          <w:numId w:val="117"/>
        </w:numPr>
        <w:spacing w:before="100" w:beforeAutospacing="1" w:after="100" w:afterAutospacing="1" w:line="240" w:lineRule="auto"/>
      </w:pPr>
      <w:r>
        <w:t xml:space="preserve">System information gathering </w:t>
      </w:r>
    </w:p>
    <w:p w:rsidR="00E53BB3" w:rsidRDefault="00E53BB3" w:rsidP="00E53BB3">
      <w:pPr>
        <w:pStyle w:val="Heading2"/>
      </w:pPr>
      <w:r>
        <w:lastRenderedPageBreak/>
        <w:t>Lateral Movement</w:t>
      </w:r>
    </w:p>
    <w:p w:rsidR="00E53BB3" w:rsidRDefault="00E53BB3" w:rsidP="00E53BB3">
      <w:pPr>
        <w:pStyle w:val="NormalWeb"/>
      </w:pPr>
      <w:r>
        <w:t>Limited lateral movement support.</w:t>
      </w:r>
    </w:p>
    <w:p w:rsidR="00E53BB3" w:rsidRDefault="00E53BB3" w:rsidP="00E53BB3">
      <w:pPr>
        <w:pStyle w:val="Heading2"/>
      </w:pPr>
      <w:r>
        <w:t>Command &amp; Control</w:t>
      </w:r>
    </w:p>
    <w:p w:rsidR="00E53BB3" w:rsidRDefault="00E53BB3" w:rsidP="00E53BB3">
      <w:pPr>
        <w:pStyle w:val="NormalWeb"/>
      </w:pPr>
      <w:proofErr w:type="gramStart"/>
      <w:r>
        <w:t>Encrypted outbound communications.</w:t>
      </w:r>
      <w:proofErr w:type="gramEnd"/>
    </w:p>
    <w:p w:rsidR="00E53BB3" w:rsidRDefault="00E53BB3" w:rsidP="00E53BB3">
      <w:pPr>
        <w:pStyle w:val="Heading2"/>
      </w:pPr>
      <w:r>
        <w:t>Exfiltration</w:t>
      </w:r>
    </w:p>
    <w:p w:rsidR="00E53BB3" w:rsidRDefault="00E53BB3" w:rsidP="00E53BB3">
      <w:pPr>
        <w:pStyle w:val="NormalWeb"/>
      </w:pPr>
      <w:r>
        <w:t>Sensitive enterprise data collected.</w:t>
      </w:r>
    </w:p>
    <w:p w:rsidR="00E53BB3" w:rsidRDefault="00E53BB3" w:rsidP="00E53BB3">
      <w:pPr>
        <w:pStyle w:val="Heading2"/>
      </w:pPr>
      <w:r>
        <w:t>Impact Analysis</w:t>
      </w:r>
    </w:p>
    <w:p w:rsidR="00E53BB3" w:rsidRDefault="00E53BB3" w:rsidP="00E53BB3">
      <w:pPr>
        <w:pStyle w:val="NormalWeb"/>
      </w:pPr>
      <w:proofErr w:type="gramStart"/>
      <w:r>
        <w:t>Major espionage platform targeting industrial environments.</w:t>
      </w:r>
      <w:proofErr w:type="gramEnd"/>
    </w:p>
    <w:p w:rsidR="00E53BB3" w:rsidRDefault="00E53BB3" w:rsidP="00E53BB3">
      <w:pPr>
        <w:pStyle w:val="Heading2"/>
      </w:pPr>
      <w:r>
        <w:t>Indicators of Compromise (IOCs)</w:t>
      </w:r>
    </w:p>
    <w:p w:rsidR="00E53BB3" w:rsidRDefault="00E53BB3" w:rsidP="000F5A0E">
      <w:pPr>
        <w:numPr>
          <w:ilvl w:val="0"/>
          <w:numId w:val="118"/>
        </w:numPr>
        <w:spacing w:before="100" w:beforeAutospacing="1" w:after="100" w:afterAutospacing="1" w:line="240" w:lineRule="auto"/>
      </w:pPr>
      <w:r>
        <w:t xml:space="preserve">Driver anomalies </w:t>
      </w:r>
    </w:p>
    <w:p w:rsidR="00E53BB3" w:rsidRDefault="00E53BB3" w:rsidP="000F5A0E">
      <w:pPr>
        <w:numPr>
          <w:ilvl w:val="0"/>
          <w:numId w:val="118"/>
        </w:numPr>
        <w:spacing w:before="100" w:beforeAutospacing="1" w:after="100" w:afterAutospacing="1" w:line="240" w:lineRule="auto"/>
      </w:pPr>
      <w:r>
        <w:t xml:space="preserve">Suspicious services </w:t>
      </w:r>
    </w:p>
    <w:p w:rsidR="00E53BB3" w:rsidRDefault="00E53BB3" w:rsidP="000F5A0E">
      <w:pPr>
        <w:numPr>
          <w:ilvl w:val="0"/>
          <w:numId w:val="118"/>
        </w:numPr>
        <w:spacing w:before="100" w:beforeAutospacing="1" w:after="100" w:afterAutospacing="1" w:line="240" w:lineRule="auto"/>
      </w:pPr>
      <w:r>
        <w:t xml:space="preserve">Encrypted traffic </w:t>
      </w:r>
    </w:p>
    <w:p w:rsidR="00E53BB3" w:rsidRDefault="00E53BB3" w:rsidP="00E53BB3">
      <w:pPr>
        <w:spacing w:after="0"/>
      </w:pPr>
      <w:r>
        <w:pict>
          <v:rect id="_x0000_i1075" style="width:0;height:1.5pt" o:hralign="center" o:hrstd="t" o:hr="t" fillcolor="#a0a0a0" stroked="f"/>
        </w:pict>
      </w:r>
    </w:p>
    <w:p w:rsidR="00E53BB3" w:rsidRDefault="00E53BB3" w:rsidP="00E53BB3">
      <w:pPr>
        <w:pStyle w:val="Heading2"/>
      </w:pPr>
      <w:r>
        <w:t>Detection &amp; Mitigation</w:t>
      </w:r>
    </w:p>
    <w:p w:rsidR="00E53BB3" w:rsidRDefault="00E53BB3" w:rsidP="00E53BB3">
      <w:pPr>
        <w:pStyle w:val="Heading3"/>
      </w:pPr>
      <w:r>
        <w:t>Detection</w:t>
      </w:r>
    </w:p>
    <w:p w:rsidR="00E53BB3" w:rsidRDefault="00E53BB3" w:rsidP="000F5A0E">
      <w:pPr>
        <w:numPr>
          <w:ilvl w:val="0"/>
          <w:numId w:val="119"/>
        </w:numPr>
        <w:spacing w:before="100" w:beforeAutospacing="1" w:after="100" w:afterAutospacing="1" w:line="240" w:lineRule="auto"/>
      </w:pPr>
      <w:r>
        <w:t xml:space="preserve">Monitor kernel drivers </w:t>
      </w:r>
    </w:p>
    <w:p w:rsidR="00E53BB3" w:rsidRDefault="00E53BB3" w:rsidP="000F5A0E">
      <w:pPr>
        <w:numPr>
          <w:ilvl w:val="0"/>
          <w:numId w:val="119"/>
        </w:numPr>
        <w:spacing w:before="100" w:beforeAutospacing="1" w:after="100" w:afterAutospacing="1" w:line="240" w:lineRule="auto"/>
      </w:pPr>
      <w:r>
        <w:t xml:space="preserve">Detect unusual service activity </w:t>
      </w:r>
    </w:p>
    <w:p w:rsidR="00E53BB3" w:rsidRDefault="00E53BB3" w:rsidP="00E53BB3">
      <w:pPr>
        <w:pStyle w:val="Heading3"/>
      </w:pPr>
      <w:r>
        <w:t>Mitigation</w:t>
      </w:r>
    </w:p>
    <w:p w:rsidR="00E53BB3" w:rsidRDefault="00E53BB3" w:rsidP="000F5A0E">
      <w:pPr>
        <w:numPr>
          <w:ilvl w:val="0"/>
          <w:numId w:val="120"/>
        </w:numPr>
        <w:spacing w:before="100" w:beforeAutospacing="1" w:after="100" w:afterAutospacing="1" w:line="240" w:lineRule="auto"/>
      </w:pPr>
      <w:r>
        <w:t xml:space="preserve">Patch management </w:t>
      </w:r>
    </w:p>
    <w:p w:rsidR="00E53BB3" w:rsidRDefault="00E53BB3" w:rsidP="000F5A0E">
      <w:pPr>
        <w:numPr>
          <w:ilvl w:val="0"/>
          <w:numId w:val="120"/>
        </w:numPr>
        <w:spacing w:before="100" w:beforeAutospacing="1" w:after="100" w:afterAutospacing="1" w:line="240" w:lineRule="auto"/>
      </w:pPr>
      <w:r>
        <w:t xml:space="preserve">EDR deployment </w:t>
      </w:r>
    </w:p>
    <w:p w:rsidR="00E53BB3" w:rsidRDefault="00E53BB3" w:rsidP="000F5A0E">
      <w:pPr>
        <w:numPr>
          <w:ilvl w:val="0"/>
          <w:numId w:val="120"/>
        </w:numPr>
        <w:spacing w:before="100" w:beforeAutospacing="1" w:after="100" w:afterAutospacing="1" w:line="240" w:lineRule="auto"/>
      </w:pPr>
      <w:r>
        <w:t>Threat intelligence monitoring</w:t>
      </w:r>
    </w:p>
    <w:p w:rsidR="00CA399A" w:rsidRDefault="00CA399A" w:rsidP="00E53BB3">
      <w:pPr>
        <w:spacing w:before="100" w:beforeAutospacing="1" w:after="100" w:afterAutospacing="1" w:line="240" w:lineRule="auto"/>
        <w:ind w:left="720"/>
      </w:pPr>
    </w:p>
    <w:p w:rsidR="00E53BB3" w:rsidRDefault="00E53BB3" w:rsidP="00E53BB3">
      <w:pPr>
        <w:pStyle w:val="Heading1"/>
      </w:pPr>
      <w:r>
        <w:t>Reference Websites</w:t>
      </w:r>
    </w:p>
    <w:p w:rsidR="00E53BB3" w:rsidRDefault="00E53BB3" w:rsidP="00E53BB3">
      <w:pPr>
        <w:pStyle w:val="Heading2"/>
      </w:pPr>
      <w:r>
        <w:t>Official MITRE ATT&amp;CK References</w:t>
      </w:r>
    </w:p>
    <w:p w:rsidR="00E53BB3" w:rsidRDefault="00E53BB3" w:rsidP="000F5A0E">
      <w:pPr>
        <w:numPr>
          <w:ilvl w:val="0"/>
          <w:numId w:val="121"/>
        </w:numPr>
        <w:spacing w:before="100" w:beforeAutospacing="1" w:after="100" w:afterAutospacing="1" w:line="240" w:lineRule="auto"/>
      </w:pPr>
      <w:hyperlink r:id="rId15" w:tgtFrame="_new" w:history="1">
        <w:r>
          <w:rPr>
            <w:rStyle w:val="Hyperlink"/>
          </w:rPr>
          <w:t>MITRE ATT&amp;CK Main Website</w:t>
        </w:r>
      </w:hyperlink>
      <w:r>
        <w:t xml:space="preserve"> </w:t>
      </w:r>
    </w:p>
    <w:p w:rsidR="00E53BB3" w:rsidRDefault="00E53BB3" w:rsidP="000F5A0E">
      <w:pPr>
        <w:numPr>
          <w:ilvl w:val="0"/>
          <w:numId w:val="121"/>
        </w:numPr>
        <w:spacing w:before="100" w:beforeAutospacing="1" w:after="100" w:afterAutospacing="1" w:line="240" w:lineRule="auto"/>
      </w:pPr>
      <w:hyperlink r:id="rId16" w:tgtFrame="_new" w:history="1">
        <w:r>
          <w:rPr>
            <w:rStyle w:val="Hyperlink"/>
          </w:rPr>
          <w:t>MITRE ATT&amp;CK Campaigns Database</w:t>
        </w:r>
      </w:hyperlink>
      <w:r>
        <w:t xml:space="preserve"> </w:t>
      </w:r>
    </w:p>
    <w:p w:rsidR="00E53BB3" w:rsidRDefault="00E53BB3" w:rsidP="000F5A0E">
      <w:pPr>
        <w:numPr>
          <w:ilvl w:val="0"/>
          <w:numId w:val="121"/>
        </w:numPr>
        <w:spacing w:before="100" w:beforeAutospacing="1" w:after="100" w:afterAutospacing="1" w:line="240" w:lineRule="auto"/>
      </w:pPr>
      <w:hyperlink r:id="rId17" w:tgtFrame="_new" w:history="1">
        <w:r>
          <w:rPr>
            <w:rStyle w:val="Hyperlink"/>
          </w:rPr>
          <w:t>MITRE ATT&amp;CK Groups Database</w:t>
        </w:r>
      </w:hyperlink>
      <w:r>
        <w:t xml:space="preserve"> </w:t>
      </w:r>
    </w:p>
    <w:p w:rsidR="00E53BB3" w:rsidRDefault="00E53BB3" w:rsidP="000F5A0E">
      <w:pPr>
        <w:numPr>
          <w:ilvl w:val="0"/>
          <w:numId w:val="121"/>
        </w:numPr>
        <w:spacing w:before="100" w:beforeAutospacing="1" w:after="100" w:afterAutospacing="1" w:line="240" w:lineRule="auto"/>
      </w:pPr>
      <w:hyperlink r:id="rId18" w:tgtFrame="_new" w:history="1">
        <w:r>
          <w:rPr>
            <w:rStyle w:val="Hyperlink"/>
          </w:rPr>
          <w:t>MITRE ATT&amp;CK Software Database</w:t>
        </w:r>
      </w:hyperlink>
      <w:r>
        <w:t xml:space="preserve"> </w:t>
      </w:r>
    </w:p>
    <w:p w:rsidR="00E53BB3" w:rsidRDefault="00E53BB3" w:rsidP="000F5A0E">
      <w:pPr>
        <w:numPr>
          <w:ilvl w:val="0"/>
          <w:numId w:val="121"/>
        </w:numPr>
        <w:spacing w:before="100" w:beforeAutospacing="1" w:after="100" w:afterAutospacing="1" w:line="240" w:lineRule="auto"/>
      </w:pPr>
      <w:hyperlink r:id="rId19" w:tgtFrame="_new" w:history="1">
        <w:r>
          <w:rPr>
            <w:rStyle w:val="Hyperlink"/>
          </w:rPr>
          <w:t>MITRE ATT&amp;CK Enterprise Matrix</w:t>
        </w:r>
      </w:hyperlink>
      <w:r>
        <w:t xml:space="preserve"> </w:t>
      </w:r>
    </w:p>
    <w:p w:rsidR="00E53BB3" w:rsidRDefault="00E53BB3" w:rsidP="000F5A0E">
      <w:pPr>
        <w:numPr>
          <w:ilvl w:val="0"/>
          <w:numId w:val="121"/>
        </w:numPr>
        <w:spacing w:before="100" w:beforeAutospacing="1" w:after="100" w:afterAutospacing="1" w:line="240" w:lineRule="auto"/>
      </w:pPr>
      <w:hyperlink r:id="rId20" w:tgtFrame="_new" w:history="1">
        <w:r>
          <w:rPr>
            <w:rStyle w:val="Hyperlink"/>
          </w:rPr>
          <w:t>MITRE ATT&amp;CK Techniques Database</w:t>
        </w:r>
      </w:hyperlink>
      <w:r>
        <w:t xml:space="preserve"> </w:t>
      </w:r>
    </w:p>
    <w:p w:rsidR="00E53BB3" w:rsidRDefault="00E53BB3" w:rsidP="00E53BB3">
      <w:pPr>
        <w:spacing w:after="0"/>
      </w:pPr>
      <w:r>
        <w:pict>
          <v:rect id="_x0000_i1076" style="width:0;height:1.5pt" o:hralign="center" o:hrstd="t" o:hr="t" fillcolor="#a0a0a0" stroked="f"/>
        </w:pict>
      </w:r>
    </w:p>
    <w:p w:rsidR="00E53BB3" w:rsidRDefault="00E53BB3" w:rsidP="00E53BB3">
      <w:pPr>
        <w:pStyle w:val="Heading1"/>
      </w:pPr>
      <w:r>
        <w:t>Campaign References</w:t>
      </w:r>
    </w:p>
    <w:p w:rsidR="00E53BB3" w:rsidRDefault="00E53BB3" w:rsidP="000F5A0E">
      <w:pPr>
        <w:numPr>
          <w:ilvl w:val="0"/>
          <w:numId w:val="122"/>
        </w:numPr>
        <w:spacing w:before="100" w:beforeAutospacing="1" w:after="100" w:afterAutospacing="1" w:line="240" w:lineRule="auto"/>
      </w:pPr>
      <w:r>
        <w:t xml:space="preserve">Operation Honeybee (C0008) – MITRE ATT&amp;CK </w:t>
      </w:r>
    </w:p>
    <w:p w:rsidR="00E53BB3" w:rsidRDefault="00E53BB3" w:rsidP="000F5A0E">
      <w:pPr>
        <w:numPr>
          <w:ilvl w:val="0"/>
          <w:numId w:val="122"/>
        </w:numPr>
        <w:spacing w:before="100" w:beforeAutospacing="1" w:after="100" w:afterAutospacing="1" w:line="240" w:lineRule="auto"/>
      </w:pPr>
      <w:hyperlink r:id="rId21" w:tgtFrame="_new" w:history="1">
        <w:r>
          <w:rPr>
            <w:rStyle w:val="Hyperlink"/>
          </w:rPr>
          <w:t>Lazarus Group (G0032) – MITRE ATT&amp;CK</w:t>
        </w:r>
      </w:hyperlink>
      <w:r>
        <w:t xml:space="preserve"> </w:t>
      </w:r>
    </w:p>
    <w:p w:rsidR="00E53BB3" w:rsidRDefault="00E53BB3" w:rsidP="00E53BB3">
      <w:pPr>
        <w:spacing w:after="0"/>
      </w:pPr>
      <w:r>
        <w:pict>
          <v:rect id="_x0000_i1077" style="width:0;height:1.5pt" o:hralign="center" o:hrstd="t" o:hr="t" fillcolor="#a0a0a0" stroked="f"/>
        </w:pict>
      </w:r>
    </w:p>
    <w:p w:rsidR="00E53BB3" w:rsidRDefault="00E53BB3" w:rsidP="00E53BB3">
      <w:pPr>
        <w:pStyle w:val="Heading1"/>
      </w:pPr>
      <w:r>
        <w:t>Software References</w:t>
      </w:r>
    </w:p>
    <w:p w:rsidR="00E53BB3" w:rsidRDefault="00E53BB3" w:rsidP="000F5A0E">
      <w:pPr>
        <w:numPr>
          <w:ilvl w:val="0"/>
          <w:numId w:val="123"/>
        </w:numPr>
        <w:spacing w:before="100" w:beforeAutospacing="1" w:after="100" w:afterAutospacing="1" w:line="240" w:lineRule="auto"/>
      </w:pPr>
      <w:hyperlink r:id="rId22" w:tgtFrame="_new" w:history="1">
        <w:proofErr w:type="spellStart"/>
        <w:r>
          <w:rPr>
            <w:rStyle w:val="Hyperlink"/>
          </w:rPr>
          <w:t>Sawedoff</w:t>
        </w:r>
        <w:proofErr w:type="spellEnd"/>
        <w:r>
          <w:rPr>
            <w:rStyle w:val="Hyperlink"/>
          </w:rPr>
          <w:t xml:space="preserve"> (S0080) – MITRE ATT&amp;CK</w:t>
        </w:r>
      </w:hyperlink>
      <w:r>
        <w:t xml:space="preserve"> </w:t>
      </w:r>
    </w:p>
    <w:p w:rsidR="00E53BB3" w:rsidRDefault="00E53BB3" w:rsidP="000F5A0E">
      <w:pPr>
        <w:numPr>
          <w:ilvl w:val="0"/>
          <w:numId w:val="123"/>
        </w:numPr>
        <w:spacing w:before="100" w:beforeAutospacing="1" w:after="100" w:afterAutospacing="1" w:line="240" w:lineRule="auto"/>
      </w:pPr>
      <w:hyperlink r:id="rId23" w:tgtFrame="_new" w:history="1">
        <w:r>
          <w:rPr>
            <w:rStyle w:val="Hyperlink"/>
          </w:rPr>
          <w:t>SLOWDRIFT (S0081) – MITRE ATT&amp;CK</w:t>
        </w:r>
      </w:hyperlink>
      <w:r>
        <w:t xml:space="preserve"> </w:t>
      </w:r>
    </w:p>
    <w:p w:rsidR="00E53BB3" w:rsidRDefault="00E53BB3" w:rsidP="000F5A0E">
      <w:pPr>
        <w:numPr>
          <w:ilvl w:val="0"/>
          <w:numId w:val="123"/>
        </w:numPr>
        <w:spacing w:before="100" w:beforeAutospacing="1" w:after="100" w:afterAutospacing="1" w:line="240" w:lineRule="auto"/>
      </w:pPr>
      <w:hyperlink r:id="rId24" w:tgtFrame="_new" w:history="1">
        <w:r>
          <w:rPr>
            <w:rStyle w:val="Hyperlink"/>
          </w:rPr>
          <w:t>Emissary (S0082) – MITRE ATT&amp;CK</w:t>
        </w:r>
      </w:hyperlink>
      <w:r>
        <w:t xml:space="preserve"> </w:t>
      </w:r>
    </w:p>
    <w:p w:rsidR="00E53BB3" w:rsidRDefault="00E53BB3" w:rsidP="000F5A0E">
      <w:pPr>
        <w:numPr>
          <w:ilvl w:val="0"/>
          <w:numId w:val="123"/>
        </w:numPr>
        <w:spacing w:before="100" w:beforeAutospacing="1" w:after="100" w:afterAutospacing="1" w:line="240" w:lineRule="auto"/>
      </w:pPr>
      <w:hyperlink r:id="rId25" w:tgtFrame="_new" w:history="1">
        <w:proofErr w:type="spellStart"/>
        <w:r>
          <w:rPr>
            <w:rStyle w:val="Hyperlink"/>
          </w:rPr>
          <w:t>Misdat</w:t>
        </w:r>
        <w:proofErr w:type="spellEnd"/>
        <w:r>
          <w:rPr>
            <w:rStyle w:val="Hyperlink"/>
          </w:rPr>
          <w:t xml:space="preserve"> / </w:t>
        </w:r>
        <w:proofErr w:type="spellStart"/>
        <w:r>
          <w:rPr>
            <w:rStyle w:val="Hyperlink"/>
          </w:rPr>
          <w:t>Mis</w:t>
        </w:r>
        <w:proofErr w:type="spellEnd"/>
        <w:r>
          <w:rPr>
            <w:rStyle w:val="Hyperlink"/>
          </w:rPr>
          <w:t>-Type (S0083) – MITRE ATT&amp;CK</w:t>
        </w:r>
      </w:hyperlink>
      <w:r>
        <w:t xml:space="preserve"> </w:t>
      </w:r>
    </w:p>
    <w:p w:rsidR="00E53BB3" w:rsidRDefault="00E53BB3" w:rsidP="000F5A0E">
      <w:pPr>
        <w:numPr>
          <w:ilvl w:val="0"/>
          <w:numId w:val="123"/>
        </w:numPr>
        <w:spacing w:before="100" w:beforeAutospacing="1" w:after="100" w:afterAutospacing="1" w:line="240" w:lineRule="auto"/>
      </w:pPr>
      <w:hyperlink r:id="rId26" w:tgtFrame="_new" w:history="1">
        <w:r>
          <w:rPr>
            <w:rStyle w:val="Hyperlink"/>
          </w:rPr>
          <w:t>SUNBURST (S0559) – MITRE ATT&amp;CK</w:t>
        </w:r>
      </w:hyperlink>
      <w:r>
        <w:t xml:space="preserve"> </w:t>
      </w:r>
    </w:p>
    <w:p w:rsidR="00E53BB3" w:rsidRDefault="00E53BB3" w:rsidP="000F5A0E">
      <w:pPr>
        <w:numPr>
          <w:ilvl w:val="0"/>
          <w:numId w:val="123"/>
        </w:numPr>
        <w:spacing w:before="100" w:beforeAutospacing="1" w:after="100" w:afterAutospacing="1" w:line="240" w:lineRule="auto"/>
      </w:pPr>
      <w:hyperlink r:id="rId27" w:tgtFrame="_new" w:history="1">
        <w:proofErr w:type="spellStart"/>
        <w:r>
          <w:rPr>
            <w:rStyle w:val="Hyperlink"/>
          </w:rPr>
          <w:t>SoreFang</w:t>
        </w:r>
        <w:proofErr w:type="spellEnd"/>
        <w:r>
          <w:rPr>
            <w:rStyle w:val="Hyperlink"/>
          </w:rPr>
          <w:t xml:space="preserve"> (S0085) – MITRE ATT&amp;CK</w:t>
        </w:r>
      </w:hyperlink>
      <w:r>
        <w:t xml:space="preserve"> </w:t>
      </w:r>
    </w:p>
    <w:p w:rsidR="00E53BB3" w:rsidRDefault="00E53BB3" w:rsidP="000F5A0E">
      <w:pPr>
        <w:numPr>
          <w:ilvl w:val="0"/>
          <w:numId w:val="123"/>
        </w:numPr>
        <w:spacing w:before="100" w:beforeAutospacing="1" w:after="100" w:afterAutospacing="1" w:line="240" w:lineRule="auto"/>
      </w:pPr>
      <w:hyperlink r:id="rId28" w:tgtFrame="_new" w:history="1">
        <w:proofErr w:type="spellStart"/>
        <w:r>
          <w:rPr>
            <w:rStyle w:val="Hyperlink"/>
          </w:rPr>
          <w:t>PoisonIvy</w:t>
        </w:r>
        <w:proofErr w:type="spellEnd"/>
        <w:r>
          <w:rPr>
            <w:rStyle w:val="Hyperlink"/>
          </w:rPr>
          <w:t xml:space="preserve"> (S0012) – MITRE ATT&amp;CK</w:t>
        </w:r>
      </w:hyperlink>
      <w:r>
        <w:t xml:space="preserve"> </w:t>
      </w:r>
    </w:p>
    <w:p w:rsidR="00E53BB3" w:rsidRDefault="00E53BB3" w:rsidP="000F5A0E">
      <w:pPr>
        <w:numPr>
          <w:ilvl w:val="0"/>
          <w:numId w:val="123"/>
        </w:numPr>
        <w:spacing w:before="100" w:beforeAutospacing="1" w:after="100" w:afterAutospacing="1" w:line="240" w:lineRule="auto"/>
      </w:pPr>
      <w:hyperlink r:id="rId29" w:tgtFrame="_new" w:history="1">
        <w:r>
          <w:rPr>
            <w:rStyle w:val="Hyperlink"/>
          </w:rPr>
          <w:t>BADNEWS (S0128) – MITRE ATT&amp;CK</w:t>
        </w:r>
      </w:hyperlink>
      <w:r>
        <w:t xml:space="preserve"> </w:t>
      </w:r>
    </w:p>
    <w:p w:rsidR="00E53BB3" w:rsidRDefault="00E53BB3" w:rsidP="000F5A0E">
      <w:pPr>
        <w:numPr>
          <w:ilvl w:val="0"/>
          <w:numId w:val="123"/>
        </w:numPr>
        <w:spacing w:before="100" w:beforeAutospacing="1" w:after="100" w:afterAutospacing="1" w:line="240" w:lineRule="auto"/>
      </w:pPr>
      <w:hyperlink r:id="rId30" w:tgtFrame="_new" w:history="1">
        <w:proofErr w:type="spellStart"/>
        <w:r>
          <w:rPr>
            <w:rStyle w:val="Hyperlink"/>
          </w:rPr>
          <w:t>Duqu</w:t>
        </w:r>
        <w:proofErr w:type="spellEnd"/>
        <w:r>
          <w:rPr>
            <w:rStyle w:val="Hyperlink"/>
          </w:rPr>
          <w:t xml:space="preserve"> (S0038) – MITRE ATT&amp;CK</w:t>
        </w:r>
      </w:hyperlink>
      <w:r>
        <w:t xml:space="preserve"> </w:t>
      </w:r>
    </w:p>
    <w:p w:rsidR="00E53BB3" w:rsidRDefault="00E53BB3" w:rsidP="000F5A0E">
      <w:pPr>
        <w:numPr>
          <w:ilvl w:val="0"/>
          <w:numId w:val="123"/>
        </w:numPr>
        <w:spacing w:before="100" w:beforeAutospacing="1" w:after="100" w:afterAutospacing="1" w:line="240" w:lineRule="auto"/>
      </w:pPr>
      <w:hyperlink r:id="rId31" w:tgtFrame="_new" w:history="1">
        <w:r>
          <w:rPr>
            <w:rStyle w:val="Hyperlink"/>
          </w:rPr>
          <w:t>PUNCHTRACK (S0090) – MITRE ATT&amp;CK</w:t>
        </w:r>
      </w:hyperlink>
      <w:r>
        <w:t xml:space="preserve"> </w:t>
      </w:r>
    </w:p>
    <w:p w:rsidR="00E53BB3" w:rsidRDefault="00E53BB3" w:rsidP="00E53BB3">
      <w:pPr>
        <w:spacing w:after="0"/>
      </w:pPr>
      <w:r>
        <w:pict>
          <v:rect id="_x0000_i1078" style="width:0;height:1.5pt" o:hralign="center" o:hrstd="t" o:hr="t" fillcolor="#a0a0a0" stroked="f"/>
        </w:pict>
      </w:r>
    </w:p>
    <w:p w:rsidR="00E53BB3" w:rsidRDefault="00E53BB3" w:rsidP="00E53BB3">
      <w:pPr>
        <w:pStyle w:val="Heading1"/>
      </w:pPr>
      <w:r>
        <w:t>Threat Intelligence &amp; Research Websites</w:t>
      </w:r>
    </w:p>
    <w:p w:rsidR="00E53BB3" w:rsidRDefault="00E53BB3" w:rsidP="000F5A0E">
      <w:pPr>
        <w:numPr>
          <w:ilvl w:val="0"/>
          <w:numId w:val="124"/>
        </w:numPr>
        <w:spacing w:before="100" w:beforeAutospacing="1" w:after="100" w:afterAutospacing="1" w:line="240" w:lineRule="auto"/>
      </w:pPr>
      <w:hyperlink r:id="rId32" w:tgtFrame="_new" w:history="1">
        <w:r>
          <w:rPr>
            <w:rStyle w:val="Hyperlink"/>
          </w:rPr>
          <w:t>Microsoft Security Blog</w:t>
        </w:r>
      </w:hyperlink>
      <w:r>
        <w:t xml:space="preserve"> </w:t>
      </w:r>
    </w:p>
    <w:p w:rsidR="00E53BB3" w:rsidRDefault="00E53BB3" w:rsidP="000F5A0E">
      <w:pPr>
        <w:numPr>
          <w:ilvl w:val="0"/>
          <w:numId w:val="124"/>
        </w:numPr>
        <w:spacing w:before="100" w:beforeAutospacing="1" w:after="100" w:afterAutospacing="1" w:line="240" w:lineRule="auto"/>
      </w:pPr>
      <w:hyperlink r:id="rId33" w:tgtFrame="_new" w:history="1">
        <w:proofErr w:type="spellStart"/>
        <w:r>
          <w:rPr>
            <w:rStyle w:val="Hyperlink"/>
          </w:rPr>
          <w:t>CrowdStrike</w:t>
        </w:r>
        <w:proofErr w:type="spellEnd"/>
        <w:r>
          <w:rPr>
            <w:rStyle w:val="Hyperlink"/>
          </w:rPr>
          <w:t xml:space="preserve"> Threat Intelligence</w:t>
        </w:r>
      </w:hyperlink>
      <w:r>
        <w:t xml:space="preserve"> </w:t>
      </w:r>
    </w:p>
    <w:p w:rsidR="00E53BB3" w:rsidRDefault="00E53BB3" w:rsidP="000F5A0E">
      <w:pPr>
        <w:numPr>
          <w:ilvl w:val="0"/>
          <w:numId w:val="124"/>
        </w:numPr>
        <w:spacing w:before="100" w:beforeAutospacing="1" w:after="100" w:afterAutospacing="1" w:line="240" w:lineRule="auto"/>
      </w:pPr>
      <w:hyperlink r:id="rId34" w:tgtFrame="_new" w:history="1">
        <w:r>
          <w:rPr>
            <w:rStyle w:val="Hyperlink"/>
          </w:rPr>
          <w:t>Palo Alto Unit 42 Threat Research</w:t>
        </w:r>
      </w:hyperlink>
      <w:r>
        <w:t xml:space="preserve"> </w:t>
      </w:r>
    </w:p>
    <w:p w:rsidR="00E53BB3" w:rsidRDefault="00E53BB3" w:rsidP="000F5A0E">
      <w:pPr>
        <w:numPr>
          <w:ilvl w:val="0"/>
          <w:numId w:val="124"/>
        </w:numPr>
        <w:spacing w:before="100" w:beforeAutospacing="1" w:after="100" w:afterAutospacing="1" w:line="240" w:lineRule="auto"/>
      </w:pPr>
      <w:hyperlink r:id="rId35" w:tgtFrame="_new" w:history="1">
        <w:r>
          <w:rPr>
            <w:rStyle w:val="Hyperlink"/>
          </w:rPr>
          <w:t xml:space="preserve">Cisco </w:t>
        </w:r>
        <w:proofErr w:type="spellStart"/>
        <w:r>
          <w:rPr>
            <w:rStyle w:val="Hyperlink"/>
          </w:rPr>
          <w:t>Talos</w:t>
        </w:r>
        <w:proofErr w:type="spellEnd"/>
        <w:r>
          <w:rPr>
            <w:rStyle w:val="Hyperlink"/>
          </w:rPr>
          <w:t xml:space="preserve"> Intelligence Blog</w:t>
        </w:r>
      </w:hyperlink>
      <w:r>
        <w:t xml:space="preserve"> </w:t>
      </w:r>
    </w:p>
    <w:p w:rsidR="00E53BB3" w:rsidRDefault="00E53BB3" w:rsidP="000F5A0E">
      <w:pPr>
        <w:numPr>
          <w:ilvl w:val="0"/>
          <w:numId w:val="124"/>
        </w:numPr>
        <w:spacing w:before="100" w:beforeAutospacing="1" w:after="100" w:afterAutospacing="1" w:line="240" w:lineRule="auto"/>
      </w:pPr>
      <w:r>
        <w:t xml:space="preserve">Recorded Future Threat Intelligence </w:t>
      </w:r>
    </w:p>
    <w:p w:rsidR="00E53BB3" w:rsidRDefault="00E53BB3" w:rsidP="000F5A0E">
      <w:pPr>
        <w:numPr>
          <w:ilvl w:val="0"/>
          <w:numId w:val="124"/>
        </w:numPr>
        <w:spacing w:before="100" w:beforeAutospacing="1" w:after="100" w:afterAutospacing="1" w:line="240" w:lineRule="auto"/>
      </w:pPr>
      <w:hyperlink r:id="rId36" w:tgtFrame="_new" w:history="1">
        <w:r>
          <w:rPr>
            <w:rStyle w:val="Hyperlink"/>
          </w:rPr>
          <w:t xml:space="preserve">Kaspersky </w:t>
        </w:r>
        <w:proofErr w:type="spellStart"/>
        <w:r>
          <w:rPr>
            <w:rStyle w:val="Hyperlink"/>
          </w:rPr>
          <w:t>Securelist</w:t>
        </w:r>
        <w:proofErr w:type="spellEnd"/>
        <w:r>
          <w:rPr>
            <w:rStyle w:val="Hyperlink"/>
          </w:rPr>
          <w:t xml:space="preserve"> Threat Research</w:t>
        </w:r>
      </w:hyperlink>
      <w:r>
        <w:t xml:space="preserve"> </w:t>
      </w:r>
    </w:p>
    <w:p w:rsidR="00E53BB3" w:rsidRDefault="00E53BB3" w:rsidP="000F5A0E">
      <w:pPr>
        <w:numPr>
          <w:ilvl w:val="0"/>
          <w:numId w:val="124"/>
        </w:numPr>
        <w:spacing w:before="100" w:beforeAutospacing="1" w:after="100" w:afterAutospacing="1" w:line="240" w:lineRule="auto"/>
      </w:pPr>
      <w:hyperlink r:id="rId37" w:tgtFrame="_new" w:history="1">
        <w:proofErr w:type="spellStart"/>
        <w:r>
          <w:rPr>
            <w:rStyle w:val="Hyperlink"/>
          </w:rPr>
          <w:t>Mandiant</w:t>
        </w:r>
        <w:proofErr w:type="spellEnd"/>
        <w:r>
          <w:rPr>
            <w:rStyle w:val="Hyperlink"/>
          </w:rPr>
          <w:t xml:space="preserve"> Threat Intelligence</w:t>
        </w:r>
      </w:hyperlink>
      <w:r>
        <w:t xml:space="preserve"> </w:t>
      </w:r>
    </w:p>
    <w:p w:rsidR="00E53BB3" w:rsidRDefault="00E53BB3" w:rsidP="00E53BB3">
      <w:pPr>
        <w:spacing w:after="0"/>
      </w:pPr>
      <w:r>
        <w:pict>
          <v:rect id="_x0000_i1079" style="width:0;height:1.5pt" o:hralign="center" o:hrstd="t" o:hr="t" fillcolor="#a0a0a0" stroked="f"/>
        </w:pict>
      </w:r>
    </w:p>
    <w:p w:rsidR="00E53BB3" w:rsidRDefault="00E53BB3" w:rsidP="00E53BB3">
      <w:pPr>
        <w:pStyle w:val="Heading1"/>
      </w:pPr>
      <w:r>
        <w:lastRenderedPageBreak/>
        <w:t>Academic &amp; Research Sources</w:t>
      </w:r>
    </w:p>
    <w:p w:rsidR="00E53BB3" w:rsidRDefault="00E53BB3" w:rsidP="000F5A0E">
      <w:pPr>
        <w:numPr>
          <w:ilvl w:val="0"/>
          <w:numId w:val="125"/>
        </w:numPr>
        <w:spacing w:before="100" w:beforeAutospacing="1" w:after="100" w:afterAutospacing="1" w:line="240" w:lineRule="auto"/>
      </w:pPr>
      <w:hyperlink r:id="rId38" w:tgtFrame="_new" w:history="1">
        <w:r>
          <w:rPr>
            <w:rStyle w:val="Hyperlink"/>
          </w:rPr>
          <w:t>MITRE ATT&amp;CK Threat Hunting Research Paper</w:t>
        </w:r>
      </w:hyperlink>
      <w:r>
        <w:t xml:space="preserve"> </w:t>
      </w:r>
    </w:p>
    <w:p w:rsidR="00E53BB3" w:rsidRDefault="00E53BB3" w:rsidP="000F5A0E">
      <w:pPr>
        <w:numPr>
          <w:ilvl w:val="0"/>
          <w:numId w:val="125"/>
        </w:numPr>
        <w:spacing w:before="100" w:beforeAutospacing="1" w:after="100" w:afterAutospacing="1" w:line="240" w:lineRule="auto"/>
      </w:pPr>
      <w:r>
        <w:t xml:space="preserve">ATT&amp;CK-Based </w:t>
      </w:r>
      <w:proofErr w:type="spellStart"/>
      <w:r>
        <w:t>Cybersecurity</w:t>
      </w:r>
      <w:proofErr w:type="spellEnd"/>
      <w:r>
        <w:t xml:space="preserve"> Research Paper </w:t>
      </w:r>
    </w:p>
    <w:p w:rsidR="00E53BB3" w:rsidRDefault="00E53BB3" w:rsidP="00E53BB3">
      <w:pPr>
        <w:pStyle w:val="NormalWeb"/>
      </w:pPr>
      <w:r>
        <w:t>These websites are appropriate references for:</w:t>
      </w:r>
    </w:p>
    <w:p w:rsidR="00E53BB3" w:rsidRDefault="00E53BB3" w:rsidP="000F5A0E">
      <w:pPr>
        <w:numPr>
          <w:ilvl w:val="0"/>
          <w:numId w:val="126"/>
        </w:numPr>
        <w:spacing w:before="100" w:beforeAutospacing="1" w:after="100" w:afterAutospacing="1" w:line="240" w:lineRule="auto"/>
      </w:pPr>
      <w:r>
        <w:t xml:space="preserve">Internship reports </w:t>
      </w:r>
    </w:p>
    <w:p w:rsidR="00E53BB3" w:rsidRDefault="00E53BB3" w:rsidP="000F5A0E">
      <w:pPr>
        <w:numPr>
          <w:ilvl w:val="0"/>
          <w:numId w:val="126"/>
        </w:numPr>
        <w:spacing w:before="100" w:beforeAutospacing="1" w:after="100" w:afterAutospacing="1" w:line="240" w:lineRule="auto"/>
      </w:pPr>
      <w:proofErr w:type="spellStart"/>
      <w:r>
        <w:t>Cybersecurity</w:t>
      </w:r>
      <w:proofErr w:type="spellEnd"/>
      <w:r>
        <w:t xml:space="preserve"> documentation </w:t>
      </w:r>
    </w:p>
    <w:p w:rsidR="00E53BB3" w:rsidRDefault="00E53BB3" w:rsidP="000F5A0E">
      <w:pPr>
        <w:numPr>
          <w:ilvl w:val="0"/>
          <w:numId w:val="126"/>
        </w:numPr>
        <w:spacing w:before="100" w:beforeAutospacing="1" w:after="100" w:afterAutospacing="1" w:line="240" w:lineRule="auto"/>
      </w:pPr>
      <w:r>
        <w:t xml:space="preserve">Threat intelligence research </w:t>
      </w:r>
    </w:p>
    <w:p w:rsidR="00E53BB3" w:rsidRDefault="00E53BB3" w:rsidP="000F5A0E">
      <w:pPr>
        <w:numPr>
          <w:ilvl w:val="0"/>
          <w:numId w:val="126"/>
        </w:numPr>
        <w:spacing w:before="100" w:beforeAutospacing="1" w:after="100" w:afterAutospacing="1" w:line="240" w:lineRule="auto"/>
      </w:pPr>
      <w:r>
        <w:t xml:space="preserve">MITRE ATT&amp;CK mapping </w:t>
      </w:r>
    </w:p>
    <w:p w:rsidR="00E53BB3" w:rsidRDefault="00E53BB3" w:rsidP="000F5A0E">
      <w:pPr>
        <w:numPr>
          <w:ilvl w:val="0"/>
          <w:numId w:val="126"/>
        </w:numPr>
        <w:spacing w:before="100" w:beforeAutospacing="1" w:after="100" w:afterAutospacing="1" w:line="240" w:lineRule="auto"/>
      </w:pPr>
      <w:r>
        <w:t xml:space="preserve">Malware analysis reports </w:t>
      </w:r>
    </w:p>
    <w:p w:rsidR="00E53BB3" w:rsidRDefault="00E53BB3" w:rsidP="000F5A0E">
      <w:pPr>
        <w:numPr>
          <w:ilvl w:val="0"/>
          <w:numId w:val="126"/>
        </w:numPr>
        <w:spacing w:before="100" w:beforeAutospacing="1" w:after="100" w:afterAutospacing="1" w:line="240" w:lineRule="auto"/>
      </w:pPr>
      <w:r>
        <w:t xml:space="preserve">Academic </w:t>
      </w:r>
      <w:proofErr w:type="spellStart"/>
      <w:r>
        <w:t>cybersecurity</w:t>
      </w:r>
      <w:proofErr w:type="spellEnd"/>
      <w:r>
        <w:t xml:space="preserve"> projects</w:t>
      </w:r>
    </w:p>
    <w:p w:rsidR="00E53BB3" w:rsidRDefault="00E53BB3" w:rsidP="00E53BB3">
      <w:pPr>
        <w:pStyle w:val="Heading2"/>
      </w:pPr>
    </w:p>
    <w:sectPr w:rsidR="00E53B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827437"/>
    <w:multiLevelType w:val="multilevel"/>
    <w:tmpl w:val="8272F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35C2141"/>
    <w:multiLevelType w:val="multilevel"/>
    <w:tmpl w:val="D0107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52B03CB"/>
    <w:multiLevelType w:val="multilevel"/>
    <w:tmpl w:val="717AF7C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572163C"/>
    <w:multiLevelType w:val="multilevel"/>
    <w:tmpl w:val="72D28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981477C"/>
    <w:multiLevelType w:val="multilevel"/>
    <w:tmpl w:val="3FC6F1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0B253B47"/>
    <w:multiLevelType w:val="multilevel"/>
    <w:tmpl w:val="80523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B697FEF"/>
    <w:multiLevelType w:val="multilevel"/>
    <w:tmpl w:val="A3849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CD15A02"/>
    <w:multiLevelType w:val="multilevel"/>
    <w:tmpl w:val="6F7C8B7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0D0E77D6"/>
    <w:multiLevelType w:val="multilevel"/>
    <w:tmpl w:val="295AA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0263439"/>
    <w:multiLevelType w:val="multilevel"/>
    <w:tmpl w:val="6E227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1493F51"/>
    <w:multiLevelType w:val="multilevel"/>
    <w:tmpl w:val="8E6C3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2417EF4"/>
    <w:multiLevelType w:val="multilevel"/>
    <w:tmpl w:val="46580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2FC7768"/>
    <w:multiLevelType w:val="multilevel"/>
    <w:tmpl w:val="5FFCE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34B6943"/>
    <w:multiLevelType w:val="multilevel"/>
    <w:tmpl w:val="D7A0D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4605D8A"/>
    <w:multiLevelType w:val="multilevel"/>
    <w:tmpl w:val="6068E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47513CD"/>
    <w:multiLevelType w:val="multilevel"/>
    <w:tmpl w:val="9A541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159A5C23"/>
    <w:multiLevelType w:val="multilevel"/>
    <w:tmpl w:val="E7367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18B216D0"/>
    <w:multiLevelType w:val="multilevel"/>
    <w:tmpl w:val="9AC63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19C417FA"/>
    <w:multiLevelType w:val="multilevel"/>
    <w:tmpl w:val="31586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1A2A7FFB"/>
    <w:multiLevelType w:val="multilevel"/>
    <w:tmpl w:val="1E18D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1A642992"/>
    <w:multiLevelType w:val="multilevel"/>
    <w:tmpl w:val="DF2AF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1A9B5392"/>
    <w:multiLevelType w:val="multilevel"/>
    <w:tmpl w:val="78860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1CFA6C11"/>
    <w:multiLevelType w:val="multilevel"/>
    <w:tmpl w:val="53E63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1E0A2818"/>
    <w:multiLevelType w:val="multilevel"/>
    <w:tmpl w:val="CE8C5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1F385517"/>
    <w:multiLevelType w:val="multilevel"/>
    <w:tmpl w:val="25F0C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1F431196"/>
    <w:multiLevelType w:val="multilevel"/>
    <w:tmpl w:val="C5A60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205D3BFF"/>
    <w:multiLevelType w:val="multilevel"/>
    <w:tmpl w:val="E9923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21B309EF"/>
    <w:multiLevelType w:val="multilevel"/>
    <w:tmpl w:val="7BBC7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22B07FDF"/>
    <w:multiLevelType w:val="multilevel"/>
    <w:tmpl w:val="BE009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241E4480"/>
    <w:multiLevelType w:val="multilevel"/>
    <w:tmpl w:val="3E827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24AE4F27"/>
    <w:multiLevelType w:val="multilevel"/>
    <w:tmpl w:val="BF4EB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257B23C4"/>
    <w:multiLevelType w:val="multilevel"/>
    <w:tmpl w:val="B2421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266101BF"/>
    <w:multiLevelType w:val="multilevel"/>
    <w:tmpl w:val="73AE4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27A8022C"/>
    <w:multiLevelType w:val="multilevel"/>
    <w:tmpl w:val="05FCD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27DC62F7"/>
    <w:multiLevelType w:val="multilevel"/>
    <w:tmpl w:val="D3004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288E779F"/>
    <w:multiLevelType w:val="multilevel"/>
    <w:tmpl w:val="AB44F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28E479AE"/>
    <w:multiLevelType w:val="multilevel"/>
    <w:tmpl w:val="C24C6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295E3178"/>
    <w:multiLevelType w:val="multilevel"/>
    <w:tmpl w:val="0F242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2B3A16A5"/>
    <w:multiLevelType w:val="multilevel"/>
    <w:tmpl w:val="C37A9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2C0B6A6A"/>
    <w:multiLevelType w:val="multilevel"/>
    <w:tmpl w:val="72522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2C6260C6"/>
    <w:multiLevelType w:val="multilevel"/>
    <w:tmpl w:val="A3626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2CD3448C"/>
    <w:multiLevelType w:val="multilevel"/>
    <w:tmpl w:val="BE4CF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2E8850B3"/>
    <w:multiLevelType w:val="multilevel"/>
    <w:tmpl w:val="64C66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31554D22"/>
    <w:multiLevelType w:val="multilevel"/>
    <w:tmpl w:val="D2D27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319F5614"/>
    <w:multiLevelType w:val="multilevel"/>
    <w:tmpl w:val="2D882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347B0D16"/>
    <w:multiLevelType w:val="multilevel"/>
    <w:tmpl w:val="5896E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34AA0C59"/>
    <w:multiLevelType w:val="multilevel"/>
    <w:tmpl w:val="D6C04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35B800E2"/>
    <w:multiLevelType w:val="multilevel"/>
    <w:tmpl w:val="371C9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36D95BC3"/>
    <w:multiLevelType w:val="multilevel"/>
    <w:tmpl w:val="41D27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370325B5"/>
    <w:multiLevelType w:val="multilevel"/>
    <w:tmpl w:val="7604F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370D39B5"/>
    <w:multiLevelType w:val="multilevel"/>
    <w:tmpl w:val="1B641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376A2B34"/>
    <w:multiLevelType w:val="multilevel"/>
    <w:tmpl w:val="52701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38194B12"/>
    <w:multiLevelType w:val="multilevel"/>
    <w:tmpl w:val="6360B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39774036"/>
    <w:multiLevelType w:val="multilevel"/>
    <w:tmpl w:val="186A2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3B9B5F66"/>
    <w:multiLevelType w:val="multilevel"/>
    <w:tmpl w:val="30BAB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401D68DD"/>
    <w:multiLevelType w:val="multilevel"/>
    <w:tmpl w:val="4F642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411032C6"/>
    <w:multiLevelType w:val="multilevel"/>
    <w:tmpl w:val="35C40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41E8289A"/>
    <w:multiLevelType w:val="multilevel"/>
    <w:tmpl w:val="C2BC3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437070CB"/>
    <w:multiLevelType w:val="multilevel"/>
    <w:tmpl w:val="DF1AA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43846C5E"/>
    <w:multiLevelType w:val="multilevel"/>
    <w:tmpl w:val="38A2F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43BF2B84"/>
    <w:multiLevelType w:val="multilevel"/>
    <w:tmpl w:val="2BE2CDC0"/>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nsid w:val="448B459D"/>
    <w:multiLevelType w:val="multilevel"/>
    <w:tmpl w:val="ABC89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44960458"/>
    <w:multiLevelType w:val="multilevel"/>
    <w:tmpl w:val="A74CA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452C7252"/>
    <w:multiLevelType w:val="multilevel"/>
    <w:tmpl w:val="00B2E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467376F4"/>
    <w:multiLevelType w:val="multilevel"/>
    <w:tmpl w:val="79727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468176FE"/>
    <w:multiLevelType w:val="multilevel"/>
    <w:tmpl w:val="5C1C0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47F970F7"/>
    <w:multiLevelType w:val="multilevel"/>
    <w:tmpl w:val="E42AD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48C56D8C"/>
    <w:multiLevelType w:val="multilevel"/>
    <w:tmpl w:val="C2BC2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4AEE51B2"/>
    <w:multiLevelType w:val="multilevel"/>
    <w:tmpl w:val="DEBA0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nsid w:val="4CF524F8"/>
    <w:multiLevelType w:val="multilevel"/>
    <w:tmpl w:val="EAFC4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nsid w:val="4D211E50"/>
    <w:multiLevelType w:val="multilevel"/>
    <w:tmpl w:val="42E0E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nsid w:val="50A64539"/>
    <w:multiLevelType w:val="multilevel"/>
    <w:tmpl w:val="B8729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nsid w:val="512242FC"/>
    <w:multiLevelType w:val="multilevel"/>
    <w:tmpl w:val="15247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nsid w:val="514C21AF"/>
    <w:multiLevelType w:val="multilevel"/>
    <w:tmpl w:val="BBAC3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nsid w:val="5280306A"/>
    <w:multiLevelType w:val="multilevel"/>
    <w:tmpl w:val="28349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nsid w:val="528F07E6"/>
    <w:multiLevelType w:val="multilevel"/>
    <w:tmpl w:val="51522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nsid w:val="54E52866"/>
    <w:multiLevelType w:val="multilevel"/>
    <w:tmpl w:val="F7CCF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nsid w:val="56802CC3"/>
    <w:multiLevelType w:val="multilevel"/>
    <w:tmpl w:val="CF5A5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nsid w:val="571E5908"/>
    <w:multiLevelType w:val="multilevel"/>
    <w:tmpl w:val="C5945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nsid w:val="579A75BD"/>
    <w:multiLevelType w:val="multilevel"/>
    <w:tmpl w:val="628AC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nsid w:val="59316C3B"/>
    <w:multiLevelType w:val="multilevel"/>
    <w:tmpl w:val="BCC69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nsid w:val="59E73314"/>
    <w:multiLevelType w:val="multilevel"/>
    <w:tmpl w:val="7C0EB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nsid w:val="5A164674"/>
    <w:multiLevelType w:val="multilevel"/>
    <w:tmpl w:val="18AA8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nsid w:val="5ACC107E"/>
    <w:multiLevelType w:val="multilevel"/>
    <w:tmpl w:val="DB586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nsid w:val="5AD43142"/>
    <w:multiLevelType w:val="multilevel"/>
    <w:tmpl w:val="BCC20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nsid w:val="5BD00B4E"/>
    <w:multiLevelType w:val="multilevel"/>
    <w:tmpl w:val="E7CE7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nsid w:val="5C7E0874"/>
    <w:multiLevelType w:val="multilevel"/>
    <w:tmpl w:val="01AEE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nsid w:val="5CE16090"/>
    <w:multiLevelType w:val="multilevel"/>
    <w:tmpl w:val="8D9C3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nsid w:val="5D106B49"/>
    <w:multiLevelType w:val="multilevel"/>
    <w:tmpl w:val="27F65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nsid w:val="5F657508"/>
    <w:multiLevelType w:val="multilevel"/>
    <w:tmpl w:val="19124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nsid w:val="609458A3"/>
    <w:multiLevelType w:val="multilevel"/>
    <w:tmpl w:val="3E0A7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nsid w:val="62256791"/>
    <w:multiLevelType w:val="multilevel"/>
    <w:tmpl w:val="DC508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nsid w:val="62BF74FF"/>
    <w:multiLevelType w:val="multilevel"/>
    <w:tmpl w:val="3DAC3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nsid w:val="62FA5E2C"/>
    <w:multiLevelType w:val="multilevel"/>
    <w:tmpl w:val="127A1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nsid w:val="63ED4734"/>
    <w:multiLevelType w:val="multilevel"/>
    <w:tmpl w:val="A0904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nsid w:val="649E5ECC"/>
    <w:multiLevelType w:val="multilevel"/>
    <w:tmpl w:val="FA8A2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nsid w:val="64D637A5"/>
    <w:multiLevelType w:val="multilevel"/>
    <w:tmpl w:val="FE94F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nsid w:val="65F07C01"/>
    <w:multiLevelType w:val="multilevel"/>
    <w:tmpl w:val="039E27E2"/>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nsid w:val="66521486"/>
    <w:multiLevelType w:val="multilevel"/>
    <w:tmpl w:val="FED86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nsid w:val="666F77D1"/>
    <w:multiLevelType w:val="multilevel"/>
    <w:tmpl w:val="C608C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nsid w:val="67904D6C"/>
    <w:multiLevelType w:val="multilevel"/>
    <w:tmpl w:val="EF88F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nsid w:val="682B7FC6"/>
    <w:multiLevelType w:val="multilevel"/>
    <w:tmpl w:val="4C388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nsid w:val="68E67ACD"/>
    <w:multiLevelType w:val="multilevel"/>
    <w:tmpl w:val="9D100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nsid w:val="696C2FF9"/>
    <w:multiLevelType w:val="multilevel"/>
    <w:tmpl w:val="25D00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nsid w:val="6B5C7D2C"/>
    <w:multiLevelType w:val="multilevel"/>
    <w:tmpl w:val="B3B6B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nsid w:val="6C193BE9"/>
    <w:multiLevelType w:val="multilevel"/>
    <w:tmpl w:val="2A9E4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nsid w:val="6C2B7B9B"/>
    <w:multiLevelType w:val="multilevel"/>
    <w:tmpl w:val="6D909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nsid w:val="6C304E2F"/>
    <w:multiLevelType w:val="multilevel"/>
    <w:tmpl w:val="4B6E3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nsid w:val="6D3F6456"/>
    <w:multiLevelType w:val="multilevel"/>
    <w:tmpl w:val="EFB21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nsid w:val="6D7F6380"/>
    <w:multiLevelType w:val="multilevel"/>
    <w:tmpl w:val="DB748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nsid w:val="6E174ABA"/>
    <w:multiLevelType w:val="multilevel"/>
    <w:tmpl w:val="133C4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nsid w:val="6F5146B6"/>
    <w:multiLevelType w:val="multilevel"/>
    <w:tmpl w:val="D34EF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nsid w:val="704024C7"/>
    <w:multiLevelType w:val="multilevel"/>
    <w:tmpl w:val="438A5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nsid w:val="73875620"/>
    <w:multiLevelType w:val="multilevel"/>
    <w:tmpl w:val="82B60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nsid w:val="74A24584"/>
    <w:multiLevelType w:val="multilevel"/>
    <w:tmpl w:val="3B187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nsid w:val="75033998"/>
    <w:multiLevelType w:val="multilevel"/>
    <w:tmpl w:val="5B288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nsid w:val="76304E28"/>
    <w:multiLevelType w:val="multilevel"/>
    <w:tmpl w:val="2DD83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nsid w:val="76945DBC"/>
    <w:multiLevelType w:val="multilevel"/>
    <w:tmpl w:val="61EAB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nsid w:val="76BE2F47"/>
    <w:multiLevelType w:val="multilevel"/>
    <w:tmpl w:val="F8265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nsid w:val="777A4F4E"/>
    <w:multiLevelType w:val="multilevel"/>
    <w:tmpl w:val="3EB4F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nsid w:val="789D7832"/>
    <w:multiLevelType w:val="multilevel"/>
    <w:tmpl w:val="B4B40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nsid w:val="7C5C2581"/>
    <w:multiLevelType w:val="multilevel"/>
    <w:tmpl w:val="DF9AC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nsid w:val="7CE358A9"/>
    <w:multiLevelType w:val="multilevel"/>
    <w:tmpl w:val="02DC1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nsid w:val="7D64318E"/>
    <w:multiLevelType w:val="multilevel"/>
    <w:tmpl w:val="AAA64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nsid w:val="7E4201B7"/>
    <w:multiLevelType w:val="multilevel"/>
    <w:tmpl w:val="06509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nsid w:val="7F326EF0"/>
    <w:multiLevelType w:val="multilevel"/>
    <w:tmpl w:val="7F08B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9"/>
  </w:num>
  <w:num w:numId="2">
    <w:abstractNumId w:val="10"/>
  </w:num>
  <w:num w:numId="3">
    <w:abstractNumId w:val="67"/>
  </w:num>
  <w:num w:numId="4">
    <w:abstractNumId w:val="106"/>
  </w:num>
  <w:num w:numId="5">
    <w:abstractNumId w:val="59"/>
  </w:num>
  <w:num w:numId="6">
    <w:abstractNumId w:val="51"/>
  </w:num>
  <w:num w:numId="7">
    <w:abstractNumId w:val="24"/>
  </w:num>
  <w:num w:numId="8">
    <w:abstractNumId w:val="21"/>
  </w:num>
  <w:num w:numId="9">
    <w:abstractNumId w:val="94"/>
  </w:num>
  <w:num w:numId="10">
    <w:abstractNumId w:val="50"/>
  </w:num>
  <w:num w:numId="11">
    <w:abstractNumId w:val="62"/>
  </w:num>
  <w:num w:numId="12">
    <w:abstractNumId w:val="20"/>
  </w:num>
  <w:num w:numId="13">
    <w:abstractNumId w:val="117"/>
  </w:num>
  <w:num w:numId="14">
    <w:abstractNumId w:val="31"/>
  </w:num>
  <w:num w:numId="15">
    <w:abstractNumId w:val="65"/>
  </w:num>
  <w:num w:numId="16">
    <w:abstractNumId w:val="40"/>
  </w:num>
  <w:num w:numId="17">
    <w:abstractNumId w:val="111"/>
  </w:num>
  <w:num w:numId="18">
    <w:abstractNumId w:val="3"/>
  </w:num>
  <w:num w:numId="19">
    <w:abstractNumId w:val="13"/>
  </w:num>
  <w:num w:numId="20">
    <w:abstractNumId w:val="48"/>
  </w:num>
  <w:num w:numId="21">
    <w:abstractNumId w:val="93"/>
  </w:num>
  <w:num w:numId="22">
    <w:abstractNumId w:val="83"/>
  </w:num>
  <w:num w:numId="23">
    <w:abstractNumId w:val="100"/>
  </w:num>
  <w:num w:numId="24">
    <w:abstractNumId w:val="22"/>
  </w:num>
  <w:num w:numId="25">
    <w:abstractNumId w:val="114"/>
  </w:num>
  <w:num w:numId="26">
    <w:abstractNumId w:val="45"/>
  </w:num>
  <w:num w:numId="27">
    <w:abstractNumId w:val="79"/>
  </w:num>
  <w:num w:numId="28">
    <w:abstractNumId w:val="99"/>
  </w:num>
  <w:num w:numId="29">
    <w:abstractNumId w:val="15"/>
  </w:num>
  <w:num w:numId="30">
    <w:abstractNumId w:val="90"/>
  </w:num>
  <w:num w:numId="31">
    <w:abstractNumId w:val="47"/>
  </w:num>
  <w:num w:numId="32">
    <w:abstractNumId w:val="76"/>
  </w:num>
  <w:num w:numId="33">
    <w:abstractNumId w:val="75"/>
  </w:num>
  <w:num w:numId="34">
    <w:abstractNumId w:val="103"/>
  </w:num>
  <w:num w:numId="35">
    <w:abstractNumId w:val="19"/>
  </w:num>
  <w:num w:numId="36">
    <w:abstractNumId w:val="71"/>
  </w:num>
  <w:num w:numId="37">
    <w:abstractNumId w:val="46"/>
  </w:num>
  <w:num w:numId="38">
    <w:abstractNumId w:val="29"/>
  </w:num>
  <w:num w:numId="39">
    <w:abstractNumId w:val="118"/>
  </w:num>
  <w:num w:numId="40">
    <w:abstractNumId w:val="53"/>
  </w:num>
  <w:num w:numId="41">
    <w:abstractNumId w:val="18"/>
  </w:num>
  <w:num w:numId="42">
    <w:abstractNumId w:val="26"/>
  </w:num>
  <w:num w:numId="43">
    <w:abstractNumId w:val="56"/>
  </w:num>
  <w:num w:numId="44">
    <w:abstractNumId w:val="77"/>
  </w:num>
  <w:num w:numId="45">
    <w:abstractNumId w:val="52"/>
  </w:num>
  <w:num w:numId="46">
    <w:abstractNumId w:val="92"/>
  </w:num>
  <w:num w:numId="47">
    <w:abstractNumId w:val="5"/>
  </w:num>
  <w:num w:numId="48">
    <w:abstractNumId w:val="115"/>
  </w:num>
  <w:num w:numId="49">
    <w:abstractNumId w:val="86"/>
  </w:num>
  <w:num w:numId="50">
    <w:abstractNumId w:val="11"/>
  </w:num>
  <w:num w:numId="51">
    <w:abstractNumId w:val="34"/>
  </w:num>
  <w:num w:numId="52">
    <w:abstractNumId w:val="16"/>
  </w:num>
  <w:num w:numId="53">
    <w:abstractNumId w:val="72"/>
  </w:num>
  <w:num w:numId="54">
    <w:abstractNumId w:val="8"/>
  </w:num>
  <w:num w:numId="55">
    <w:abstractNumId w:val="54"/>
  </w:num>
  <w:num w:numId="56">
    <w:abstractNumId w:val="1"/>
  </w:num>
  <w:num w:numId="57">
    <w:abstractNumId w:val="78"/>
  </w:num>
  <w:num w:numId="58">
    <w:abstractNumId w:val="125"/>
  </w:num>
  <w:num w:numId="59">
    <w:abstractNumId w:val="66"/>
  </w:num>
  <w:num w:numId="60">
    <w:abstractNumId w:val="9"/>
  </w:num>
  <w:num w:numId="61">
    <w:abstractNumId w:val="44"/>
  </w:num>
  <w:num w:numId="62">
    <w:abstractNumId w:val="68"/>
  </w:num>
  <w:num w:numId="63">
    <w:abstractNumId w:val="17"/>
  </w:num>
  <w:num w:numId="64">
    <w:abstractNumId w:val="39"/>
  </w:num>
  <w:num w:numId="65">
    <w:abstractNumId w:val="123"/>
  </w:num>
  <w:num w:numId="66">
    <w:abstractNumId w:val="23"/>
  </w:num>
  <w:num w:numId="67">
    <w:abstractNumId w:val="113"/>
  </w:num>
  <w:num w:numId="68">
    <w:abstractNumId w:val="6"/>
  </w:num>
  <w:num w:numId="69">
    <w:abstractNumId w:val="36"/>
  </w:num>
  <w:num w:numId="70">
    <w:abstractNumId w:val="110"/>
  </w:num>
  <w:num w:numId="71">
    <w:abstractNumId w:val="109"/>
  </w:num>
  <w:num w:numId="72">
    <w:abstractNumId w:val="57"/>
  </w:num>
  <w:num w:numId="73">
    <w:abstractNumId w:val="14"/>
  </w:num>
  <w:num w:numId="74">
    <w:abstractNumId w:val="28"/>
  </w:num>
  <w:num w:numId="75">
    <w:abstractNumId w:val="82"/>
  </w:num>
  <w:num w:numId="76">
    <w:abstractNumId w:val="25"/>
  </w:num>
  <w:num w:numId="77">
    <w:abstractNumId w:val="35"/>
  </w:num>
  <w:num w:numId="78">
    <w:abstractNumId w:val="58"/>
  </w:num>
  <w:num w:numId="79">
    <w:abstractNumId w:val="122"/>
  </w:num>
  <w:num w:numId="80">
    <w:abstractNumId w:val="41"/>
  </w:num>
  <w:num w:numId="81">
    <w:abstractNumId w:val="73"/>
  </w:num>
  <w:num w:numId="82">
    <w:abstractNumId w:val="12"/>
  </w:num>
  <w:num w:numId="83">
    <w:abstractNumId w:val="33"/>
  </w:num>
  <w:num w:numId="84">
    <w:abstractNumId w:val="107"/>
  </w:num>
  <w:num w:numId="85">
    <w:abstractNumId w:val="27"/>
  </w:num>
  <w:num w:numId="86">
    <w:abstractNumId w:val="61"/>
  </w:num>
  <w:num w:numId="87">
    <w:abstractNumId w:val="101"/>
  </w:num>
  <w:num w:numId="88">
    <w:abstractNumId w:val="30"/>
  </w:num>
  <w:num w:numId="89">
    <w:abstractNumId w:val="43"/>
  </w:num>
  <w:num w:numId="90">
    <w:abstractNumId w:val="87"/>
  </w:num>
  <w:num w:numId="91">
    <w:abstractNumId w:val="69"/>
  </w:num>
  <w:num w:numId="92">
    <w:abstractNumId w:val="85"/>
  </w:num>
  <w:num w:numId="93">
    <w:abstractNumId w:val="120"/>
  </w:num>
  <w:num w:numId="94">
    <w:abstractNumId w:val="119"/>
  </w:num>
  <w:num w:numId="95">
    <w:abstractNumId w:val="42"/>
  </w:num>
  <w:num w:numId="96">
    <w:abstractNumId w:val="105"/>
  </w:num>
  <w:num w:numId="97">
    <w:abstractNumId w:val="32"/>
  </w:num>
  <w:num w:numId="98">
    <w:abstractNumId w:val="38"/>
  </w:num>
  <w:num w:numId="99">
    <w:abstractNumId w:val="37"/>
  </w:num>
  <w:num w:numId="100">
    <w:abstractNumId w:val="63"/>
  </w:num>
  <w:num w:numId="101">
    <w:abstractNumId w:val="108"/>
  </w:num>
  <w:num w:numId="102">
    <w:abstractNumId w:val="80"/>
  </w:num>
  <w:num w:numId="103">
    <w:abstractNumId w:val="124"/>
  </w:num>
  <w:num w:numId="104">
    <w:abstractNumId w:val="89"/>
  </w:num>
  <w:num w:numId="105">
    <w:abstractNumId w:val="81"/>
  </w:num>
  <w:num w:numId="106">
    <w:abstractNumId w:val="102"/>
  </w:num>
  <w:num w:numId="107">
    <w:abstractNumId w:val="70"/>
  </w:num>
  <w:num w:numId="108">
    <w:abstractNumId w:val="96"/>
  </w:num>
  <w:num w:numId="109">
    <w:abstractNumId w:val="84"/>
  </w:num>
  <w:num w:numId="110">
    <w:abstractNumId w:val="64"/>
  </w:num>
  <w:num w:numId="111">
    <w:abstractNumId w:val="121"/>
  </w:num>
  <w:num w:numId="112">
    <w:abstractNumId w:val="104"/>
  </w:num>
  <w:num w:numId="113">
    <w:abstractNumId w:val="74"/>
  </w:num>
  <w:num w:numId="114">
    <w:abstractNumId w:val="88"/>
  </w:num>
  <w:num w:numId="115">
    <w:abstractNumId w:val="55"/>
  </w:num>
  <w:num w:numId="116">
    <w:abstractNumId w:val="112"/>
  </w:num>
  <w:num w:numId="117">
    <w:abstractNumId w:val="0"/>
  </w:num>
  <w:num w:numId="118">
    <w:abstractNumId w:val="98"/>
  </w:num>
  <w:num w:numId="119">
    <w:abstractNumId w:val="95"/>
  </w:num>
  <w:num w:numId="120">
    <w:abstractNumId w:val="116"/>
  </w:num>
  <w:num w:numId="121">
    <w:abstractNumId w:val="4"/>
  </w:num>
  <w:num w:numId="122">
    <w:abstractNumId w:val="7"/>
  </w:num>
  <w:num w:numId="123">
    <w:abstractNumId w:val="2"/>
  </w:num>
  <w:num w:numId="124">
    <w:abstractNumId w:val="97"/>
  </w:num>
  <w:num w:numId="125">
    <w:abstractNumId w:val="60"/>
  </w:num>
  <w:num w:numId="126">
    <w:abstractNumId w:val="91"/>
  </w:num>
  <w:numIdMacAtCleanup w:val="1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35672"/>
    <w:rsid w:val="000F5A0E"/>
    <w:rsid w:val="001E5FE3"/>
    <w:rsid w:val="00512E56"/>
    <w:rsid w:val="00625F16"/>
    <w:rsid w:val="00742F4F"/>
    <w:rsid w:val="00CA399A"/>
    <w:rsid w:val="00E53BB3"/>
    <w:rsid w:val="00F35672"/>
    <w:rsid w:val="00FB68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F3567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F3567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512E56"/>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35672"/>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35672"/>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F35672"/>
    <w:pPr>
      <w:spacing w:after="0" w:line="240" w:lineRule="auto"/>
    </w:pPr>
  </w:style>
  <w:style w:type="character" w:styleId="Hyperlink">
    <w:name w:val="Hyperlink"/>
    <w:basedOn w:val="DefaultParagraphFont"/>
    <w:uiPriority w:val="99"/>
    <w:unhideWhenUsed/>
    <w:rsid w:val="00F35672"/>
    <w:rPr>
      <w:color w:val="0000FF" w:themeColor="hyperlink"/>
      <w:u w:val="single"/>
    </w:rPr>
  </w:style>
  <w:style w:type="character" w:customStyle="1" w:styleId="Heading2Char">
    <w:name w:val="Heading 2 Char"/>
    <w:basedOn w:val="DefaultParagraphFont"/>
    <w:link w:val="Heading2"/>
    <w:uiPriority w:val="9"/>
    <w:rsid w:val="00F35672"/>
    <w:rPr>
      <w:rFonts w:ascii="Times New Roman" w:eastAsia="Times New Roman" w:hAnsi="Times New Roman" w:cs="Times New Roman"/>
      <w:b/>
      <w:bCs/>
      <w:sz w:val="36"/>
      <w:szCs w:val="36"/>
    </w:rPr>
  </w:style>
  <w:style w:type="paragraph" w:styleId="NormalWeb">
    <w:name w:val="Normal (Web)"/>
    <w:basedOn w:val="Normal"/>
    <w:uiPriority w:val="99"/>
    <w:unhideWhenUsed/>
    <w:rsid w:val="00F3567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hitespace-normal">
    <w:name w:val="whitespace-normal"/>
    <w:basedOn w:val="DefaultParagraphFont"/>
    <w:rsid w:val="00F35672"/>
  </w:style>
  <w:style w:type="character" w:styleId="Strong">
    <w:name w:val="Strong"/>
    <w:basedOn w:val="DefaultParagraphFont"/>
    <w:uiPriority w:val="22"/>
    <w:qFormat/>
    <w:rsid w:val="00F35672"/>
    <w:rPr>
      <w:b/>
      <w:bCs/>
    </w:rPr>
  </w:style>
  <w:style w:type="character" w:customStyle="1" w:styleId="Heading1Char">
    <w:name w:val="Heading 1 Char"/>
    <w:basedOn w:val="DefaultParagraphFont"/>
    <w:link w:val="Heading1"/>
    <w:uiPriority w:val="9"/>
    <w:rsid w:val="00F35672"/>
    <w:rPr>
      <w:rFonts w:asciiTheme="majorHAnsi" w:eastAsiaTheme="majorEastAsia" w:hAnsiTheme="majorHAnsi" w:cstheme="majorBidi"/>
      <w:b/>
      <w:bCs/>
      <w:color w:val="365F91" w:themeColor="accent1" w:themeShade="BF"/>
      <w:sz w:val="28"/>
      <w:szCs w:val="28"/>
    </w:rPr>
  </w:style>
  <w:style w:type="character" w:customStyle="1" w:styleId="Heading3Char">
    <w:name w:val="Heading 3 Char"/>
    <w:basedOn w:val="DefaultParagraphFont"/>
    <w:link w:val="Heading3"/>
    <w:uiPriority w:val="9"/>
    <w:semiHidden/>
    <w:rsid w:val="00512E56"/>
    <w:rPr>
      <w:rFonts w:asciiTheme="majorHAnsi" w:eastAsiaTheme="majorEastAsia" w:hAnsiTheme="majorHAnsi" w:cstheme="majorBidi"/>
      <w:b/>
      <w:bCs/>
      <w:color w:val="4F81BD" w:themeColor="accent1"/>
    </w:rPr>
  </w:style>
  <w:style w:type="character" w:styleId="HTMLCode">
    <w:name w:val="HTML Code"/>
    <w:basedOn w:val="DefaultParagraphFont"/>
    <w:uiPriority w:val="99"/>
    <w:semiHidden/>
    <w:unhideWhenUsed/>
    <w:rsid w:val="00512E56"/>
    <w:rPr>
      <w:rFonts w:ascii="Courier New" w:eastAsia="Times New Roman" w:hAnsi="Courier New" w:cs="Courier New"/>
      <w:sz w:val="20"/>
      <w:szCs w:val="20"/>
    </w:rPr>
  </w:style>
  <w:style w:type="character" w:styleId="Emphasis">
    <w:name w:val="Emphasis"/>
    <w:basedOn w:val="DefaultParagraphFont"/>
    <w:uiPriority w:val="20"/>
    <w:qFormat/>
    <w:rsid w:val="00E53BB3"/>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F3567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F3567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512E56"/>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35672"/>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35672"/>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F35672"/>
    <w:pPr>
      <w:spacing w:after="0" w:line="240" w:lineRule="auto"/>
    </w:pPr>
  </w:style>
  <w:style w:type="character" w:styleId="Hyperlink">
    <w:name w:val="Hyperlink"/>
    <w:basedOn w:val="DefaultParagraphFont"/>
    <w:uiPriority w:val="99"/>
    <w:unhideWhenUsed/>
    <w:rsid w:val="00F35672"/>
    <w:rPr>
      <w:color w:val="0000FF" w:themeColor="hyperlink"/>
      <w:u w:val="single"/>
    </w:rPr>
  </w:style>
  <w:style w:type="character" w:customStyle="1" w:styleId="Heading2Char">
    <w:name w:val="Heading 2 Char"/>
    <w:basedOn w:val="DefaultParagraphFont"/>
    <w:link w:val="Heading2"/>
    <w:uiPriority w:val="9"/>
    <w:rsid w:val="00F35672"/>
    <w:rPr>
      <w:rFonts w:ascii="Times New Roman" w:eastAsia="Times New Roman" w:hAnsi="Times New Roman" w:cs="Times New Roman"/>
      <w:b/>
      <w:bCs/>
      <w:sz w:val="36"/>
      <w:szCs w:val="36"/>
    </w:rPr>
  </w:style>
  <w:style w:type="paragraph" w:styleId="NormalWeb">
    <w:name w:val="Normal (Web)"/>
    <w:basedOn w:val="Normal"/>
    <w:uiPriority w:val="99"/>
    <w:unhideWhenUsed/>
    <w:rsid w:val="00F3567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hitespace-normal">
    <w:name w:val="whitespace-normal"/>
    <w:basedOn w:val="DefaultParagraphFont"/>
    <w:rsid w:val="00F35672"/>
  </w:style>
  <w:style w:type="character" w:styleId="Strong">
    <w:name w:val="Strong"/>
    <w:basedOn w:val="DefaultParagraphFont"/>
    <w:uiPriority w:val="22"/>
    <w:qFormat/>
    <w:rsid w:val="00F35672"/>
    <w:rPr>
      <w:b/>
      <w:bCs/>
    </w:rPr>
  </w:style>
  <w:style w:type="character" w:customStyle="1" w:styleId="Heading1Char">
    <w:name w:val="Heading 1 Char"/>
    <w:basedOn w:val="DefaultParagraphFont"/>
    <w:link w:val="Heading1"/>
    <w:uiPriority w:val="9"/>
    <w:rsid w:val="00F35672"/>
    <w:rPr>
      <w:rFonts w:asciiTheme="majorHAnsi" w:eastAsiaTheme="majorEastAsia" w:hAnsiTheme="majorHAnsi" w:cstheme="majorBidi"/>
      <w:b/>
      <w:bCs/>
      <w:color w:val="365F91" w:themeColor="accent1" w:themeShade="BF"/>
      <w:sz w:val="28"/>
      <w:szCs w:val="28"/>
    </w:rPr>
  </w:style>
  <w:style w:type="character" w:customStyle="1" w:styleId="Heading3Char">
    <w:name w:val="Heading 3 Char"/>
    <w:basedOn w:val="DefaultParagraphFont"/>
    <w:link w:val="Heading3"/>
    <w:uiPriority w:val="9"/>
    <w:semiHidden/>
    <w:rsid w:val="00512E56"/>
    <w:rPr>
      <w:rFonts w:asciiTheme="majorHAnsi" w:eastAsiaTheme="majorEastAsia" w:hAnsiTheme="majorHAnsi" w:cstheme="majorBidi"/>
      <w:b/>
      <w:bCs/>
      <w:color w:val="4F81BD" w:themeColor="accent1"/>
    </w:rPr>
  </w:style>
  <w:style w:type="character" w:styleId="HTMLCode">
    <w:name w:val="HTML Code"/>
    <w:basedOn w:val="DefaultParagraphFont"/>
    <w:uiPriority w:val="99"/>
    <w:semiHidden/>
    <w:unhideWhenUsed/>
    <w:rsid w:val="00512E56"/>
    <w:rPr>
      <w:rFonts w:ascii="Courier New" w:eastAsia="Times New Roman" w:hAnsi="Courier New" w:cs="Courier New"/>
      <w:sz w:val="20"/>
      <w:szCs w:val="20"/>
    </w:rPr>
  </w:style>
  <w:style w:type="character" w:styleId="Emphasis">
    <w:name w:val="Emphasis"/>
    <w:basedOn w:val="DefaultParagraphFont"/>
    <w:uiPriority w:val="20"/>
    <w:qFormat/>
    <w:rsid w:val="00E53BB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961942">
      <w:bodyDiv w:val="1"/>
      <w:marLeft w:val="0"/>
      <w:marRight w:val="0"/>
      <w:marTop w:val="0"/>
      <w:marBottom w:val="0"/>
      <w:divBdr>
        <w:top w:val="none" w:sz="0" w:space="0" w:color="auto"/>
        <w:left w:val="none" w:sz="0" w:space="0" w:color="auto"/>
        <w:bottom w:val="none" w:sz="0" w:space="0" w:color="auto"/>
        <w:right w:val="none" w:sz="0" w:space="0" w:color="auto"/>
      </w:divBdr>
      <w:divsChild>
        <w:div w:id="268440217">
          <w:marLeft w:val="0"/>
          <w:marRight w:val="0"/>
          <w:marTop w:val="0"/>
          <w:marBottom w:val="0"/>
          <w:divBdr>
            <w:top w:val="none" w:sz="0" w:space="0" w:color="auto"/>
            <w:left w:val="none" w:sz="0" w:space="0" w:color="auto"/>
            <w:bottom w:val="none" w:sz="0" w:space="0" w:color="auto"/>
            <w:right w:val="none" w:sz="0" w:space="0" w:color="auto"/>
          </w:divBdr>
          <w:divsChild>
            <w:div w:id="763375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29737">
      <w:bodyDiv w:val="1"/>
      <w:marLeft w:val="0"/>
      <w:marRight w:val="0"/>
      <w:marTop w:val="0"/>
      <w:marBottom w:val="0"/>
      <w:divBdr>
        <w:top w:val="none" w:sz="0" w:space="0" w:color="auto"/>
        <w:left w:val="none" w:sz="0" w:space="0" w:color="auto"/>
        <w:bottom w:val="none" w:sz="0" w:space="0" w:color="auto"/>
        <w:right w:val="none" w:sz="0" w:space="0" w:color="auto"/>
      </w:divBdr>
    </w:div>
    <w:div w:id="74934508">
      <w:bodyDiv w:val="1"/>
      <w:marLeft w:val="0"/>
      <w:marRight w:val="0"/>
      <w:marTop w:val="0"/>
      <w:marBottom w:val="0"/>
      <w:divBdr>
        <w:top w:val="none" w:sz="0" w:space="0" w:color="auto"/>
        <w:left w:val="none" w:sz="0" w:space="0" w:color="auto"/>
        <w:bottom w:val="none" w:sz="0" w:space="0" w:color="auto"/>
        <w:right w:val="none" w:sz="0" w:space="0" w:color="auto"/>
      </w:divBdr>
    </w:div>
    <w:div w:id="187523392">
      <w:bodyDiv w:val="1"/>
      <w:marLeft w:val="0"/>
      <w:marRight w:val="0"/>
      <w:marTop w:val="0"/>
      <w:marBottom w:val="0"/>
      <w:divBdr>
        <w:top w:val="none" w:sz="0" w:space="0" w:color="auto"/>
        <w:left w:val="none" w:sz="0" w:space="0" w:color="auto"/>
        <w:bottom w:val="none" w:sz="0" w:space="0" w:color="auto"/>
        <w:right w:val="none" w:sz="0" w:space="0" w:color="auto"/>
      </w:divBdr>
      <w:divsChild>
        <w:div w:id="2142070558">
          <w:marLeft w:val="0"/>
          <w:marRight w:val="0"/>
          <w:marTop w:val="0"/>
          <w:marBottom w:val="0"/>
          <w:divBdr>
            <w:top w:val="none" w:sz="0" w:space="0" w:color="auto"/>
            <w:left w:val="none" w:sz="0" w:space="0" w:color="auto"/>
            <w:bottom w:val="none" w:sz="0" w:space="0" w:color="auto"/>
            <w:right w:val="none" w:sz="0" w:space="0" w:color="auto"/>
          </w:divBdr>
          <w:divsChild>
            <w:div w:id="713113868">
              <w:marLeft w:val="0"/>
              <w:marRight w:val="0"/>
              <w:marTop w:val="0"/>
              <w:marBottom w:val="0"/>
              <w:divBdr>
                <w:top w:val="none" w:sz="0" w:space="0" w:color="auto"/>
                <w:left w:val="none" w:sz="0" w:space="0" w:color="auto"/>
                <w:bottom w:val="none" w:sz="0" w:space="0" w:color="auto"/>
                <w:right w:val="none" w:sz="0" w:space="0" w:color="auto"/>
              </w:divBdr>
            </w:div>
          </w:divsChild>
        </w:div>
        <w:div w:id="1117674186">
          <w:marLeft w:val="0"/>
          <w:marRight w:val="0"/>
          <w:marTop w:val="0"/>
          <w:marBottom w:val="0"/>
          <w:divBdr>
            <w:top w:val="none" w:sz="0" w:space="0" w:color="auto"/>
            <w:left w:val="none" w:sz="0" w:space="0" w:color="auto"/>
            <w:bottom w:val="none" w:sz="0" w:space="0" w:color="auto"/>
            <w:right w:val="none" w:sz="0" w:space="0" w:color="auto"/>
          </w:divBdr>
          <w:divsChild>
            <w:div w:id="555044864">
              <w:marLeft w:val="0"/>
              <w:marRight w:val="0"/>
              <w:marTop w:val="0"/>
              <w:marBottom w:val="0"/>
              <w:divBdr>
                <w:top w:val="none" w:sz="0" w:space="0" w:color="auto"/>
                <w:left w:val="none" w:sz="0" w:space="0" w:color="auto"/>
                <w:bottom w:val="none" w:sz="0" w:space="0" w:color="auto"/>
                <w:right w:val="none" w:sz="0" w:space="0" w:color="auto"/>
              </w:divBdr>
            </w:div>
          </w:divsChild>
        </w:div>
        <w:div w:id="559363132">
          <w:marLeft w:val="0"/>
          <w:marRight w:val="0"/>
          <w:marTop w:val="0"/>
          <w:marBottom w:val="0"/>
          <w:divBdr>
            <w:top w:val="none" w:sz="0" w:space="0" w:color="auto"/>
            <w:left w:val="none" w:sz="0" w:space="0" w:color="auto"/>
            <w:bottom w:val="none" w:sz="0" w:space="0" w:color="auto"/>
            <w:right w:val="none" w:sz="0" w:space="0" w:color="auto"/>
          </w:divBdr>
          <w:divsChild>
            <w:div w:id="1435595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750321">
      <w:bodyDiv w:val="1"/>
      <w:marLeft w:val="0"/>
      <w:marRight w:val="0"/>
      <w:marTop w:val="0"/>
      <w:marBottom w:val="0"/>
      <w:divBdr>
        <w:top w:val="none" w:sz="0" w:space="0" w:color="auto"/>
        <w:left w:val="none" w:sz="0" w:space="0" w:color="auto"/>
        <w:bottom w:val="none" w:sz="0" w:space="0" w:color="auto"/>
        <w:right w:val="none" w:sz="0" w:space="0" w:color="auto"/>
      </w:divBdr>
    </w:div>
    <w:div w:id="683553570">
      <w:bodyDiv w:val="1"/>
      <w:marLeft w:val="0"/>
      <w:marRight w:val="0"/>
      <w:marTop w:val="0"/>
      <w:marBottom w:val="0"/>
      <w:divBdr>
        <w:top w:val="none" w:sz="0" w:space="0" w:color="auto"/>
        <w:left w:val="none" w:sz="0" w:space="0" w:color="auto"/>
        <w:bottom w:val="none" w:sz="0" w:space="0" w:color="auto"/>
        <w:right w:val="none" w:sz="0" w:space="0" w:color="auto"/>
      </w:divBdr>
      <w:divsChild>
        <w:div w:id="1622806793">
          <w:marLeft w:val="0"/>
          <w:marRight w:val="0"/>
          <w:marTop w:val="0"/>
          <w:marBottom w:val="0"/>
          <w:divBdr>
            <w:top w:val="none" w:sz="0" w:space="0" w:color="auto"/>
            <w:left w:val="none" w:sz="0" w:space="0" w:color="auto"/>
            <w:bottom w:val="none" w:sz="0" w:space="0" w:color="auto"/>
            <w:right w:val="none" w:sz="0" w:space="0" w:color="auto"/>
          </w:divBdr>
          <w:divsChild>
            <w:div w:id="392042817">
              <w:marLeft w:val="0"/>
              <w:marRight w:val="0"/>
              <w:marTop w:val="0"/>
              <w:marBottom w:val="0"/>
              <w:divBdr>
                <w:top w:val="none" w:sz="0" w:space="0" w:color="auto"/>
                <w:left w:val="none" w:sz="0" w:space="0" w:color="auto"/>
                <w:bottom w:val="none" w:sz="0" w:space="0" w:color="auto"/>
                <w:right w:val="none" w:sz="0" w:space="0" w:color="auto"/>
              </w:divBdr>
            </w:div>
          </w:divsChild>
        </w:div>
        <w:div w:id="1082988323">
          <w:marLeft w:val="0"/>
          <w:marRight w:val="0"/>
          <w:marTop w:val="0"/>
          <w:marBottom w:val="0"/>
          <w:divBdr>
            <w:top w:val="none" w:sz="0" w:space="0" w:color="auto"/>
            <w:left w:val="none" w:sz="0" w:space="0" w:color="auto"/>
            <w:bottom w:val="none" w:sz="0" w:space="0" w:color="auto"/>
            <w:right w:val="none" w:sz="0" w:space="0" w:color="auto"/>
          </w:divBdr>
          <w:divsChild>
            <w:div w:id="427165548">
              <w:marLeft w:val="0"/>
              <w:marRight w:val="0"/>
              <w:marTop w:val="0"/>
              <w:marBottom w:val="0"/>
              <w:divBdr>
                <w:top w:val="none" w:sz="0" w:space="0" w:color="auto"/>
                <w:left w:val="none" w:sz="0" w:space="0" w:color="auto"/>
                <w:bottom w:val="none" w:sz="0" w:space="0" w:color="auto"/>
                <w:right w:val="none" w:sz="0" w:space="0" w:color="auto"/>
              </w:divBdr>
            </w:div>
          </w:divsChild>
        </w:div>
        <w:div w:id="169223930">
          <w:marLeft w:val="0"/>
          <w:marRight w:val="0"/>
          <w:marTop w:val="0"/>
          <w:marBottom w:val="0"/>
          <w:divBdr>
            <w:top w:val="none" w:sz="0" w:space="0" w:color="auto"/>
            <w:left w:val="none" w:sz="0" w:space="0" w:color="auto"/>
            <w:bottom w:val="none" w:sz="0" w:space="0" w:color="auto"/>
            <w:right w:val="none" w:sz="0" w:space="0" w:color="auto"/>
          </w:divBdr>
          <w:divsChild>
            <w:div w:id="746733736">
              <w:marLeft w:val="0"/>
              <w:marRight w:val="0"/>
              <w:marTop w:val="0"/>
              <w:marBottom w:val="0"/>
              <w:divBdr>
                <w:top w:val="none" w:sz="0" w:space="0" w:color="auto"/>
                <w:left w:val="none" w:sz="0" w:space="0" w:color="auto"/>
                <w:bottom w:val="none" w:sz="0" w:space="0" w:color="auto"/>
                <w:right w:val="none" w:sz="0" w:space="0" w:color="auto"/>
              </w:divBdr>
            </w:div>
          </w:divsChild>
        </w:div>
        <w:div w:id="1927298669">
          <w:marLeft w:val="0"/>
          <w:marRight w:val="0"/>
          <w:marTop w:val="0"/>
          <w:marBottom w:val="0"/>
          <w:divBdr>
            <w:top w:val="none" w:sz="0" w:space="0" w:color="auto"/>
            <w:left w:val="none" w:sz="0" w:space="0" w:color="auto"/>
            <w:bottom w:val="none" w:sz="0" w:space="0" w:color="auto"/>
            <w:right w:val="none" w:sz="0" w:space="0" w:color="auto"/>
          </w:divBdr>
          <w:divsChild>
            <w:div w:id="678850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581021">
      <w:bodyDiv w:val="1"/>
      <w:marLeft w:val="0"/>
      <w:marRight w:val="0"/>
      <w:marTop w:val="0"/>
      <w:marBottom w:val="0"/>
      <w:divBdr>
        <w:top w:val="none" w:sz="0" w:space="0" w:color="auto"/>
        <w:left w:val="none" w:sz="0" w:space="0" w:color="auto"/>
        <w:bottom w:val="none" w:sz="0" w:space="0" w:color="auto"/>
        <w:right w:val="none" w:sz="0" w:space="0" w:color="auto"/>
      </w:divBdr>
    </w:div>
    <w:div w:id="1081175330">
      <w:bodyDiv w:val="1"/>
      <w:marLeft w:val="0"/>
      <w:marRight w:val="0"/>
      <w:marTop w:val="0"/>
      <w:marBottom w:val="0"/>
      <w:divBdr>
        <w:top w:val="none" w:sz="0" w:space="0" w:color="auto"/>
        <w:left w:val="none" w:sz="0" w:space="0" w:color="auto"/>
        <w:bottom w:val="none" w:sz="0" w:space="0" w:color="auto"/>
        <w:right w:val="none" w:sz="0" w:space="0" w:color="auto"/>
      </w:divBdr>
    </w:div>
    <w:div w:id="1213231862">
      <w:bodyDiv w:val="1"/>
      <w:marLeft w:val="0"/>
      <w:marRight w:val="0"/>
      <w:marTop w:val="0"/>
      <w:marBottom w:val="0"/>
      <w:divBdr>
        <w:top w:val="none" w:sz="0" w:space="0" w:color="auto"/>
        <w:left w:val="none" w:sz="0" w:space="0" w:color="auto"/>
        <w:bottom w:val="none" w:sz="0" w:space="0" w:color="auto"/>
        <w:right w:val="none" w:sz="0" w:space="0" w:color="auto"/>
      </w:divBdr>
      <w:divsChild>
        <w:div w:id="1542596089">
          <w:marLeft w:val="0"/>
          <w:marRight w:val="0"/>
          <w:marTop w:val="0"/>
          <w:marBottom w:val="0"/>
          <w:divBdr>
            <w:top w:val="none" w:sz="0" w:space="0" w:color="auto"/>
            <w:left w:val="none" w:sz="0" w:space="0" w:color="auto"/>
            <w:bottom w:val="none" w:sz="0" w:space="0" w:color="auto"/>
            <w:right w:val="none" w:sz="0" w:space="0" w:color="auto"/>
          </w:divBdr>
          <w:divsChild>
            <w:div w:id="838009882">
              <w:marLeft w:val="0"/>
              <w:marRight w:val="0"/>
              <w:marTop w:val="0"/>
              <w:marBottom w:val="0"/>
              <w:divBdr>
                <w:top w:val="none" w:sz="0" w:space="0" w:color="auto"/>
                <w:left w:val="none" w:sz="0" w:space="0" w:color="auto"/>
                <w:bottom w:val="none" w:sz="0" w:space="0" w:color="auto"/>
                <w:right w:val="none" w:sz="0" w:space="0" w:color="auto"/>
              </w:divBdr>
              <w:divsChild>
                <w:div w:id="1122654379">
                  <w:marLeft w:val="0"/>
                  <w:marRight w:val="0"/>
                  <w:marTop w:val="0"/>
                  <w:marBottom w:val="0"/>
                  <w:divBdr>
                    <w:top w:val="none" w:sz="0" w:space="0" w:color="auto"/>
                    <w:left w:val="none" w:sz="0" w:space="0" w:color="auto"/>
                    <w:bottom w:val="none" w:sz="0" w:space="0" w:color="auto"/>
                    <w:right w:val="none" w:sz="0" w:space="0" w:color="auto"/>
                  </w:divBdr>
                  <w:divsChild>
                    <w:div w:id="2029869321">
                      <w:marLeft w:val="0"/>
                      <w:marRight w:val="0"/>
                      <w:marTop w:val="0"/>
                      <w:marBottom w:val="0"/>
                      <w:divBdr>
                        <w:top w:val="none" w:sz="0" w:space="0" w:color="auto"/>
                        <w:left w:val="none" w:sz="0" w:space="0" w:color="auto"/>
                        <w:bottom w:val="none" w:sz="0" w:space="0" w:color="auto"/>
                        <w:right w:val="none" w:sz="0" w:space="0" w:color="auto"/>
                      </w:divBdr>
                      <w:divsChild>
                        <w:div w:id="774251295">
                          <w:marLeft w:val="0"/>
                          <w:marRight w:val="0"/>
                          <w:marTop w:val="0"/>
                          <w:marBottom w:val="0"/>
                          <w:divBdr>
                            <w:top w:val="none" w:sz="0" w:space="0" w:color="auto"/>
                            <w:left w:val="none" w:sz="0" w:space="0" w:color="auto"/>
                            <w:bottom w:val="none" w:sz="0" w:space="0" w:color="auto"/>
                            <w:right w:val="none" w:sz="0" w:space="0" w:color="auto"/>
                          </w:divBdr>
                          <w:divsChild>
                            <w:div w:id="1997372699">
                              <w:marLeft w:val="0"/>
                              <w:marRight w:val="0"/>
                              <w:marTop w:val="0"/>
                              <w:marBottom w:val="0"/>
                              <w:divBdr>
                                <w:top w:val="none" w:sz="0" w:space="0" w:color="auto"/>
                                <w:left w:val="none" w:sz="0" w:space="0" w:color="auto"/>
                                <w:bottom w:val="none" w:sz="0" w:space="0" w:color="auto"/>
                                <w:right w:val="none" w:sz="0" w:space="0" w:color="auto"/>
                              </w:divBdr>
                              <w:divsChild>
                                <w:div w:id="964044869">
                                  <w:marLeft w:val="0"/>
                                  <w:marRight w:val="0"/>
                                  <w:marTop w:val="0"/>
                                  <w:marBottom w:val="0"/>
                                  <w:divBdr>
                                    <w:top w:val="none" w:sz="0" w:space="0" w:color="auto"/>
                                    <w:left w:val="none" w:sz="0" w:space="0" w:color="auto"/>
                                    <w:bottom w:val="none" w:sz="0" w:space="0" w:color="auto"/>
                                    <w:right w:val="none" w:sz="0" w:space="0" w:color="auto"/>
                                  </w:divBdr>
                                  <w:divsChild>
                                    <w:div w:id="1673950301">
                                      <w:marLeft w:val="0"/>
                                      <w:marRight w:val="0"/>
                                      <w:marTop w:val="0"/>
                                      <w:marBottom w:val="0"/>
                                      <w:divBdr>
                                        <w:top w:val="none" w:sz="0" w:space="0" w:color="auto"/>
                                        <w:left w:val="none" w:sz="0" w:space="0" w:color="auto"/>
                                        <w:bottom w:val="none" w:sz="0" w:space="0" w:color="auto"/>
                                        <w:right w:val="none" w:sz="0" w:space="0" w:color="auto"/>
                                      </w:divBdr>
                                      <w:divsChild>
                                        <w:div w:id="988168084">
                                          <w:marLeft w:val="0"/>
                                          <w:marRight w:val="0"/>
                                          <w:marTop w:val="0"/>
                                          <w:marBottom w:val="0"/>
                                          <w:divBdr>
                                            <w:top w:val="none" w:sz="0" w:space="0" w:color="auto"/>
                                            <w:left w:val="none" w:sz="0" w:space="0" w:color="auto"/>
                                            <w:bottom w:val="none" w:sz="0" w:space="0" w:color="auto"/>
                                            <w:right w:val="none" w:sz="0" w:space="0" w:color="auto"/>
                                          </w:divBdr>
                                          <w:divsChild>
                                            <w:div w:id="2092191491">
                                              <w:marLeft w:val="0"/>
                                              <w:marRight w:val="0"/>
                                              <w:marTop w:val="0"/>
                                              <w:marBottom w:val="0"/>
                                              <w:divBdr>
                                                <w:top w:val="none" w:sz="0" w:space="0" w:color="auto"/>
                                                <w:left w:val="none" w:sz="0" w:space="0" w:color="auto"/>
                                                <w:bottom w:val="none" w:sz="0" w:space="0" w:color="auto"/>
                                                <w:right w:val="none" w:sz="0" w:space="0" w:color="auto"/>
                                              </w:divBdr>
                                            </w:div>
                                          </w:divsChild>
                                        </w:div>
                                        <w:div w:id="1658538086">
                                          <w:marLeft w:val="0"/>
                                          <w:marRight w:val="0"/>
                                          <w:marTop w:val="0"/>
                                          <w:marBottom w:val="0"/>
                                          <w:divBdr>
                                            <w:top w:val="none" w:sz="0" w:space="0" w:color="auto"/>
                                            <w:left w:val="none" w:sz="0" w:space="0" w:color="auto"/>
                                            <w:bottom w:val="none" w:sz="0" w:space="0" w:color="auto"/>
                                            <w:right w:val="none" w:sz="0" w:space="0" w:color="auto"/>
                                          </w:divBdr>
                                          <w:divsChild>
                                            <w:div w:id="442195460">
                                              <w:marLeft w:val="0"/>
                                              <w:marRight w:val="0"/>
                                              <w:marTop w:val="0"/>
                                              <w:marBottom w:val="0"/>
                                              <w:divBdr>
                                                <w:top w:val="none" w:sz="0" w:space="0" w:color="auto"/>
                                                <w:left w:val="none" w:sz="0" w:space="0" w:color="auto"/>
                                                <w:bottom w:val="none" w:sz="0" w:space="0" w:color="auto"/>
                                                <w:right w:val="none" w:sz="0" w:space="0" w:color="auto"/>
                                              </w:divBdr>
                                            </w:div>
                                          </w:divsChild>
                                        </w:div>
                                        <w:div w:id="962463244">
                                          <w:marLeft w:val="0"/>
                                          <w:marRight w:val="0"/>
                                          <w:marTop w:val="0"/>
                                          <w:marBottom w:val="0"/>
                                          <w:divBdr>
                                            <w:top w:val="none" w:sz="0" w:space="0" w:color="auto"/>
                                            <w:left w:val="none" w:sz="0" w:space="0" w:color="auto"/>
                                            <w:bottom w:val="none" w:sz="0" w:space="0" w:color="auto"/>
                                            <w:right w:val="none" w:sz="0" w:space="0" w:color="auto"/>
                                          </w:divBdr>
                                          <w:divsChild>
                                            <w:div w:id="1347902198">
                                              <w:marLeft w:val="0"/>
                                              <w:marRight w:val="0"/>
                                              <w:marTop w:val="0"/>
                                              <w:marBottom w:val="0"/>
                                              <w:divBdr>
                                                <w:top w:val="none" w:sz="0" w:space="0" w:color="auto"/>
                                                <w:left w:val="none" w:sz="0" w:space="0" w:color="auto"/>
                                                <w:bottom w:val="none" w:sz="0" w:space="0" w:color="auto"/>
                                                <w:right w:val="none" w:sz="0" w:space="0" w:color="auto"/>
                                              </w:divBdr>
                                            </w:div>
                                          </w:divsChild>
                                        </w:div>
                                        <w:div w:id="947200237">
                                          <w:marLeft w:val="0"/>
                                          <w:marRight w:val="0"/>
                                          <w:marTop w:val="0"/>
                                          <w:marBottom w:val="0"/>
                                          <w:divBdr>
                                            <w:top w:val="none" w:sz="0" w:space="0" w:color="auto"/>
                                            <w:left w:val="none" w:sz="0" w:space="0" w:color="auto"/>
                                            <w:bottom w:val="none" w:sz="0" w:space="0" w:color="auto"/>
                                            <w:right w:val="none" w:sz="0" w:space="0" w:color="auto"/>
                                          </w:divBdr>
                                          <w:divsChild>
                                            <w:div w:id="1933003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41341057">
      <w:bodyDiv w:val="1"/>
      <w:marLeft w:val="0"/>
      <w:marRight w:val="0"/>
      <w:marTop w:val="0"/>
      <w:marBottom w:val="0"/>
      <w:divBdr>
        <w:top w:val="none" w:sz="0" w:space="0" w:color="auto"/>
        <w:left w:val="none" w:sz="0" w:space="0" w:color="auto"/>
        <w:bottom w:val="none" w:sz="0" w:space="0" w:color="auto"/>
        <w:right w:val="none" w:sz="0" w:space="0" w:color="auto"/>
      </w:divBdr>
    </w:div>
    <w:div w:id="1540580452">
      <w:bodyDiv w:val="1"/>
      <w:marLeft w:val="0"/>
      <w:marRight w:val="0"/>
      <w:marTop w:val="0"/>
      <w:marBottom w:val="0"/>
      <w:divBdr>
        <w:top w:val="none" w:sz="0" w:space="0" w:color="auto"/>
        <w:left w:val="none" w:sz="0" w:space="0" w:color="auto"/>
        <w:bottom w:val="none" w:sz="0" w:space="0" w:color="auto"/>
        <w:right w:val="none" w:sz="0" w:space="0" w:color="auto"/>
      </w:divBdr>
      <w:divsChild>
        <w:div w:id="16671288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7233496">
      <w:bodyDiv w:val="1"/>
      <w:marLeft w:val="0"/>
      <w:marRight w:val="0"/>
      <w:marTop w:val="0"/>
      <w:marBottom w:val="0"/>
      <w:divBdr>
        <w:top w:val="none" w:sz="0" w:space="0" w:color="auto"/>
        <w:left w:val="none" w:sz="0" w:space="0" w:color="auto"/>
        <w:bottom w:val="none" w:sz="0" w:space="0" w:color="auto"/>
        <w:right w:val="none" w:sz="0" w:space="0" w:color="auto"/>
      </w:divBdr>
    </w:div>
    <w:div w:id="1913660510">
      <w:bodyDiv w:val="1"/>
      <w:marLeft w:val="0"/>
      <w:marRight w:val="0"/>
      <w:marTop w:val="0"/>
      <w:marBottom w:val="0"/>
      <w:divBdr>
        <w:top w:val="none" w:sz="0" w:space="0" w:color="auto"/>
        <w:left w:val="none" w:sz="0" w:space="0" w:color="auto"/>
        <w:bottom w:val="none" w:sz="0" w:space="0" w:color="auto"/>
        <w:right w:val="none" w:sz="0" w:space="0" w:color="auto"/>
      </w:divBdr>
      <w:divsChild>
        <w:div w:id="923338342">
          <w:marLeft w:val="0"/>
          <w:marRight w:val="0"/>
          <w:marTop w:val="0"/>
          <w:marBottom w:val="0"/>
          <w:divBdr>
            <w:top w:val="none" w:sz="0" w:space="0" w:color="auto"/>
            <w:left w:val="none" w:sz="0" w:space="0" w:color="auto"/>
            <w:bottom w:val="none" w:sz="0" w:space="0" w:color="auto"/>
            <w:right w:val="none" w:sz="0" w:space="0" w:color="auto"/>
          </w:divBdr>
          <w:divsChild>
            <w:div w:id="1424185929">
              <w:marLeft w:val="0"/>
              <w:marRight w:val="0"/>
              <w:marTop w:val="0"/>
              <w:marBottom w:val="0"/>
              <w:divBdr>
                <w:top w:val="none" w:sz="0" w:space="0" w:color="auto"/>
                <w:left w:val="none" w:sz="0" w:space="0" w:color="auto"/>
                <w:bottom w:val="none" w:sz="0" w:space="0" w:color="auto"/>
                <w:right w:val="none" w:sz="0" w:space="0" w:color="auto"/>
              </w:divBdr>
              <w:divsChild>
                <w:div w:id="1935430681">
                  <w:marLeft w:val="0"/>
                  <w:marRight w:val="0"/>
                  <w:marTop w:val="0"/>
                  <w:marBottom w:val="0"/>
                  <w:divBdr>
                    <w:top w:val="none" w:sz="0" w:space="0" w:color="auto"/>
                    <w:left w:val="none" w:sz="0" w:space="0" w:color="auto"/>
                    <w:bottom w:val="none" w:sz="0" w:space="0" w:color="auto"/>
                    <w:right w:val="none" w:sz="0" w:space="0" w:color="auto"/>
                  </w:divBdr>
                  <w:divsChild>
                    <w:div w:id="214044089">
                      <w:marLeft w:val="0"/>
                      <w:marRight w:val="0"/>
                      <w:marTop w:val="0"/>
                      <w:marBottom w:val="0"/>
                      <w:divBdr>
                        <w:top w:val="none" w:sz="0" w:space="0" w:color="auto"/>
                        <w:left w:val="none" w:sz="0" w:space="0" w:color="auto"/>
                        <w:bottom w:val="none" w:sz="0" w:space="0" w:color="auto"/>
                        <w:right w:val="none" w:sz="0" w:space="0" w:color="auto"/>
                      </w:divBdr>
                      <w:divsChild>
                        <w:div w:id="78331879">
                          <w:marLeft w:val="0"/>
                          <w:marRight w:val="0"/>
                          <w:marTop w:val="0"/>
                          <w:marBottom w:val="0"/>
                          <w:divBdr>
                            <w:top w:val="none" w:sz="0" w:space="0" w:color="auto"/>
                            <w:left w:val="none" w:sz="0" w:space="0" w:color="auto"/>
                            <w:bottom w:val="none" w:sz="0" w:space="0" w:color="auto"/>
                            <w:right w:val="none" w:sz="0" w:space="0" w:color="auto"/>
                          </w:divBdr>
                          <w:divsChild>
                            <w:div w:id="805704762">
                              <w:marLeft w:val="0"/>
                              <w:marRight w:val="0"/>
                              <w:marTop w:val="0"/>
                              <w:marBottom w:val="0"/>
                              <w:divBdr>
                                <w:top w:val="none" w:sz="0" w:space="0" w:color="auto"/>
                                <w:left w:val="none" w:sz="0" w:space="0" w:color="auto"/>
                                <w:bottom w:val="none" w:sz="0" w:space="0" w:color="auto"/>
                                <w:right w:val="none" w:sz="0" w:space="0" w:color="auto"/>
                              </w:divBdr>
                              <w:divsChild>
                                <w:div w:id="214514597">
                                  <w:marLeft w:val="0"/>
                                  <w:marRight w:val="0"/>
                                  <w:marTop w:val="0"/>
                                  <w:marBottom w:val="0"/>
                                  <w:divBdr>
                                    <w:top w:val="none" w:sz="0" w:space="0" w:color="auto"/>
                                    <w:left w:val="none" w:sz="0" w:space="0" w:color="auto"/>
                                    <w:bottom w:val="none" w:sz="0" w:space="0" w:color="auto"/>
                                    <w:right w:val="none" w:sz="0" w:space="0" w:color="auto"/>
                                  </w:divBdr>
                                  <w:divsChild>
                                    <w:div w:id="1593276218">
                                      <w:marLeft w:val="0"/>
                                      <w:marRight w:val="0"/>
                                      <w:marTop w:val="0"/>
                                      <w:marBottom w:val="0"/>
                                      <w:divBdr>
                                        <w:top w:val="none" w:sz="0" w:space="0" w:color="auto"/>
                                        <w:left w:val="none" w:sz="0" w:space="0" w:color="auto"/>
                                        <w:bottom w:val="none" w:sz="0" w:space="0" w:color="auto"/>
                                        <w:right w:val="none" w:sz="0" w:space="0" w:color="auto"/>
                                      </w:divBdr>
                                      <w:divsChild>
                                        <w:div w:id="1106191191">
                                          <w:marLeft w:val="0"/>
                                          <w:marRight w:val="0"/>
                                          <w:marTop w:val="0"/>
                                          <w:marBottom w:val="0"/>
                                          <w:divBdr>
                                            <w:top w:val="none" w:sz="0" w:space="0" w:color="auto"/>
                                            <w:left w:val="none" w:sz="0" w:space="0" w:color="auto"/>
                                            <w:bottom w:val="none" w:sz="0" w:space="0" w:color="auto"/>
                                            <w:right w:val="none" w:sz="0" w:space="0" w:color="auto"/>
                                          </w:divBdr>
                                          <w:divsChild>
                                            <w:div w:id="389690250">
                                              <w:marLeft w:val="0"/>
                                              <w:marRight w:val="0"/>
                                              <w:marTop w:val="0"/>
                                              <w:marBottom w:val="0"/>
                                              <w:divBdr>
                                                <w:top w:val="none" w:sz="0" w:space="0" w:color="auto"/>
                                                <w:left w:val="none" w:sz="0" w:space="0" w:color="auto"/>
                                                <w:bottom w:val="none" w:sz="0" w:space="0" w:color="auto"/>
                                                <w:right w:val="none" w:sz="0" w:space="0" w:color="auto"/>
                                              </w:divBdr>
                                            </w:div>
                                          </w:divsChild>
                                        </w:div>
                                        <w:div w:id="1018316815">
                                          <w:marLeft w:val="0"/>
                                          <w:marRight w:val="0"/>
                                          <w:marTop w:val="0"/>
                                          <w:marBottom w:val="0"/>
                                          <w:divBdr>
                                            <w:top w:val="none" w:sz="0" w:space="0" w:color="auto"/>
                                            <w:left w:val="none" w:sz="0" w:space="0" w:color="auto"/>
                                            <w:bottom w:val="none" w:sz="0" w:space="0" w:color="auto"/>
                                            <w:right w:val="none" w:sz="0" w:space="0" w:color="auto"/>
                                          </w:divBdr>
                                          <w:divsChild>
                                            <w:div w:id="679162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ttack.mitre.org/software/S0085/?utm_source=chatgpt.com" TargetMode="External"/><Relationship Id="rId18" Type="http://schemas.openxmlformats.org/officeDocument/2006/relationships/hyperlink" Target="https://attack.mitre.org/software/?utm_source=chatgpt.com" TargetMode="External"/><Relationship Id="rId26" Type="http://schemas.openxmlformats.org/officeDocument/2006/relationships/hyperlink" Target="https://attack.mitre.org/software/S0559/?utm_source=chatgpt.com" TargetMode="External"/><Relationship Id="rId39" Type="http://schemas.openxmlformats.org/officeDocument/2006/relationships/fontTable" Target="fontTable.xml"/><Relationship Id="rId21" Type="http://schemas.openxmlformats.org/officeDocument/2006/relationships/hyperlink" Target="https://attack.mitre.org/groups/G0032/?utm_source=chatgpt.com" TargetMode="External"/><Relationship Id="rId34" Type="http://schemas.openxmlformats.org/officeDocument/2006/relationships/hyperlink" Target="https://unit42.paloaltonetworks.com/?utm_source=chatgpt.com" TargetMode="External"/><Relationship Id="rId7" Type="http://schemas.openxmlformats.org/officeDocument/2006/relationships/hyperlink" Target="https://attack.mitre.org/groups/G0032/?utm_source=chatgpt.com" TargetMode="External"/><Relationship Id="rId12" Type="http://schemas.openxmlformats.org/officeDocument/2006/relationships/hyperlink" Target="https://attack.mitre.org/software/S0082/?utm_source=chatgpt.com" TargetMode="External"/><Relationship Id="rId17" Type="http://schemas.openxmlformats.org/officeDocument/2006/relationships/hyperlink" Target="https://attack.mitre.org/groups/?utm_source=chatgpt.com" TargetMode="External"/><Relationship Id="rId25" Type="http://schemas.openxmlformats.org/officeDocument/2006/relationships/hyperlink" Target="https://attack.mitre.org/software/S0083/?utm_source=chatgpt.com" TargetMode="External"/><Relationship Id="rId33" Type="http://schemas.openxmlformats.org/officeDocument/2006/relationships/hyperlink" Target="https://www.crowdstrike.com/blog/?utm_source=chatgpt.com" TargetMode="External"/><Relationship Id="rId38" Type="http://schemas.openxmlformats.org/officeDocument/2006/relationships/hyperlink" Target="https://arxiv.org/abs/2107.04075?utm_source=chatgpt.com" TargetMode="External"/><Relationship Id="rId2" Type="http://schemas.openxmlformats.org/officeDocument/2006/relationships/styles" Target="styles.xml"/><Relationship Id="rId16" Type="http://schemas.openxmlformats.org/officeDocument/2006/relationships/hyperlink" Target="https://attack.mitre.org/campaigns/?utm_source=chatgpt.com" TargetMode="External"/><Relationship Id="rId20" Type="http://schemas.openxmlformats.org/officeDocument/2006/relationships/hyperlink" Target="https://attack.mitre.org/techniques/enterprise/?utm_source=chatgpt.com" TargetMode="External"/><Relationship Id="rId29" Type="http://schemas.openxmlformats.org/officeDocument/2006/relationships/hyperlink" Target="https://attack.mitre.org/software/S0128/?utm_source=chatgpt.com" TargetMode="External"/><Relationship Id="rId1" Type="http://schemas.openxmlformats.org/officeDocument/2006/relationships/numbering" Target="numbering.xml"/><Relationship Id="rId6" Type="http://schemas.openxmlformats.org/officeDocument/2006/relationships/hyperlink" Target="https://attack.mitre.org/" TargetMode="External"/><Relationship Id="rId11" Type="http://schemas.openxmlformats.org/officeDocument/2006/relationships/hyperlink" Target="https://attack.mitre.org/software/S0081/?utm_source=chatgpt.com" TargetMode="External"/><Relationship Id="rId24" Type="http://schemas.openxmlformats.org/officeDocument/2006/relationships/hyperlink" Target="https://attack.mitre.org/software/S0082/?utm_source=chatgpt.com" TargetMode="External"/><Relationship Id="rId32" Type="http://schemas.openxmlformats.org/officeDocument/2006/relationships/hyperlink" Target="https://www.microsoft.com/en-us/security/blog/?utm_source=chatgpt.com" TargetMode="External"/><Relationship Id="rId37" Type="http://schemas.openxmlformats.org/officeDocument/2006/relationships/hyperlink" Target="https://www.mandiant.com/resources/blog?utm_source=chatgpt.com"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attack.mitre.org/?utm_source=chatgpt.com" TargetMode="External"/><Relationship Id="rId23" Type="http://schemas.openxmlformats.org/officeDocument/2006/relationships/hyperlink" Target="https://attack.mitre.org/software/S0081/?utm_source=chatgpt.com" TargetMode="External"/><Relationship Id="rId28" Type="http://schemas.openxmlformats.org/officeDocument/2006/relationships/hyperlink" Target="https://attack.mitre.org/software/S0012/?utm_source=chatgpt.com" TargetMode="External"/><Relationship Id="rId36" Type="http://schemas.openxmlformats.org/officeDocument/2006/relationships/hyperlink" Target="https://securelist.com/?utm_source=chatgpt.com" TargetMode="External"/><Relationship Id="rId10" Type="http://schemas.openxmlformats.org/officeDocument/2006/relationships/hyperlink" Target="https://attack.mitre.org/software/S0081/?utm_source=chatgpt.com" TargetMode="External"/><Relationship Id="rId19" Type="http://schemas.openxmlformats.org/officeDocument/2006/relationships/hyperlink" Target="https://attack.mitre.org/matrices/enterprise/?utm_source=chatgpt.com" TargetMode="External"/><Relationship Id="rId31" Type="http://schemas.openxmlformats.org/officeDocument/2006/relationships/hyperlink" Target="https://attack.mitre.org/software/S0090/?utm_source=chatgpt.com" TargetMode="External"/><Relationship Id="rId4" Type="http://schemas.openxmlformats.org/officeDocument/2006/relationships/settings" Target="settings.xml"/><Relationship Id="rId9" Type="http://schemas.openxmlformats.org/officeDocument/2006/relationships/hyperlink" Target="https://attack.mitre.org/software/S0080/?utm_source=chatgpt.com" TargetMode="External"/><Relationship Id="rId14" Type="http://schemas.openxmlformats.org/officeDocument/2006/relationships/hyperlink" Target="https://attack.mitre.org/software/S0012/?utm_source=chatgpt.com" TargetMode="External"/><Relationship Id="rId22" Type="http://schemas.openxmlformats.org/officeDocument/2006/relationships/hyperlink" Target="https://attack.mitre.org/software/S0080/?utm_source=chatgpt.com" TargetMode="External"/><Relationship Id="rId27" Type="http://schemas.openxmlformats.org/officeDocument/2006/relationships/hyperlink" Target="https://attack.mitre.org/software/S0085/?utm_source=chatgpt.com" TargetMode="External"/><Relationship Id="rId30" Type="http://schemas.openxmlformats.org/officeDocument/2006/relationships/hyperlink" Target="https://attack.mitre.org/software/S0038/?utm_source=chatgpt.com" TargetMode="External"/><Relationship Id="rId35" Type="http://schemas.openxmlformats.org/officeDocument/2006/relationships/hyperlink" Target="https://blog.talosintelligence.com/?utm_source=chatgpt.com" TargetMode="External"/><Relationship Id="rId8" Type="http://schemas.openxmlformats.org/officeDocument/2006/relationships/hyperlink" Target="https://attack.mitre.org/software/S0080/?utm_source=chatgpt.com" TargetMode="External"/><Relationship Id="rId3"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35</Pages>
  <Words>3832</Words>
  <Characters>21849</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Amrita</dc:creator>
  <cp:lastModifiedBy>Amrita</cp:lastModifiedBy>
  <cp:revision>2</cp:revision>
  <dcterms:created xsi:type="dcterms:W3CDTF">2026-05-13T17:02:00Z</dcterms:created>
  <dcterms:modified xsi:type="dcterms:W3CDTF">2026-05-13T17:02:00Z</dcterms:modified>
</cp:coreProperties>
</file>