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100 days of code(Python and ML)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100 Days of Code is a license to experiment as a developer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b/>
          <w:bCs/>
          <w:sz w:val="20"/>
          <w:szCs w:val="20"/>
        </w:rPr>
        <w:t xml:space="preserve">Aim – get hands on practice and get Tensorflow certification </w:t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Rules - 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code 1 hour every day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Doesn't include tutorials and concept learning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No copy-pasting of code. All hand-typed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Post daily </w:t>
      </w:r>
      <w:r>
        <w:rPr>
          <w:b/>
          <w:bCs/>
          <w:sz w:val="20"/>
          <w:szCs w:val="20"/>
          <w:u w:val="single"/>
        </w:rPr>
        <w:t>goal and progress</w:t>
      </w:r>
      <w:r>
        <w:rPr>
          <w:sz w:val="20"/>
          <w:szCs w:val="20"/>
        </w:rPr>
        <w:t xml:space="preserve"> on twitter/Discord server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Keep a journal - Github</w:t>
      </w:r>
    </w:p>
    <w:p>
      <w:pPr>
        <w:pStyle w:val="TextBody"/>
        <w:numPr>
          <w:ilvl w:val="0"/>
          <w:numId w:val="1"/>
        </w:numPr>
        <w:rPr/>
      </w:pPr>
      <w:r>
        <w:rPr>
          <w:sz w:val="20"/>
          <w:szCs w:val="20"/>
        </w:rPr>
        <w:t>If something ultra urgent comes up- you can miss a single day/week in a series. Miss more than that - add that to  beyond 100 days.</w:t>
      </w:r>
    </w:p>
    <w:p>
      <w:pPr>
        <w:pStyle w:val="TextBody"/>
        <w:numPr>
          <w:ilvl w:val="0"/>
          <w:numId w:val="1"/>
        </w:numPr>
        <w:rPr/>
      </w:pPr>
      <w:r>
        <w:rPr>
          <w:sz w:val="20"/>
          <w:szCs w:val="20"/>
        </w:rPr>
        <w:t xml:space="preserve">Separate 1-2 hours for concepts building or understanding basics. So assume </w:t>
      </w:r>
      <w:r>
        <w:rPr>
          <w:b/>
          <w:bCs/>
          <w:sz w:val="20"/>
          <w:szCs w:val="20"/>
        </w:rPr>
        <w:t>3 hours per day</w:t>
      </w:r>
      <w:r>
        <w:rPr>
          <w:sz w:val="20"/>
          <w:szCs w:val="20"/>
        </w:rPr>
        <w:t xml:space="preserve"> minimum requirement.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Tools to use - </w:t>
      </w:r>
    </w:p>
    <w:p>
      <w:pPr>
        <w:pStyle w:val="TextBody"/>
        <w:rPr/>
      </w:pPr>
      <w:r>
        <w:rPr>
          <w:sz w:val="20"/>
          <w:szCs w:val="20"/>
        </w:rPr>
        <w:t>Tensorflow, Keras, Google Colab, Pycharm, Python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Topics to learn</w:t>
      </w:r>
    </w:p>
    <w:p>
      <w:pPr>
        <w:pStyle w:val="TextBody"/>
        <w:rPr/>
      </w:pPr>
      <w:r>
        <w:rPr>
          <w:sz w:val="20"/>
          <w:szCs w:val="20"/>
        </w:rPr>
        <w:t>Python and Tensorflow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ML model</w:t>
      </w:r>
    </w:p>
    <w:p>
      <w:pPr>
        <w:pStyle w:val="TextBody"/>
        <w:rPr/>
      </w:pPr>
      <w:r>
        <w:rPr>
          <w:sz w:val="20"/>
          <w:szCs w:val="20"/>
        </w:rPr>
        <w:t xml:space="preserve">DL models(vision and language)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Resources to study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Tensorflow specialization - Coursera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jc w:val="center"/>
        <w:rPr/>
      </w:pPr>
      <w:r>
        <w:rPr>
          <w:b/>
          <w:bCs/>
          <w:sz w:val="20"/>
          <w:szCs w:val="20"/>
        </w:rPr>
        <w:t>Daily Plan-</w:t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/>
      </w:pPr>
      <w:r>
        <w:rPr>
          <w:b/>
          <w:bCs/>
          <w:sz w:val="20"/>
          <w:szCs w:val="20"/>
        </w:rPr>
        <w:t>Python basics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Pytest code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 xml:space="preserve">Error handling </w:t>
      </w:r>
    </w:p>
    <w:p>
      <w:pPr>
        <w:pStyle w:val="TextBody"/>
        <w:numPr>
          <w:ilvl w:val="0"/>
          <w:numId w:val="4"/>
        </w:numPr>
        <w:rPr>
          <w:strike/>
        </w:rPr>
      </w:pPr>
      <w:r>
        <w:rPr>
          <w:strike/>
        </w:rPr>
        <w:t>Slicing text and strings - Re(Regex) in python</w:t>
      </w:r>
    </w:p>
    <w:p>
      <w:pPr>
        <w:pStyle w:val="TextBody"/>
        <w:numPr>
          <w:ilvl w:val="0"/>
          <w:numId w:val="4"/>
        </w:numPr>
        <w:rPr>
          <w:strike/>
        </w:rPr>
      </w:pPr>
      <w:r>
        <w:rPr>
          <w:strike/>
          <w:color w:val="CE181E"/>
          <w:sz w:val="20"/>
          <w:szCs w:val="20"/>
        </w:rPr>
        <w:t>Web images scrapping framework</w:t>
      </w:r>
    </w:p>
    <w:p>
      <w:pPr>
        <w:pStyle w:val="TextBody"/>
        <w:numPr>
          <w:ilvl w:val="0"/>
          <w:numId w:val="4"/>
        </w:numPr>
        <w:rPr>
          <w:strike/>
          <w:u w:val="none"/>
        </w:rPr>
      </w:pPr>
      <w:r>
        <w:rPr>
          <w:strike/>
          <w:color w:val="CE181E"/>
          <w:sz w:val="20"/>
          <w:szCs w:val="20"/>
          <w:u w:val="none"/>
        </w:rPr>
        <w:t>Web text scrapping  framework</w:t>
      </w:r>
    </w:p>
    <w:p>
      <w:pPr>
        <w:pStyle w:val="TextBody"/>
        <w:numPr>
          <w:ilvl w:val="0"/>
          <w:numId w:val="4"/>
        </w:numPr>
        <w:rPr>
          <w:strike/>
        </w:rPr>
      </w:pPr>
      <w:r>
        <w:rPr>
          <w:strike/>
          <w:sz w:val="20"/>
          <w:szCs w:val="20"/>
        </w:rPr>
        <w:t>Github and git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Pycharm basics – creating virtual environment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Pycharm advanced – using tensorboard and Tensorflow extensions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20"/>
          <w:szCs w:val="20"/>
        </w:rPr>
        <w:t>Tensorflow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Tensorflow and its components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Tensorboard course asssignments – 1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Tensorboard course asssignments - 2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Weights and biases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Deploying code from Jupyter notebook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Visual coding in Deep learning</w:t>
      </w:r>
    </w:p>
    <w:p>
      <w:pPr>
        <w:pStyle w:val="TextBody"/>
        <w:numPr>
          <w:ilvl w:val="0"/>
          <w:numId w:val="4"/>
        </w:numPr>
        <w:rPr>
          <w:rFonts w:ascii="Arial" w:hAnsi="Arial"/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Feature engineering pipeline for Images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Feature engineering pipeline for text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Tensorboard intergration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Tensorboard/graph based – detecting overfitting and underfitting</w:t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/>
      </w:pPr>
      <w:r>
        <w:rPr>
          <w:b/>
          <w:bCs/>
          <w:sz w:val="20"/>
          <w:szCs w:val="20"/>
        </w:rPr>
        <w:t>Building up on CNN and Deep learning skiils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CNNs code in tensorflow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K-cross validation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Looking into filters of CNN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GAN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20"/>
          <w:szCs w:val="20"/>
        </w:rPr>
        <w:t>Machine learning in tensorflow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Xgboost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Naive bias classifier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Support vector machine(SVM)</w:t>
      </w:r>
    </w:p>
    <w:p>
      <w:pPr>
        <w:pStyle w:val="TextBody"/>
        <w:numPr>
          <w:ilvl w:val="0"/>
          <w:numId w:val="0"/>
        </w:numPr>
        <w:ind w:left="754" w:hanging="0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TextBody"/>
        <w:rPr/>
      </w:pPr>
      <w:r>
        <w:rPr>
          <w:b/>
          <w:bCs/>
          <w:sz w:val="20"/>
          <w:szCs w:val="20"/>
        </w:rPr>
        <w:t>Time series prediction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Support vector machine(SVM)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Time series models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Sequence models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Prediction models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RNNs and CNNs for time series, sequence and forecasting models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Forecasting.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Identify and compensate for sequence bias.</w:t>
      </w:r>
    </w:p>
    <w:p>
      <w:pPr>
        <w:pStyle w:val="TextBody"/>
        <w:numPr>
          <w:ilvl w:val="0"/>
          <w:numId w:val="0"/>
        </w:numPr>
        <w:ind w:left="754" w:hanging="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Natual language processing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RNNS, LSTMs, for text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Binary categorization for text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20"/>
          <w:szCs w:val="20"/>
        </w:rPr>
        <w:t>Multi-class categorization in text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NLP introduction course asssignments– 1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NLP introduction course asssignments- 2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GRUs for text</w:t>
      </w:r>
    </w:p>
    <w:p>
      <w:pPr>
        <w:pStyle w:val="TextBody"/>
        <w:numPr>
          <w:ilvl w:val="0"/>
          <w:numId w:val="4"/>
        </w:numPr>
        <w:jc w:val="left"/>
        <w:rPr/>
      </w:pPr>
      <w:r>
        <w:rPr>
          <w:b w:val="false"/>
          <w:bCs w:val="false"/>
          <w:sz w:val="20"/>
          <w:szCs w:val="20"/>
        </w:rPr>
        <w:t>CNNs in models that work with text.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Text preprocessing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Chat bot in tensorflow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Twitter bot – basic - 1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Twitter bot – good - 2</w:t>
      </w:r>
    </w:p>
    <w:p>
      <w:pPr>
        <w:pStyle w:val="TextBody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Amazon review analysis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CV DL advanced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Segmentation unet from sratch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Image based emotional analysis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Kaggle competitions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Mimic best Pneumonia detection solution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Mimic best Opacity detection solution</w:t>
      </w:r>
    </w:p>
    <w:p>
      <w:pPr>
        <w:pStyle w:val="TextBody"/>
        <w:numPr>
          <w:ilvl w:val="0"/>
          <w:numId w:val="0"/>
        </w:numPr>
        <w:ind w:left="754" w:hanging="0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/>
      </w:pPr>
      <w:r>
        <w:rPr>
          <w:b/>
          <w:bCs/>
          <w:sz w:val="20"/>
          <w:szCs w:val="20"/>
        </w:rPr>
        <w:t>NLP projects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Text based sentiment detection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Using transfer learning in text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Chunking and chinking in NLP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NLP advanced projects</w:t>
      </w:r>
    </w:p>
    <w:p>
      <w:pPr>
        <w:pStyle w:val="TextBody"/>
        <w:numPr>
          <w:ilvl w:val="0"/>
          <w:numId w:val="4"/>
        </w:numPr>
        <w:rPr/>
      </w:pPr>
      <w:r>
        <w:rPr>
          <w:sz w:val="20"/>
          <w:szCs w:val="20"/>
        </w:rPr>
        <w:t>BERT, GPT-2 , GPT-3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Autocompelete sentence - 1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 xml:space="preserve">Autocompelete sentence -2 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Autocompelete sentence – 3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Pre-written scipts for NLP - 1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 xml:space="preserve">Pre-written scipts for NLP - 2 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Pre-written scipts for CNNs</w:t>
      </w:r>
    </w:p>
    <w:p>
      <w:pPr>
        <w:pStyle w:val="TextBody"/>
        <w:numPr>
          <w:ilvl w:val="0"/>
          <w:numId w:val="4"/>
        </w:numPr>
        <w:rPr/>
      </w:pPr>
      <w:r>
        <w:rPr>
          <w:color w:val="CE181E"/>
          <w:sz w:val="20"/>
          <w:szCs w:val="20"/>
        </w:rPr>
        <w:t>Pre-written scipts for  Time series</w:t>
      </w:r>
    </w:p>
    <w:p>
      <w:pPr>
        <w:pStyle w:val="TextBody"/>
        <w:rPr>
          <w:rFonts w:ascii="Arial" w:hAnsi="Arial"/>
          <w:color w:val="CE181E"/>
          <w:sz w:val="20"/>
          <w:szCs w:val="20"/>
        </w:rPr>
      </w:pPr>
      <w:r>
        <w:rPr>
          <w:color w:val="CE181E"/>
          <w:sz w:val="20"/>
          <w:szCs w:val="20"/>
        </w:rPr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What these projects look like will vary from developer to developer, but a few key points to remember: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Implementing more technologies and frameworks will generally be more complex and challenging.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Unfamiliar technologies often have a hidden cost that you should account for when creating a timeline. Do not underestimate the likelihood of unforeseen issues and complexity.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More popular frameworks and tools will have better documentation and more example projects for you to explore. Tapping into a strong developer community will save you time and energy. </w:t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>Three additional tools that make your 100 Days of Code even better: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Journal</w:t>
      </w:r>
      <w:r>
        <w:rPr/>
        <w:t xml:space="preserve">: Pick a medium to capture your thoughts during the 100 Days of Code challenge. You can create a blog, repository, or document to keep track of your progress. Kallaway, the creator of the 100 Days of Code challenge, created a journal template </w:t>
      </w:r>
      <w:hyperlink r:id="rId2">
        <w:r>
          <w:rPr>
            <w:rStyle w:val="InternetLink"/>
          </w:rPr>
          <w:t>100-days-of-code</w:t>
        </w:r>
      </w:hyperlink>
      <w:r>
        <w:rPr/>
        <w:t xml:space="preserve">. Software also created a clean and easy-to-use </w:t>
      </w:r>
      <w:hyperlink r:id="rId3">
        <w:r>
          <w:rPr>
            <w:rStyle w:val="InternetLink"/>
          </w:rPr>
          <w:t>template</w:t>
        </w:r>
      </w:hyperlink>
      <w:r>
        <w:rPr/>
        <w:t xml:space="preserve"> based on some of the best practices in this guide that any developer can quickly deploy.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Timer</w:t>
      </w:r>
      <w:r>
        <w:rPr/>
        <w:t xml:space="preserve"> or tracker: Find a tool that can track how much you code each day so that you can ensure you code for at least an hour per day. You can use a simple stopwatch or you can opt for a more robust tracker that keeps a historical log of your coding time. see your progress over time.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Project manager</w:t>
      </w:r>
      <w:r>
        <w:rPr/>
        <w:t xml:space="preserve">: You will need to juggle a lot of tasks, so find a tool that can help you regain context quickly and make the most of your hour each day. 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rFonts w:ascii="Times New Roman" w:hAnsi="Times New Roman"/>
      <w:sz w:val="24"/>
      <w:u w:val="none"/>
    </w:rPr>
  </w:style>
  <w:style w:type="character" w:styleId="ListLabel21">
    <w:name w:val="ListLabel 21"/>
    <w:qFormat/>
    <w:rPr>
      <w:rFonts w:ascii="Times New Roman" w:hAnsi="Times New Roman"/>
      <w:b/>
      <w:sz w:val="24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rFonts w:ascii="Times New Roman" w:hAnsi="Times New Roman"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6">
    <w:name w:val="ListLabel 56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57">
    <w:name w:val="ListLabel 57"/>
    <w:qFormat/>
    <w:rPr>
      <w:rFonts w:ascii="Arial" w:hAnsi="Arial" w:cs="Symbol"/>
      <w:sz w:val="20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rFonts w:ascii="Arial" w:hAnsi="Arial" w:cs="Symbol"/>
      <w:sz w:val="20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/>
  </w:style>
  <w:style w:type="character" w:styleId="ListLabel113">
    <w:name w:val="ListLabel 113"/>
    <w:qFormat/>
    <w:rPr>
      <w:rFonts w:ascii="Arial" w:hAnsi="Arial" w:cs="Symbol"/>
      <w:sz w:val="20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ascii="Arial" w:hAnsi="Arial" w:cs="Symbol"/>
      <w:sz w:val="20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/>
  </w:style>
  <w:style w:type="character" w:styleId="ListLabel169">
    <w:name w:val="ListLabel 169"/>
    <w:qFormat/>
    <w:rPr>
      <w:rFonts w:ascii="Arial" w:hAnsi="Arial" w:cs="Symbol"/>
      <w:sz w:val="20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List1">
    <w:name w:val="List 1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allaway/100-days-of-code" TargetMode="External"/><Relationship Id="rId3" Type="http://schemas.openxmlformats.org/officeDocument/2006/relationships/hyperlink" Target="https://github.com/geoffstevens8/100-days-of-cod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6</Pages>
  <Words>733</Words>
  <Characters>3743</Characters>
  <CharactersWithSpaces>4346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2020-09-27T14:20:51Z</dcterms:modified>
  <cp:revision>67</cp:revision>
  <dc:subject/>
  <dc:title/>
</cp:coreProperties>
</file>