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test-plan"/>
    <w:p>
      <w:pPr>
        <w:pStyle w:val="Heading1"/>
      </w:pPr>
      <w:r>
        <w:t xml:space="preserve">Test Plan</w:t>
      </w:r>
    </w:p>
    <w:bookmarkStart w:id="20" w:name="swag-labs-e-commerce-website"/>
    <w:p>
      <w:pPr>
        <w:pStyle w:val="Heading2"/>
      </w:pPr>
      <w:r>
        <w:t xml:space="preserve">Swag Labs E-Commerce Website</w:t>
      </w:r>
    </w:p>
    <w:p>
      <w:pPr>
        <w:pStyle w:val="FirstParagraph"/>
      </w:pPr>
      <w:r>
        <w:rPr>
          <w:b/>
          <w:bCs/>
        </w:rPr>
        <w:t xml:space="preserve">Project Name:</w:t>
      </w:r>
      <w:r>
        <w:t xml:space="preserve"> </w:t>
      </w:r>
      <w:r>
        <w:t xml:space="preserve">Swag Labs E-Commerce Website</w:t>
      </w:r>
    </w:p>
    <w:p>
      <w:pPr>
        <w:pStyle w:val="BodyText"/>
      </w:pPr>
      <w:r>
        <w:rPr>
          <w:b/>
          <w:bCs/>
        </w:rPr>
        <w:t xml:space="preserve">Version:</w:t>
      </w:r>
      <w:r>
        <w:t xml:space="preserve"> </w:t>
      </w:r>
      <w:r>
        <w:t xml:space="preserve">1.0</w:t>
      </w:r>
    </w:p>
    <w:p>
      <w:pPr>
        <w:pStyle w:val="BodyText"/>
      </w:pPr>
      <w:r>
        <w:rPr>
          <w:b/>
          <w:bCs/>
        </w:rPr>
        <w:t xml:space="preserve">Prepared By:</w:t>
      </w:r>
      <w:r>
        <w:t xml:space="preserve"> </w:t>
      </w:r>
      <w:r>
        <w:t xml:space="preserve">QA Engineer</w:t>
      </w:r>
    </w:p>
    <w:p>
      <w:pPr>
        <w:pStyle w:val="BodyText"/>
      </w:pPr>
      <w:r>
        <w:rPr>
          <w:b/>
          <w:bCs/>
        </w:rPr>
        <w:t xml:space="preserve">Date:</w:t>
      </w:r>
      <w:r>
        <w:t xml:space="preserve"> </w:t>
      </w:r>
      <w:r>
        <w:t xml:space="preserve">__________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2" w:name="introduction"/>
    <w:p>
      <w:pPr>
        <w:pStyle w:val="Heading1"/>
      </w:pPr>
      <w:r>
        <w:t xml:space="preserve">1. Introduction</w:t>
      </w:r>
    </w:p>
    <w:p>
      <w:pPr>
        <w:pStyle w:val="FirstParagraph"/>
      </w:pPr>
      <w:r>
        <w:t xml:space="preserve">This Test Plan defines the testing strategy, scope, objectives, resources, schedule, and deliverables for the Swag Labs E-Commerce Website. The objective is to verify that all functional and non-functional requirements are implemented correctly and that the application provides a reliable, secure, and user-friendly shopping experience.</w:t>
      </w:r>
    </w:p>
    <w:p>
      <w:r>
        <w:pict>
          <v:rect style="width:0;height:1.5pt" o:hralign="center" o:hrstd="t" o:hr="t"/>
        </w:pict>
      </w:r>
    </w:p>
    <w:bookmarkEnd w:id="22"/>
    <w:bookmarkStart w:id="23" w:name="objectives"/>
    <w:p>
      <w:pPr>
        <w:pStyle w:val="Heading1"/>
      </w:pPr>
      <w:r>
        <w:t xml:space="preserve">2. Objectives</w:t>
      </w:r>
    </w:p>
    <w:p>
      <w:pPr>
        <w:pStyle w:val="FirstParagraph"/>
      </w:pPr>
      <w:r>
        <w:t xml:space="preserve">The objectives of testing are to:</w:t>
      </w:r>
    </w:p>
    <w:p>
      <w:pPr>
        <w:pStyle w:val="Compact"/>
        <w:numPr>
          <w:ilvl w:val="0"/>
          <w:numId w:val="1001"/>
        </w:numPr>
      </w:pPr>
      <w:r>
        <w:t xml:space="preserve">Verify all functional requirements are implemented correctly.</w:t>
      </w:r>
    </w:p>
    <w:p>
      <w:pPr>
        <w:pStyle w:val="Compact"/>
        <w:numPr>
          <w:ilvl w:val="0"/>
          <w:numId w:val="1001"/>
        </w:numPr>
      </w:pPr>
      <w:r>
        <w:t xml:space="preserve">Validate business workflows from Login to Order Completion.</w:t>
      </w:r>
    </w:p>
    <w:p>
      <w:pPr>
        <w:pStyle w:val="Compact"/>
        <w:numPr>
          <w:ilvl w:val="0"/>
          <w:numId w:val="1001"/>
        </w:numPr>
      </w:pPr>
      <w:r>
        <w:t xml:space="preserve">Ensure application stability and reliability.</w:t>
      </w:r>
    </w:p>
    <w:p>
      <w:pPr>
        <w:pStyle w:val="Compact"/>
        <w:numPr>
          <w:ilvl w:val="0"/>
          <w:numId w:val="1001"/>
        </w:numPr>
      </w:pPr>
      <w:r>
        <w:t xml:space="preserve">Detect defects before production.</w:t>
      </w:r>
    </w:p>
    <w:p>
      <w:pPr>
        <w:pStyle w:val="Compact"/>
        <w:numPr>
          <w:ilvl w:val="0"/>
          <w:numId w:val="1001"/>
        </w:numPr>
      </w:pPr>
      <w:r>
        <w:t xml:space="preserve">Verify data integrity throughout the shopping process.</w:t>
      </w:r>
    </w:p>
    <w:p>
      <w:pPr>
        <w:pStyle w:val="Compact"/>
        <w:numPr>
          <w:ilvl w:val="0"/>
          <w:numId w:val="1001"/>
        </w:numPr>
      </w:pPr>
      <w:r>
        <w:t xml:space="preserve">Evaluate usability, performance, and compatibility.</w:t>
      </w:r>
    </w:p>
    <w:p>
      <w:pPr>
        <w:pStyle w:val="Compact"/>
        <w:numPr>
          <w:ilvl w:val="0"/>
          <w:numId w:val="1001"/>
        </w:numPr>
      </w:pPr>
      <w:r>
        <w:t xml:space="preserve">Ensure regression testing after bug fixes.</w:t>
      </w:r>
    </w:p>
    <w:p>
      <w:r>
        <w:pict>
          <v:rect style="width:0;height:1.5pt" o:hralign="center" o:hrstd="t" o:hr="t"/>
        </w:pict>
      </w:r>
    </w:p>
    <w:bookmarkEnd w:id="23"/>
    <w:bookmarkStart w:id="26" w:name="scope"/>
    <w:p>
      <w:pPr>
        <w:pStyle w:val="Heading1"/>
      </w:pPr>
      <w:r>
        <w:t xml:space="preserve">3. Scope</w:t>
      </w:r>
    </w:p>
    <w:bookmarkStart w:id="24" w:name="in-scope"/>
    <w:p>
      <w:pPr>
        <w:pStyle w:val="Heading2"/>
      </w:pPr>
      <w:r>
        <w:t xml:space="preserve">In Scope</w:t>
      </w:r>
    </w:p>
    <w:p>
      <w:pPr>
        <w:pStyle w:val="Compact"/>
        <w:numPr>
          <w:ilvl w:val="0"/>
          <w:numId w:val="1002"/>
        </w:numPr>
      </w:pPr>
      <w:r>
        <w:t xml:space="preserve">User Authentication</w:t>
      </w:r>
    </w:p>
    <w:p>
      <w:pPr>
        <w:pStyle w:val="Compact"/>
        <w:numPr>
          <w:ilvl w:val="0"/>
          <w:numId w:val="1002"/>
        </w:numPr>
      </w:pPr>
      <w:r>
        <w:t xml:space="preserve">Logout</w:t>
      </w:r>
    </w:p>
    <w:p>
      <w:pPr>
        <w:pStyle w:val="Compact"/>
        <w:numPr>
          <w:ilvl w:val="0"/>
          <w:numId w:val="1002"/>
        </w:numPr>
      </w:pPr>
      <w:r>
        <w:t xml:space="preserve">Product Catalog</w:t>
      </w:r>
    </w:p>
    <w:p>
      <w:pPr>
        <w:pStyle w:val="Compact"/>
        <w:numPr>
          <w:ilvl w:val="0"/>
          <w:numId w:val="1002"/>
        </w:numPr>
      </w:pPr>
      <w:r>
        <w:t xml:space="preserve">Product Details</w:t>
      </w:r>
    </w:p>
    <w:p>
      <w:pPr>
        <w:pStyle w:val="Compact"/>
        <w:numPr>
          <w:ilvl w:val="0"/>
          <w:numId w:val="1002"/>
        </w:numPr>
      </w:pPr>
      <w:r>
        <w:t xml:space="preserve">Product Sorting</w:t>
      </w:r>
    </w:p>
    <w:p>
      <w:pPr>
        <w:pStyle w:val="Compact"/>
        <w:numPr>
          <w:ilvl w:val="0"/>
          <w:numId w:val="1002"/>
        </w:numPr>
      </w:pPr>
      <w:r>
        <w:t xml:space="preserve">Shopping Cart</w:t>
      </w:r>
    </w:p>
    <w:p>
      <w:pPr>
        <w:pStyle w:val="Compact"/>
        <w:numPr>
          <w:ilvl w:val="0"/>
          <w:numId w:val="1002"/>
        </w:numPr>
      </w:pPr>
      <w:r>
        <w:t xml:space="preserve">Checkout Process</w:t>
      </w:r>
    </w:p>
    <w:p>
      <w:pPr>
        <w:pStyle w:val="Compact"/>
        <w:numPr>
          <w:ilvl w:val="0"/>
          <w:numId w:val="1002"/>
        </w:numPr>
      </w:pPr>
      <w:r>
        <w:t xml:space="preserve">Checkout Overview</w:t>
      </w:r>
    </w:p>
    <w:p>
      <w:pPr>
        <w:pStyle w:val="Compact"/>
        <w:numPr>
          <w:ilvl w:val="0"/>
          <w:numId w:val="1002"/>
        </w:numPr>
      </w:pPr>
      <w:r>
        <w:t xml:space="preserve">Order Completion</w:t>
      </w:r>
    </w:p>
    <w:p>
      <w:pPr>
        <w:pStyle w:val="Compact"/>
        <w:numPr>
          <w:ilvl w:val="0"/>
          <w:numId w:val="1002"/>
        </w:numPr>
      </w:pPr>
      <w:r>
        <w:t xml:space="preserve">Navigation Menu</w:t>
      </w:r>
    </w:p>
    <w:p>
      <w:pPr>
        <w:pStyle w:val="Compact"/>
        <w:numPr>
          <w:ilvl w:val="0"/>
          <w:numId w:val="1002"/>
        </w:numPr>
      </w:pPr>
      <w:r>
        <w:t xml:space="preserve">Reset Application State</w:t>
      </w:r>
    </w:p>
    <w:p>
      <w:pPr>
        <w:pStyle w:val="Compact"/>
        <w:numPr>
          <w:ilvl w:val="0"/>
          <w:numId w:val="1002"/>
        </w:numPr>
      </w:pPr>
      <w:r>
        <w:t xml:space="preserve">Error Handling</w:t>
      </w:r>
    </w:p>
    <w:p>
      <w:pPr>
        <w:pStyle w:val="Compact"/>
        <w:numPr>
          <w:ilvl w:val="0"/>
          <w:numId w:val="1002"/>
        </w:numPr>
      </w:pPr>
      <w:r>
        <w:t xml:space="preserve">End-to-End Purchase Flow</w:t>
      </w:r>
    </w:p>
    <w:p>
      <w:pPr>
        <w:pStyle w:val="Compact"/>
        <w:numPr>
          <w:ilvl w:val="0"/>
          <w:numId w:val="1002"/>
        </w:numPr>
      </w:pPr>
      <w:r>
        <w:t xml:space="preserve">Cross-browser Testing</w:t>
      </w:r>
    </w:p>
    <w:p>
      <w:pPr>
        <w:pStyle w:val="Compact"/>
        <w:numPr>
          <w:ilvl w:val="0"/>
          <w:numId w:val="1002"/>
        </w:numPr>
      </w:pPr>
      <w:r>
        <w:t xml:space="preserve">Responsive Testing</w:t>
      </w:r>
    </w:p>
    <w:p>
      <w:pPr>
        <w:pStyle w:val="Compact"/>
        <w:numPr>
          <w:ilvl w:val="0"/>
          <w:numId w:val="1002"/>
        </w:numPr>
      </w:pPr>
      <w:r>
        <w:t xml:space="preserve">API Validation (where applicable)</w:t>
      </w:r>
    </w:p>
    <w:bookmarkEnd w:id="24"/>
    <w:bookmarkStart w:id="25" w:name="out-of-scope"/>
    <w:p>
      <w:pPr>
        <w:pStyle w:val="Heading2"/>
      </w:pPr>
      <w:r>
        <w:t xml:space="preserve">Out of Scope</w:t>
      </w:r>
    </w:p>
    <w:p>
      <w:pPr>
        <w:pStyle w:val="Compact"/>
        <w:numPr>
          <w:ilvl w:val="0"/>
          <w:numId w:val="1003"/>
        </w:numPr>
      </w:pPr>
      <w:r>
        <w:t xml:space="preserve">Database testing</w:t>
      </w:r>
    </w:p>
    <w:p>
      <w:pPr>
        <w:pStyle w:val="Compact"/>
        <w:numPr>
          <w:ilvl w:val="0"/>
          <w:numId w:val="1003"/>
        </w:numPr>
      </w:pPr>
      <w:r>
        <w:t xml:space="preserve">Payment gateway integration</w:t>
      </w:r>
    </w:p>
    <w:p>
      <w:pPr>
        <w:pStyle w:val="Compact"/>
        <w:numPr>
          <w:ilvl w:val="0"/>
          <w:numId w:val="1003"/>
        </w:numPr>
      </w:pPr>
      <w:r>
        <w:t xml:space="preserve">Third-party analytics</w:t>
      </w:r>
    </w:p>
    <w:p>
      <w:pPr>
        <w:pStyle w:val="Compact"/>
        <w:numPr>
          <w:ilvl w:val="0"/>
          <w:numId w:val="1003"/>
        </w:numPr>
      </w:pPr>
      <w:r>
        <w:t xml:space="preserve">Source code review</w:t>
      </w:r>
    </w:p>
    <w:p>
      <w:pPr>
        <w:pStyle w:val="Compact"/>
        <w:numPr>
          <w:ilvl w:val="0"/>
          <w:numId w:val="1003"/>
        </w:numPr>
      </w:pPr>
      <w:r>
        <w:t xml:space="preserve">Security penetration testing</w:t>
      </w:r>
    </w:p>
    <w:p>
      <w:pPr>
        <w:pStyle w:val="Compact"/>
        <w:numPr>
          <w:ilvl w:val="0"/>
          <w:numId w:val="1003"/>
        </w:numPr>
      </w:pPr>
      <w:r>
        <w:t xml:space="preserve">Performance stress testing beyond normal user load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7" w:name="test-items"/>
    <w:p>
      <w:pPr>
        <w:pStyle w:val="Heading1"/>
      </w:pPr>
      <w:r>
        <w:t xml:space="preserve">4. Test Items</w:t>
      </w:r>
    </w:p>
    <w:p>
      <w:pPr>
        <w:pStyle w:val="FirstParagraph"/>
      </w:pPr>
      <w:r>
        <w:t xml:space="preserve">The following modules will be tested:</w:t>
      </w:r>
    </w:p>
    <w:p>
      <w:pPr>
        <w:pStyle w:val="Compact"/>
        <w:numPr>
          <w:ilvl w:val="0"/>
          <w:numId w:val="1004"/>
        </w:numPr>
      </w:pPr>
      <w:r>
        <w:t xml:space="preserve">Login</w:t>
      </w:r>
    </w:p>
    <w:p>
      <w:pPr>
        <w:pStyle w:val="Compact"/>
        <w:numPr>
          <w:ilvl w:val="0"/>
          <w:numId w:val="1004"/>
        </w:numPr>
      </w:pPr>
      <w:r>
        <w:t xml:space="preserve">Logout</w:t>
      </w:r>
    </w:p>
    <w:p>
      <w:pPr>
        <w:pStyle w:val="Compact"/>
        <w:numPr>
          <w:ilvl w:val="0"/>
          <w:numId w:val="1004"/>
        </w:numPr>
      </w:pPr>
      <w:r>
        <w:t xml:space="preserve">Inventory</w:t>
      </w:r>
    </w:p>
    <w:p>
      <w:pPr>
        <w:pStyle w:val="Compact"/>
        <w:numPr>
          <w:ilvl w:val="0"/>
          <w:numId w:val="1004"/>
        </w:numPr>
      </w:pPr>
      <w:r>
        <w:t xml:space="preserve">Product Details</w:t>
      </w:r>
    </w:p>
    <w:p>
      <w:pPr>
        <w:pStyle w:val="Compact"/>
        <w:numPr>
          <w:ilvl w:val="0"/>
          <w:numId w:val="1004"/>
        </w:numPr>
      </w:pPr>
      <w:r>
        <w:t xml:space="preserve">Shopping Cart</w:t>
      </w:r>
    </w:p>
    <w:p>
      <w:pPr>
        <w:pStyle w:val="Compact"/>
        <w:numPr>
          <w:ilvl w:val="0"/>
          <w:numId w:val="1004"/>
        </w:numPr>
      </w:pPr>
      <w:r>
        <w:t xml:space="preserve">Checkout Information</w:t>
      </w:r>
    </w:p>
    <w:p>
      <w:pPr>
        <w:pStyle w:val="Compact"/>
        <w:numPr>
          <w:ilvl w:val="0"/>
          <w:numId w:val="1004"/>
        </w:numPr>
      </w:pPr>
      <w:r>
        <w:t xml:space="preserve">Checkout Overview</w:t>
      </w:r>
    </w:p>
    <w:p>
      <w:pPr>
        <w:pStyle w:val="Compact"/>
        <w:numPr>
          <w:ilvl w:val="0"/>
          <w:numId w:val="1004"/>
        </w:numPr>
      </w:pPr>
      <w:r>
        <w:t xml:space="preserve">Checkout Complete</w:t>
      </w:r>
    </w:p>
    <w:p>
      <w:pPr>
        <w:pStyle w:val="Compact"/>
        <w:numPr>
          <w:ilvl w:val="0"/>
          <w:numId w:val="1004"/>
        </w:numPr>
      </w:pPr>
      <w:r>
        <w:t xml:space="preserve">Navigation Menu</w:t>
      </w:r>
    </w:p>
    <w:p>
      <w:pPr>
        <w:pStyle w:val="Compact"/>
        <w:numPr>
          <w:ilvl w:val="0"/>
          <w:numId w:val="1004"/>
        </w:numPr>
      </w:pPr>
      <w:r>
        <w:t xml:space="preserve">Reset App State</w:t>
      </w:r>
    </w:p>
    <w:p>
      <w:r>
        <w:pict>
          <v:rect style="width:0;height:1.5pt" o:hralign="center" o:hrstd="t" o:hr="t"/>
        </w:pict>
      </w:r>
    </w:p>
    <w:bookmarkEnd w:id="27"/>
    <w:bookmarkStart w:id="38" w:name="test-strategy"/>
    <w:p>
      <w:pPr>
        <w:pStyle w:val="Heading1"/>
      </w:pPr>
      <w:r>
        <w:t xml:space="preserve">5. Test Strategy</w:t>
      </w:r>
    </w:p>
    <w:p>
      <w:pPr>
        <w:pStyle w:val="FirstParagraph"/>
      </w:pPr>
      <w:r>
        <w:t xml:space="preserve">The following testing levels will be performed:</w:t>
      </w:r>
    </w:p>
    <w:bookmarkStart w:id="28" w:name="functional-testing"/>
    <w:p>
      <w:pPr>
        <w:pStyle w:val="Heading3"/>
      </w:pPr>
      <w:r>
        <w:t xml:space="preserve">Functional Testing</w:t>
      </w:r>
    </w:p>
    <w:p>
      <w:pPr>
        <w:pStyle w:val="FirstParagraph"/>
      </w:pPr>
      <w:r>
        <w:t xml:space="preserve">Verify each feature works according to the Functional Requirements Specification.</w:t>
      </w:r>
    </w:p>
    <w:bookmarkEnd w:id="28"/>
    <w:bookmarkStart w:id="29" w:name="ui-testing"/>
    <w:p>
      <w:pPr>
        <w:pStyle w:val="Heading3"/>
      </w:pPr>
      <w:r>
        <w:t xml:space="preserve">UI Testing</w:t>
      </w:r>
    </w:p>
    <w:p>
      <w:pPr>
        <w:pStyle w:val="FirstParagraph"/>
      </w:pPr>
      <w:r>
        <w:t xml:space="preserve">Validate page layout, labels, buttons, images, fonts, and navigation.</w:t>
      </w:r>
    </w:p>
    <w:bookmarkEnd w:id="29"/>
    <w:bookmarkStart w:id="30" w:name="integration-testing"/>
    <w:p>
      <w:pPr>
        <w:pStyle w:val="Heading3"/>
      </w:pPr>
      <w:r>
        <w:t xml:space="preserve">Integration Testing</w:t>
      </w:r>
    </w:p>
    <w:p>
      <w:pPr>
        <w:pStyle w:val="FirstParagraph"/>
      </w:pPr>
      <w:r>
        <w:t xml:space="preserve">Verify interactions between modules such as Login → Inventory → Cart → Checkout.</w:t>
      </w:r>
    </w:p>
    <w:bookmarkEnd w:id="30"/>
    <w:bookmarkStart w:id="31" w:name="end-to-end-testing"/>
    <w:p>
      <w:pPr>
        <w:pStyle w:val="Heading3"/>
      </w:pPr>
      <w:r>
        <w:t xml:space="preserve">End-to-End Testing</w:t>
      </w:r>
    </w:p>
    <w:p>
      <w:pPr>
        <w:pStyle w:val="FirstParagraph"/>
      </w:pPr>
      <w:r>
        <w:t xml:space="preserve">Validate complete user journeys from login through successful order completion.</w:t>
      </w:r>
    </w:p>
    <w:bookmarkEnd w:id="31"/>
    <w:bookmarkStart w:id="32" w:name="regression-testing"/>
    <w:p>
      <w:pPr>
        <w:pStyle w:val="Heading3"/>
      </w:pPr>
      <w:r>
        <w:t xml:space="preserve">Regression Testing</w:t>
      </w:r>
    </w:p>
    <w:p>
      <w:pPr>
        <w:pStyle w:val="FirstParagraph"/>
      </w:pPr>
      <w:r>
        <w:t xml:space="preserve">Re-execute impacted test cases after defect fixes.</w:t>
      </w:r>
    </w:p>
    <w:bookmarkEnd w:id="32"/>
    <w:bookmarkStart w:id="33" w:name="smoke-testing"/>
    <w:p>
      <w:pPr>
        <w:pStyle w:val="Heading3"/>
      </w:pPr>
      <w:r>
        <w:t xml:space="preserve">Smoke Testing</w:t>
      </w:r>
    </w:p>
    <w:p>
      <w:pPr>
        <w:pStyle w:val="FirstParagraph"/>
      </w:pPr>
      <w:r>
        <w:t xml:space="preserve">Verify critical functionalities before executing detailed testing.</w:t>
      </w:r>
    </w:p>
    <w:bookmarkEnd w:id="33"/>
    <w:bookmarkStart w:id="34" w:name="sanity-testing"/>
    <w:p>
      <w:pPr>
        <w:pStyle w:val="Heading3"/>
      </w:pPr>
      <w:r>
        <w:t xml:space="preserve">Sanity Testing</w:t>
      </w:r>
    </w:p>
    <w:p>
      <w:pPr>
        <w:pStyle w:val="FirstParagraph"/>
      </w:pPr>
      <w:r>
        <w:t xml:space="preserve">Verify specific functionality after minor changes.</w:t>
      </w:r>
    </w:p>
    <w:bookmarkEnd w:id="34"/>
    <w:bookmarkStart w:id="35" w:name="compatibility-testing"/>
    <w:p>
      <w:pPr>
        <w:pStyle w:val="Heading3"/>
      </w:pPr>
      <w:r>
        <w:t xml:space="preserve">Compatibility Testing</w:t>
      </w:r>
    </w:p>
    <w:p>
      <w:pPr>
        <w:pStyle w:val="FirstParagraph"/>
      </w:pPr>
      <w:r>
        <w:t xml:space="preserve">Execute tests on supported browsers.</w:t>
      </w:r>
    </w:p>
    <w:bookmarkEnd w:id="35"/>
    <w:bookmarkStart w:id="36" w:name="responsive-testing"/>
    <w:p>
      <w:pPr>
        <w:pStyle w:val="Heading3"/>
      </w:pPr>
      <w:r>
        <w:t xml:space="preserve">Responsive Testing</w:t>
      </w:r>
    </w:p>
    <w:p>
      <w:pPr>
        <w:pStyle w:val="FirstParagraph"/>
      </w:pPr>
      <w:r>
        <w:t xml:space="preserve">Verify layouts across different screen resolutions.</w:t>
      </w:r>
    </w:p>
    <w:bookmarkEnd w:id="36"/>
    <w:bookmarkStart w:id="37" w:name="exploratory-testing"/>
    <w:p>
      <w:pPr>
        <w:pStyle w:val="Heading3"/>
      </w:pPr>
      <w:r>
        <w:t xml:space="preserve">Exploratory Testing</w:t>
      </w:r>
    </w:p>
    <w:p>
      <w:pPr>
        <w:pStyle w:val="FirstParagraph"/>
      </w:pPr>
      <w:r>
        <w:t xml:space="preserve">Perform unscripted testing to identify unexpected defects.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39" w:name="test-types"/>
    <w:p>
      <w:pPr>
        <w:pStyle w:val="Heading1"/>
      </w:pPr>
      <w:r>
        <w:t xml:space="preserve">6. Test Types</w:t>
      </w:r>
    </w:p>
    <w:p>
      <w:pPr>
        <w:pStyle w:val="Compact"/>
        <w:numPr>
          <w:ilvl w:val="0"/>
          <w:numId w:val="1005"/>
        </w:numPr>
      </w:pPr>
      <w:r>
        <w:t xml:space="preserve">Functional Testing</w:t>
      </w:r>
    </w:p>
    <w:p>
      <w:pPr>
        <w:pStyle w:val="Compact"/>
        <w:numPr>
          <w:ilvl w:val="0"/>
          <w:numId w:val="1005"/>
        </w:numPr>
      </w:pPr>
      <w:r>
        <w:t xml:space="preserve">Negative Testing</w:t>
      </w:r>
    </w:p>
    <w:p>
      <w:pPr>
        <w:pStyle w:val="Compact"/>
        <w:numPr>
          <w:ilvl w:val="0"/>
          <w:numId w:val="1005"/>
        </w:numPr>
      </w:pPr>
      <w:r>
        <w:t xml:space="preserve">Boundary Value Testing</w:t>
      </w:r>
    </w:p>
    <w:p>
      <w:pPr>
        <w:pStyle w:val="Compact"/>
        <w:numPr>
          <w:ilvl w:val="0"/>
          <w:numId w:val="1005"/>
        </w:numPr>
      </w:pPr>
      <w:r>
        <w:t xml:space="preserve">Error Handling Testing</w:t>
      </w:r>
    </w:p>
    <w:p>
      <w:pPr>
        <w:pStyle w:val="Compact"/>
        <w:numPr>
          <w:ilvl w:val="0"/>
          <w:numId w:val="1005"/>
        </w:numPr>
      </w:pPr>
      <w:r>
        <w:t xml:space="preserve">UI Testing</w:t>
      </w:r>
    </w:p>
    <w:p>
      <w:pPr>
        <w:pStyle w:val="Compact"/>
        <w:numPr>
          <w:ilvl w:val="0"/>
          <w:numId w:val="1005"/>
        </w:numPr>
      </w:pPr>
      <w:r>
        <w:t xml:space="preserve">Usability Testing</w:t>
      </w:r>
    </w:p>
    <w:p>
      <w:pPr>
        <w:pStyle w:val="Compact"/>
        <w:numPr>
          <w:ilvl w:val="0"/>
          <w:numId w:val="1005"/>
        </w:numPr>
      </w:pPr>
      <w:r>
        <w:t xml:space="preserve">Compatibility Testing</w:t>
      </w:r>
    </w:p>
    <w:p>
      <w:pPr>
        <w:pStyle w:val="Compact"/>
        <w:numPr>
          <w:ilvl w:val="0"/>
          <w:numId w:val="1005"/>
        </w:numPr>
      </w:pPr>
      <w:r>
        <w:t xml:space="preserve">Responsive Testing</w:t>
      </w:r>
    </w:p>
    <w:p>
      <w:pPr>
        <w:pStyle w:val="Compact"/>
        <w:numPr>
          <w:ilvl w:val="0"/>
          <w:numId w:val="1005"/>
        </w:numPr>
      </w:pPr>
      <w:r>
        <w:t xml:space="preserve">Regression Testing</w:t>
      </w:r>
    </w:p>
    <w:p>
      <w:pPr>
        <w:pStyle w:val="Compact"/>
        <w:numPr>
          <w:ilvl w:val="0"/>
          <w:numId w:val="1005"/>
        </w:numPr>
      </w:pPr>
      <w:r>
        <w:t xml:space="preserve">Smoke Testing</w:t>
      </w:r>
    </w:p>
    <w:p>
      <w:pPr>
        <w:pStyle w:val="Compact"/>
        <w:numPr>
          <w:ilvl w:val="0"/>
          <w:numId w:val="1005"/>
        </w:numPr>
      </w:pPr>
      <w:r>
        <w:t xml:space="preserve">Sanity Testing</w:t>
      </w:r>
    </w:p>
    <w:p>
      <w:pPr>
        <w:pStyle w:val="Compact"/>
        <w:numPr>
          <w:ilvl w:val="0"/>
          <w:numId w:val="1005"/>
        </w:numPr>
      </w:pPr>
      <w:r>
        <w:t xml:space="preserve">Exploratory Testing</w:t>
      </w:r>
    </w:p>
    <w:p>
      <w:r>
        <w:pict>
          <v:rect style="width:0;height:1.5pt" o:hralign="center" o:hrstd="t" o:hr="t"/>
        </w:pict>
      </w:r>
    </w:p>
    <w:bookmarkEnd w:id="39"/>
    <w:bookmarkStart w:id="40" w:name="test-environment"/>
    <w:p>
      <w:pPr>
        <w:pStyle w:val="Heading1"/>
      </w:pPr>
      <w:r>
        <w:t xml:space="preserve">7. Test Environment</w:t>
      </w:r>
    </w:p>
    <w:p>
      <w:pPr>
        <w:pStyle w:val="FirstParagraph"/>
      </w:pPr>
      <w:r>
        <w:rPr>
          <w:b/>
          <w:bCs/>
        </w:rPr>
        <w:t xml:space="preserve">Application</w:t>
      </w:r>
    </w:p>
    <w:p>
      <w:pPr>
        <w:pStyle w:val="BodyText"/>
      </w:pPr>
      <w:r>
        <w:t xml:space="preserve">Swag Labs Demo Website</w:t>
      </w:r>
    </w:p>
    <w:p>
      <w:pPr>
        <w:pStyle w:val="BodyText"/>
      </w:pPr>
      <w:r>
        <w:rPr>
          <w:b/>
          <w:bCs/>
        </w:rPr>
        <w:t xml:space="preserve">Browsers</w:t>
      </w:r>
    </w:p>
    <w:p>
      <w:pPr>
        <w:pStyle w:val="Compact"/>
        <w:numPr>
          <w:ilvl w:val="0"/>
          <w:numId w:val="1006"/>
        </w:numPr>
      </w:pPr>
      <w:r>
        <w:t xml:space="preserve">Google Chrome</w:t>
      </w:r>
    </w:p>
    <w:p>
      <w:pPr>
        <w:pStyle w:val="Compact"/>
        <w:numPr>
          <w:ilvl w:val="0"/>
          <w:numId w:val="1006"/>
        </w:numPr>
      </w:pPr>
      <w:r>
        <w:t xml:space="preserve">Mozilla Firefox</w:t>
      </w:r>
    </w:p>
    <w:p>
      <w:pPr>
        <w:pStyle w:val="Compact"/>
        <w:numPr>
          <w:ilvl w:val="0"/>
          <w:numId w:val="1006"/>
        </w:numPr>
      </w:pPr>
      <w:r>
        <w:t xml:space="preserve">Microsoft Edge</w:t>
      </w:r>
    </w:p>
    <w:p>
      <w:pPr>
        <w:pStyle w:val="FirstParagraph"/>
      </w:pPr>
      <w:r>
        <w:rPr>
          <w:b/>
          <w:bCs/>
        </w:rPr>
        <w:t xml:space="preserve">Operating System</w:t>
      </w:r>
    </w:p>
    <w:p>
      <w:pPr>
        <w:pStyle w:val="Compact"/>
        <w:numPr>
          <w:ilvl w:val="0"/>
          <w:numId w:val="1007"/>
        </w:numPr>
      </w:pPr>
      <w:r>
        <w:t xml:space="preserve">Windows 10</w:t>
      </w:r>
    </w:p>
    <w:p>
      <w:pPr>
        <w:pStyle w:val="Compact"/>
        <w:numPr>
          <w:ilvl w:val="0"/>
          <w:numId w:val="1007"/>
        </w:numPr>
      </w:pPr>
      <w:r>
        <w:t xml:space="preserve">Windows 11</w:t>
      </w:r>
    </w:p>
    <w:p>
      <w:pPr>
        <w:pStyle w:val="FirstParagraph"/>
      </w:pPr>
      <w:r>
        <w:rPr>
          <w:b/>
          <w:bCs/>
        </w:rPr>
        <w:t xml:space="preserve">Devices</w:t>
      </w:r>
    </w:p>
    <w:p>
      <w:pPr>
        <w:pStyle w:val="Compact"/>
        <w:numPr>
          <w:ilvl w:val="0"/>
          <w:numId w:val="1008"/>
        </w:numPr>
      </w:pPr>
      <w:r>
        <w:t xml:space="preserve">Desktop</w:t>
      </w:r>
    </w:p>
    <w:p>
      <w:pPr>
        <w:pStyle w:val="Compact"/>
        <w:numPr>
          <w:ilvl w:val="0"/>
          <w:numId w:val="1008"/>
        </w:numPr>
      </w:pPr>
      <w:r>
        <w:t xml:space="preserve">Tablet</w:t>
      </w:r>
    </w:p>
    <w:p>
      <w:pPr>
        <w:pStyle w:val="Compact"/>
        <w:numPr>
          <w:ilvl w:val="0"/>
          <w:numId w:val="1008"/>
        </w:numPr>
      </w:pPr>
      <w:r>
        <w:t xml:space="preserve">Mobile</w:t>
      </w:r>
    </w:p>
    <w:p>
      <w:r>
        <w:pict>
          <v:rect style="width:0;height:1.5pt" o:hralign="center" o:hrstd="t" o:hr="t"/>
        </w:pict>
      </w:r>
    </w:p>
    <w:bookmarkEnd w:id="40"/>
    <w:bookmarkStart w:id="41" w:name="entry-criteria"/>
    <w:p>
      <w:pPr>
        <w:pStyle w:val="Heading1"/>
      </w:pPr>
      <w:r>
        <w:t xml:space="preserve">8. Entry Criteria</w:t>
      </w:r>
    </w:p>
    <w:p>
      <w:pPr>
        <w:pStyle w:val="FirstParagraph"/>
      </w:pPr>
      <w:r>
        <w:t xml:space="preserve">Testing will begin when:</w:t>
      </w:r>
    </w:p>
    <w:p>
      <w:pPr>
        <w:pStyle w:val="Compact"/>
        <w:numPr>
          <w:ilvl w:val="0"/>
          <w:numId w:val="1009"/>
        </w:numPr>
      </w:pPr>
      <w:r>
        <w:t xml:space="preserve">Functional Requirements are approved.</w:t>
      </w:r>
    </w:p>
    <w:p>
      <w:pPr>
        <w:pStyle w:val="Compact"/>
        <w:numPr>
          <w:ilvl w:val="0"/>
          <w:numId w:val="1009"/>
        </w:numPr>
      </w:pPr>
      <w:r>
        <w:t xml:space="preserve">Test environment is available.</w:t>
      </w:r>
    </w:p>
    <w:p>
      <w:pPr>
        <w:pStyle w:val="Compact"/>
        <w:numPr>
          <w:ilvl w:val="0"/>
          <w:numId w:val="1009"/>
        </w:numPr>
      </w:pPr>
      <w:r>
        <w:t xml:space="preserve">Test data is prepared.</w:t>
      </w:r>
    </w:p>
    <w:p>
      <w:pPr>
        <w:pStyle w:val="Compact"/>
        <w:numPr>
          <w:ilvl w:val="0"/>
          <w:numId w:val="1009"/>
        </w:numPr>
      </w:pPr>
      <w:r>
        <w:t xml:space="preserve">Test cases are reviewed and approved.</w:t>
      </w:r>
    </w:p>
    <w:p>
      <w:pPr>
        <w:pStyle w:val="Compact"/>
        <w:numPr>
          <w:ilvl w:val="0"/>
          <w:numId w:val="1009"/>
        </w:numPr>
      </w:pPr>
      <w:r>
        <w:t xml:space="preserve">Build is deployed successfully.</w:t>
      </w:r>
    </w:p>
    <w:p>
      <w:r>
        <w:pict>
          <v:rect style="width:0;height:1.5pt" o:hralign="center" o:hrstd="t" o:hr="t"/>
        </w:pict>
      </w:r>
    </w:p>
    <w:bookmarkEnd w:id="41"/>
    <w:bookmarkStart w:id="42" w:name="exit-criteria"/>
    <w:p>
      <w:pPr>
        <w:pStyle w:val="Heading1"/>
      </w:pPr>
      <w:r>
        <w:t xml:space="preserve">9. Exit Criteria</w:t>
      </w:r>
    </w:p>
    <w:p>
      <w:pPr>
        <w:pStyle w:val="FirstParagraph"/>
      </w:pPr>
      <w:r>
        <w:t xml:space="preserve">Testing will be completed when:</w:t>
      </w:r>
    </w:p>
    <w:p>
      <w:pPr>
        <w:pStyle w:val="Compact"/>
        <w:numPr>
          <w:ilvl w:val="0"/>
          <w:numId w:val="1010"/>
        </w:numPr>
      </w:pPr>
      <w:r>
        <w:t xml:space="preserve">All planned test cases have been executed.</w:t>
      </w:r>
    </w:p>
    <w:p>
      <w:pPr>
        <w:pStyle w:val="Compact"/>
        <w:numPr>
          <w:ilvl w:val="0"/>
          <w:numId w:val="1010"/>
        </w:numPr>
      </w:pPr>
      <w:r>
        <w:t xml:space="preserve">All Critical and High defects are closed.</w:t>
      </w:r>
    </w:p>
    <w:p>
      <w:pPr>
        <w:pStyle w:val="Compact"/>
        <w:numPr>
          <w:ilvl w:val="0"/>
          <w:numId w:val="1010"/>
        </w:numPr>
      </w:pPr>
      <w:r>
        <w:t xml:space="preserve">Medium defects are accepted or resolved.</w:t>
      </w:r>
    </w:p>
    <w:p>
      <w:pPr>
        <w:pStyle w:val="Compact"/>
        <w:numPr>
          <w:ilvl w:val="0"/>
          <w:numId w:val="1010"/>
        </w:numPr>
      </w:pPr>
      <w:r>
        <w:t xml:space="preserve">Test Summary Report is completed.</w:t>
      </w:r>
    </w:p>
    <w:p>
      <w:pPr>
        <w:pStyle w:val="Compact"/>
        <w:numPr>
          <w:ilvl w:val="0"/>
          <w:numId w:val="1010"/>
        </w:numPr>
      </w:pPr>
      <w:r>
        <w:t xml:space="preserve">Stakeholder approval is obtained.</w:t>
      </w:r>
    </w:p>
    <w:p>
      <w:r>
        <w:pict>
          <v:rect style="width:0;height:1.5pt" o:hralign="center" o:hrstd="t" o:hr="t"/>
        </w:pict>
      </w:r>
    </w:p>
    <w:bookmarkEnd w:id="42"/>
    <w:bookmarkStart w:id="43" w:name="test-deliverables"/>
    <w:p>
      <w:pPr>
        <w:pStyle w:val="Heading1"/>
      </w:pPr>
      <w:r>
        <w:t xml:space="preserve">10. Test Deliverables</w:t>
      </w:r>
    </w:p>
    <w:p>
      <w:pPr>
        <w:pStyle w:val="FirstParagraph"/>
      </w:pPr>
      <w:r>
        <w:t xml:space="preserve">The following documents will be produced:</w:t>
      </w:r>
    </w:p>
    <w:p>
      <w:pPr>
        <w:pStyle w:val="Compact"/>
        <w:numPr>
          <w:ilvl w:val="0"/>
          <w:numId w:val="1011"/>
        </w:numPr>
      </w:pPr>
      <w:r>
        <w:t xml:space="preserve">Test Plan</w:t>
      </w:r>
    </w:p>
    <w:p>
      <w:pPr>
        <w:pStyle w:val="Compact"/>
        <w:numPr>
          <w:ilvl w:val="0"/>
          <w:numId w:val="1011"/>
        </w:numPr>
      </w:pPr>
      <w:r>
        <w:t xml:space="preserve">Requirement Review Document</w:t>
      </w:r>
    </w:p>
    <w:p>
      <w:pPr>
        <w:pStyle w:val="Compact"/>
        <w:numPr>
          <w:ilvl w:val="0"/>
          <w:numId w:val="1011"/>
        </w:numPr>
      </w:pPr>
      <w:r>
        <w:t xml:space="preserve">Functional Requirements Specification</w:t>
      </w:r>
    </w:p>
    <w:p>
      <w:pPr>
        <w:pStyle w:val="Compact"/>
        <w:numPr>
          <w:ilvl w:val="0"/>
          <w:numId w:val="1011"/>
        </w:numPr>
      </w:pPr>
      <w:r>
        <w:t xml:space="preserve">User Stories</w:t>
      </w:r>
    </w:p>
    <w:p>
      <w:pPr>
        <w:pStyle w:val="Compact"/>
        <w:numPr>
          <w:ilvl w:val="0"/>
          <w:numId w:val="1011"/>
        </w:numPr>
      </w:pPr>
      <w:r>
        <w:t xml:space="preserve">Test Scenarios</w:t>
      </w:r>
    </w:p>
    <w:p>
      <w:pPr>
        <w:pStyle w:val="Compact"/>
        <w:numPr>
          <w:ilvl w:val="0"/>
          <w:numId w:val="1011"/>
        </w:numPr>
      </w:pPr>
      <w:r>
        <w:t xml:space="preserve">Test Cases</w:t>
      </w:r>
    </w:p>
    <w:p>
      <w:pPr>
        <w:pStyle w:val="Compact"/>
        <w:numPr>
          <w:ilvl w:val="0"/>
          <w:numId w:val="1011"/>
        </w:numPr>
      </w:pPr>
      <w:r>
        <w:t xml:space="preserve">Test Data</w:t>
      </w:r>
    </w:p>
    <w:p>
      <w:pPr>
        <w:pStyle w:val="Compact"/>
        <w:numPr>
          <w:ilvl w:val="0"/>
          <w:numId w:val="1011"/>
        </w:numPr>
      </w:pPr>
      <w:r>
        <w:t xml:space="preserve">Requirement Traceability Matrix (RTM)</w:t>
      </w:r>
    </w:p>
    <w:p>
      <w:pPr>
        <w:pStyle w:val="Compact"/>
        <w:numPr>
          <w:ilvl w:val="0"/>
          <w:numId w:val="1011"/>
        </w:numPr>
      </w:pPr>
      <w:r>
        <w:t xml:space="preserve">Bug Reports</w:t>
      </w:r>
    </w:p>
    <w:p>
      <w:pPr>
        <w:pStyle w:val="Compact"/>
        <w:numPr>
          <w:ilvl w:val="0"/>
          <w:numId w:val="1011"/>
        </w:numPr>
      </w:pPr>
      <w:r>
        <w:t xml:space="preserve">Test Execution Report</w:t>
      </w:r>
    </w:p>
    <w:p>
      <w:pPr>
        <w:pStyle w:val="Compact"/>
        <w:numPr>
          <w:ilvl w:val="0"/>
          <w:numId w:val="1011"/>
        </w:numPr>
      </w:pPr>
      <w:r>
        <w:t xml:space="preserve">Test Summary Report</w:t>
      </w:r>
    </w:p>
    <w:p>
      <w:r>
        <w:pict>
          <v:rect style="width:0;height:1.5pt" o:hralign="center" o:hrstd="t" o:hr="t"/>
        </w:pict>
      </w:r>
    </w:p>
    <w:bookmarkEnd w:id="43"/>
    <w:bookmarkStart w:id="46" w:name="test-data"/>
    <w:p>
      <w:pPr>
        <w:pStyle w:val="Heading1"/>
      </w:pPr>
      <w:r>
        <w:t xml:space="preserve">11. Test Data</w:t>
      </w:r>
    </w:p>
    <w:p>
      <w:pPr>
        <w:pStyle w:val="FirstParagraph"/>
      </w:pPr>
      <w:r>
        <w:t xml:space="preserve">The following test data will be used:</w:t>
      </w:r>
    </w:p>
    <w:bookmarkStart w:id="44" w:name="valid-users"/>
    <w:p>
      <w:pPr>
        <w:pStyle w:val="Heading3"/>
      </w:pPr>
      <w:r>
        <w:t xml:space="preserve">Valid Users</w:t>
      </w:r>
    </w:p>
    <w:p>
      <w:pPr>
        <w:pStyle w:val="Compact"/>
        <w:numPr>
          <w:ilvl w:val="0"/>
          <w:numId w:val="1012"/>
        </w:numPr>
      </w:pPr>
      <w:r>
        <w:t xml:space="preserve">standard_user</w:t>
      </w:r>
    </w:p>
    <w:p>
      <w:pPr>
        <w:pStyle w:val="Compact"/>
        <w:numPr>
          <w:ilvl w:val="0"/>
          <w:numId w:val="1012"/>
        </w:numPr>
      </w:pPr>
      <w:r>
        <w:t xml:space="preserve">problem_user</w:t>
      </w:r>
    </w:p>
    <w:p>
      <w:pPr>
        <w:pStyle w:val="Compact"/>
        <w:numPr>
          <w:ilvl w:val="0"/>
          <w:numId w:val="1012"/>
        </w:numPr>
      </w:pPr>
      <w:r>
        <w:t xml:space="preserve">performance_glitch_user</w:t>
      </w:r>
    </w:p>
    <w:p>
      <w:pPr>
        <w:pStyle w:val="Compact"/>
        <w:numPr>
          <w:ilvl w:val="0"/>
          <w:numId w:val="1012"/>
        </w:numPr>
      </w:pPr>
      <w:r>
        <w:t xml:space="preserve">error_user</w:t>
      </w:r>
    </w:p>
    <w:p>
      <w:pPr>
        <w:pStyle w:val="Compact"/>
        <w:numPr>
          <w:ilvl w:val="0"/>
          <w:numId w:val="1012"/>
        </w:numPr>
      </w:pPr>
      <w:r>
        <w:t xml:space="preserve">visual_user</w:t>
      </w:r>
    </w:p>
    <w:p>
      <w:pPr>
        <w:pStyle w:val="FirstParagraph"/>
      </w:pPr>
      <w:r>
        <w:t xml:space="preserve">Password:</w:t>
      </w:r>
    </w:p>
    <w:p>
      <w:pPr>
        <w:pStyle w:val="Compact"/>
        <w:numPr>
          <w:ilvl w:val="0"/>
          <w:numId w:val="1013"/>
        </w:numPr>
      </w:pPr>
      <w:r>
        <w:t xml:space="preserve">secret_sauce</w:t>
      </w:r>
    </w:p>
    <w:bookmarkEnd w:id="44"/>
    <w:bookmarkStart w:id="45" w:name="invalid-data"/>
    <w:p>
      <w:pPr>
        <w:pStyle w:val="Heading3"/>
      </w:pPr>
      <w:r>
        <w:t xml:space="preserve">Invalid Data</w:t>
      </w:r>
    </w:p>
    <w:p>
      <w:pPr>
        <w:pStyle w:val="Compact"/>
        <w:numPr>
          <w:ilvl w:val="0"/>
          <w:numId w:val="1014"/>
        </w:numPr>
      </w:pPr>
      <w:r>
        <w:t xml:space="preserve">Invalid username</w:t>
      </w:r>
    </w:p>
    <w:p>
      <w:pPr>
        <w:pStyle w:val="Compact"/>
        <w:numPr>
          <w:ilvl w:val="0"/>
          <w:numId w:val="1014"/>
        </w:numPr>
      </w:pPr>
      <w:r>
        <w:t xml:space="preserve">Invalid password</w:t>
      </w:r>
    </w:p>
    <w:p>
      <w:pPr>
        <w:pStyle w:val="Compact"/>
        <w:numPr>
          <w:ilvl w:val="0"/>
          <w:numId w:val="1014"/>
        </w:numPr>
      </w:pPr>
      <w:r>
        <w:t xml:space="preserve">Empty username</w:t>
      </w:r>
    </w:p>
    <w:p>
      <w:pPr>
        <w:pStyle w:val="Compact"/>
        <w:numPr>
          <w:ilvl w:val="0"/>
          <w:numId w:val="1014"/>
        </w:numPr>
      </w:pPr>
      <w:r>
        <w:t xml:space="preserve">Empty password</w:t>
      </w:r>
    </w:p>
    <w:p>
      <w:pPr>
        <w:pStyle w:val="Compact"/>
        <w:numPr>
          <w:ilvl w:val="0"/>
          <w:numId w:val="1014"/>
        </w:numPr>
      </w:pPr>
      <w:r>
        <w:t xml:space="preserve">Empty mandatory checkout fields</w:t>
      </w:r>
    </w:p>
    <w:p>
      <w:pPr>
        <w:pStyle w:val="Compact"/>
        <w:numPr>
          <w:ilvl w:val="0"/>
          <w:numId w:val="1014"/>
        </w:numPr>
      </w:pPr>
      <w:r>
        <w:t xml:space="preserve">Invalid postal code formats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50" w:name="roles-and-responsibilities"/>
    <w:p>
      <w:pPr>
        <w:pStyle w:val="Heading1"/>
      </w:pPr>
      <w:r>
        <w:t xml:space="preserve">12. Roles and Responsibilities</w:t>
      </w:r>
    </w:p>
    <w:bookmarkStart w:id="47" w:name="qa-engineer"/>
    <w:p>
      <w:pPr>
        <w:pStyle w:val="Heading2"/>
      </w:pPr>
      <w:r>
        <w:t xml:space="preserve">QA Engineer</w:t>
      </w:r>
    </w:p>
    <w:p>
      <w:pPr>
        <w:pStyle w:val="Compact"/>
        <w:numPr>
          <w:ilvl w:val="0"/>
          <w:numId w:val="1015"/>
        </w:numPr>
      </w:pPr>
      <w:r>
        <w:t xml:space="preserve">Review requirements</w:t>
      </w:r>
    </w:p>
    <w:p>
      <w:pPr>
        <w:pStyle w:val="Compact"/>
        <w:numPr>
          <w:ilvl w:val="0"/>
          <w:numId w:val="1015"/>
        </w:numPr>
      </w:pPr>
      <w:r>
        <w:t xml:space="preserve">Prepare test scenarios</w:t>
      </w:r>
    </w:p>
    <w:p>
      <w:pPr>
        <w:pStyle w:val="Compact"/>
        <w:numPr>
          <w:ilvl w:val="0"/>
          <w:numId w:val="1015"/>
        </w:numPr>
      </w:pPr>
      <w:r>
        <w:t xml:space="preserve">Design test cases</w:t>
      </w:r>
    </w:p>
    <w:p>
      <w:pPr>
        <w:pStyle w:val="Compact"/>
        <w:numPr>
          <w:ilvl w:val="0"/>
          <w:numId w:val="1015"/>
        </w:numPr>
      </w:pPr>
      <w:r>
        <w:t xml:space="preserve">Execute tests</w:t>
      </w:r>
    </w:p>
    <w:p>
      <w:pPr>
        <w:pStyle w:val="Compact"/>
        <w:numPr>
          <w:ilvl w:val="0"/>
          <w:numId w:val="1015"/>
        </w:numPr>
      </w:pPr>
      <w:r>
        <w:t xml:space="preserve">Report defects</w:t>
      </w:r>
    </w:p>
    <w:p>
      <w:pPr>
        <w:pStyle w:val="Compact"/>
        <w:numPr>
          <w:ilvl w:val="0"/>
          <w:numId w:val="1015"/>
        </w:numPr>
      </w:pPr>
      <w:r>
        <w:t xml:space="preserve">Perform regression testing</w:t>
      </w:r>
    </w:p>
    <w:p>
      <w:pPr>
        <w:pStyle w:val="Compact"/>
        <w:numPr>
          <w:ilvl w:val="0"/>
          <w:numId w:val="1015"/>
        </w:numPr>
      </w:pPr>
      <w:r>
        <w:t xml:space="preserve">Prepare testing reports</w:t>
      </w:r>
    </w:p>
    <w:bookmarkEnd w:id="47"/>
    <w:bookmarkStart w:id="48" w:name="developer"/>
    <w:p>
      <w:pPr>
        <w:pStyle w:val="Heading2"/>
      </w:pPr>
      <w:r>
        <w:t xml:space="preserve">Developer</w:t>
      </w:r>
    </w:p>
    <w:p>
      <w:pPr>
        <w:pStyle w:val="Compact"/>
        <w:numPr>
          <w:ilvl w:val="0"/>
          <w:numId w:val="1016"/>
        </w:numPr>
      </w:pPr>
      <w:r>
        <w:t xml:space="preserve">Fix reported defects</w:t>
      </w:r>
    </w:p>
    <w:p>
      <w:pPr>
        <w:pStyle w:val="Compact"/>
        <w:numPr>
          <w:ilvl w:val="0"/>
          <w:numId w:val="1016"/>
        </w:numPr>
      </w:pPr>
      <w:r>
        <w:t xml:space="preserve">Support issue analysis</w:t>
      </w:r>
    </w:p>
    <w:p>
      <w:pPr>
        <w:pStyle w:val="Compact"/>
        <w:numPr>
          <w:ilvl w:val="0"/>
          <w:numId w:val="1016"/>
        </w:numPr>
      </w:pPr>
      <w:r>
        <w:t xml:space="preserve">Deliver updated builds</w:t>
      </w:r>
    </w:p>
    <w:bookmarkEnd w:id="48"/>
    <w:bookmarkStart w:id="49" w:name="project-manager"/>
    <w:p>
      <w:pPr>
        <w:pStyle w:val="Heading2"/>
      </w:pPr>
      <w:r>
        <w:t xml:space="preserve">Project Manager</w:t>
      </w:r>
    </w:p>
    <w:p>
      <w:pPr>
        <w:pStyle w:val="Compact"/>
        <w:numPr>
          <w:ilvl w:val="0"/>
          <w:numId w:val="1017"/>
        </w:numPr>
      </w:pPr>
      <w:r>
        <w:t xml:space="preserve">Monitor testing progress</w:t>
      </w:r>
    </w:p>
    <w:p>
      <w:pPr>
        <w:pStyle w:val="Compact"/>
        <w:numPr>
          <w:ilvl w:val="0"/>
          <w:numId w:val="1017"/>
        </w:numPr>
      </w:pPr>
      <w:r>
        <w:t xml:space="preserve">Approve releases</w:t>
      </w:r>
    </w:p>
    <w:p>
      <w:pPr>
        <w:pStyle w:val="Compact"/>
        <w:numPr>
          <w:ilvl w:val="0"/>
          <w:numId w:val="1017"/>
        </w:numPr>
      </w:pPr>
      <w:r>
        <w:t xml:space="preserve">Review reports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51" w:name="risks"/>
    <w:p>
      <w:pPr>
        <w:pStyle w:val="Heading1"/>
      </w:pPr>
      <w:r>
        <w:t xml:space="preserve">13. Risks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917"/>
        <w:gridCol w:w="500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Risk</w:t>
            </w:r>
          </w:p>
        </w:tc>
        <w:tc>
          <w:tcPr/>
          <w:p>
            <w:pPr>
              <w:pStyle w:val="Compact"/>
            </w:pPr>
            <w:r>
              <w:t xml:space="preserve">Mitigation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Unclear requirements</w:t>
            </w:r>
          </w:p>
        </w:tc>
        <w:tc>
          <w:tcPr/>
          <w:p>
            <w:pPr>
              <w:pStyle w:val="Compact"/>
            </w:pPr>
            <w:r>
              <w:t xml:space="preserve">Conduct requirement review meetings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Environment instability</w:t>
            </w:r>
          </w:p>
        </w:tc>
        <w:tc>
          <w:tcPr/>
          <w:p>
            <w:pPr>
              <w:pStyle w:val="Compact"/>
            </w:pPr>
            <w:r>
              <w:t xml:space="preserve">Verify environment before testing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Late bug fixes</w:t>
            </w:r>
          </w:p>
        </w:tc>
        <w:tc>
          <w:tcPr/>
          <w:p>
            <w:pPr>
              <w:pStyle w:val="Compact"/>
            </w:pPr>
            <w:r>
              <w:t xml:space="preserve">Prioritize Critical and High defects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Limited testing time</w:t>
            </w:r>
          </w:p>
        </w:tc>
        <w:tc>
          <w:tcPr/>
          <w:p>
            <w:pPr>
              <w:pStyle w:val="Compact"/>
            </w:pPr>
            <w:r>
              <w:t xml:space="preserve">Execute risk-based testing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Incomplete test data</w:t>
            </w:r>
          </w:p>
        </w:tc>
        <w:tc>
          <w:tcPr/>
          <w:p>
            <w:pPr>
              <w:pStyle w:val="Compact"/>
            </w:pPr>
            <w:r>
              <w:t xml:space="preserve">Prepare comprehensive positive and negative datasets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1"/>
    <w:bookmarkStart w:id="52" w:name="assumptions"/>
    <w:p>
      <w:pPr>
        <w:pStyle w:val="Heading1"/>
      </w:pPr>
      <w:r>
        <w:t xml:space="preserve">14. Assumptions</w:t>
      </w:r>
    </w:p>
    <w:p>
      <w:pPr>
        <w:pStyle w:val="Compact"/>
        <w:numPr>
          <w:ilvl w:val="0"/>
          <w:numId w:val="1018"/>
        </w:numPr>
      </w:pPr>
      <w:r>
        <w:t xml:space="preserve">Test environment is stable.</w:t>
      </w:r>
    </w:p>
    <w:p>
      <w:pPr>
        <w:pStyle w:val="Compact"/>
        <w:numPr>
          <w:ilvl w:val="0"/>
          <w:numId w:val="1018"/>
        </w:numPr>
      </w:pPr>
      <w:r>
        <w:t xml:space="preserve">Application build is deployable.</w:t>
      </w:r>
    </w:p>
    <w:p>
      <w:pPr>
        <w:pStyle w:val="Compact"/>
        <w:numPr>
          <w:ilvl w:val="0"/>
          <w:numId w:val="1018"/>
        </w:numPr>
      </w:pPr>
      <w:r>
        <w:t xml:space="preserve">Test accounts are available.</w:t>
      </w:r>
    </w:p>
    <w:p>
      <w:pPr>
        <w:pStyle w:val="Compact"/>
        <w:numPr>
          <w:ilvl w:val="0"/>
          <w:numId w:val="1018"/>
        </w:numPr>
      </w:pPr>
      <w:r>
        <w:t xml:space="preserve">Internet connection is stable.</w:t>
      </w:r>
    </w:p>
    <w:p>
      <w:pPr>
        <w:pStyle w:val="Compact"/>
        <w:numPr>
          <w:ilvl w:val="0"/>
          <w:numId w:val="1018"/>
        </w:numPr>
      </w:pPr>
      <w:r>
        <w:t xml:space="preserve">Browsers are installed and updated.</w:t>
      </w:r>
    </w:p>
    <w:p>
      <w:r>
        <w:pict>
          <v:rect style="width:0;height:1.5pt" o:hralign="center" o:hrstd="t" o:hr="t"/>
        </w:pict>
      </w:r>
    </w:p>
    <w:bookmarkEnd w:id="52"/>
    <w:bookmarkStart w:id="53" w:name="defect-severity"/>
    <w:p>
      <w:pPr>
        <w:pStyle w:val="Heading1"/>
      </w:pPr>
      <w:r>
        <w:t xml:space="preserve">15. Defect Severity</w:t>
      </w:r>
    </w:p>
    <w:p>
      <w:pPr>
        <w:pStyle w:val="FirstParagraph"/>
      </w:pPr>
      <w:r>
        <w:rPr>
          <w:b/>
          <w:bCs/>
        </w:rPr>
        <w:t xml:space="preserve">Critical</w:t>
      </w:r>
    </w:p>
    <w:p>
      <w:pPr>
        <w:pStyle w:val="Compact"/>
        <w:numPr>
          <w:ilvl w:val="0"/>
          <w:numId w:val="1019"/>
        </w:numPr>
      </w:pPr>
      <w:r>
        <w:t xml:space="preserve">System crash</w:t>
      </w:r>
    </w:p>
    <w:p>
      <w:pPr>
        <w:pStyle w:val="Compact"/>
        <w:numPr>
          <w:ilvl w:val="0"/>
          <w:numId w:val="1019"/>
        </w:numPr>
      </w:pPr>
      <w:r>
        <w:t xml:space="preserve">Unable to login</w:t>
      </w:r>
    </w:p>
    <w:p>
      <w:pPr>
        <w:pStyle w:val="Compact"/>
        <w:numPr>
          <w:ilvl w:val="0"/>
          <w:numId w:val="1019"/>
        </w:numPr>
      </w:pPr>
      <w:r>
        <w:t xml:space="preserve">Checkout failure</w:t>
      </w:r>
    </w:p>
    <w:p>
      <w:pPr>
        <w:pStyle w:val="Compact"/>
        <w:numPr>
          <w:ilvl w:val="0"/>
          <w:numId w:val="1019"/>
        </w:numPr>
      </w:pPr>
      <w:r>
        <w:t xml:space="preserve">Data corruption</w:t>
      </w:r>
    </w:p>
    <w:p>
      <w:pPr>
        <w:pStyle w:val="FirstParagraph"/>
      </w:pPr>
      <w:r>
        <w:rPr>
          <w:b/>
          <w:bCs/>
        </w:rPr>
        <w:t xml:space="preserve">High</w:t>
      </w:r>
    </w:p>
    <w:p>
      <w:pPr>
        <w:pStyle w:val="Compact"/>
        <w:numPr>
          <w:ilvl w:val="0"/>
          <w:numId w:val="1020"/>
        </w:numPr>
      </w:pPr>
      <w:r>
        <w:t xml:space="preserve">Major functionality failure</w:t>
      </w:r>
    </w:p>
    <w:p>
      <w:pPr>
        <w:pStyle w:val="Compact"/>
        <w:numPr>
          <w:ilvl w:val="0"/>
          <w:numId w:val="1020"/>
        </w:numPr>
      </w:pPr>
      <w:r>
        <w:t xml:space="preserve">Incorrect calculations</w:t>
      </w:r>
    </w:p>
    <w:p>
      <w:pPr>
        <w:pStyle w:val="Compact"/>
        <w:numPr>
          <w:ilvl w:val="0"/>
          <w:numId w:val="1020"/>
        </w:numPr>
      </w:pPr>
      <w:r>
        <w:t xml:space="preserve">Cart malfunction</w:t>
      </w:r>
    </w:p>
    <w:p>
      <w:pPr>
        <w:pStyle w:val="FirstParagraph"/>
      </w:pPr>
      <w:r>
        <w:rPr>
          <w:b/>
          <w:bCs/>
        </w:rPr>
        <w:t xml:space="preserve">Medium</w:t>
      </w:r>
    </w:p>
    <w:p>
      <w:pPr>
        <w:pStyle w:val="Compact"/>
        <w:numPr>
          <w:ilvl w:val="0"/>
          <w:numId w:val="1021"/>
        </w:numPr>
      </w:pPr>
      <w:r>
        <w:t xml:space="preserve">UI misalignment</w:t>
      </w:r>
    </w:p>
    <w:p>
      <w:pPr>
        <w:pStyle w:val="Compact"/>
        <w:numPr>
          <w:ilvl w:val="0"/>
          <w:numId w:val="1021"/>
        </w:numPr>
      </w:pPr>
      <w:r>
        <w:t xml:space="preserve">Incorrect validation</w:t>
      </w:r>
    </w:p>
    <w:p>
      <w:pPr>
        <w:pStyle w:val="Compact"/>
        <w:numPr>
          <w:ilvl w:val="0"/>
          <w:numId w:val="1021"/>
        </w:numPr>
      </w:pPr>
      <w:r>
        <w:t xml:space="preserve">Minor functional issues</w:t>
      </w:r>
    </w:p>
    <w:p>
      <w:pPr>
        <w:pStyle w:val="FirstParagraph"/>
      </w:pPr>
      <w:r>
        <w:rPr>
          <w:b/>
          <w:bCs/>
        </w:rPr>
        <w:t xml:space="preserve">Low</w:t>
      </w:r>
    </w:p>
    <w:p>
      <w:pPr>
        <w:pStyle w:val="Compact"/>
        <w:numPr>
          <w:ilvl w:val="0"/>
          <w:numId w:val="1022"/>
        </w:numPr>
      </w:pPr>
      <w:r>
        <w:t xml:space="preserve">Typographical errors</w:t>
      </w:r>
    </w:p>
    <w:p>
      <w:pPr>
        <w:pStyle w:val="Compact"/>
        <w:numPr>
          <w:ilvl w:val="0"/>
          <w:numId w:val="1022"/>
        </w:numPr>
      </w:pPr>
      <w:r>
        <w:t xml:space="preserve">Cosmetic issues</w:t>
      </w:r>
    </w:p>
    <w:p>
      <w:pPr>
        <w:pStyle w:val="Compact"/>
        <w:numPr>
          <w:ilvl w:val="0"/>
          <w:numId w:val="1022"/>
        </w:numPr>
      </w:pPr>
      <w:r>
        <w:t xml:space="preserve">Minor alignment problems</w:t>
      </w:r>
    </w:p>
    <w:p>
      <w:r>
        <w:pict>
          <v:rect style="width:0;height:1.5pt" o:hralign="center" o:hrstd="t" o:hr="t"/>
        </w:pict>
      </w:r>
    </w:p>
    <w:bookmarkEnd w:id="53"/>
    <w:bookmarkStart w:id="54" w:name="defect-priority"/>
    <w:p>
      <w:pPr>
        <w:pStyle w:val="Heading1"/>
      </w:pPr>
      <w:r>
        <w:t xml:space="preserve">16. Defect Priority</w:t>
      </w:r>
    </w:p>
    <w:p>
      <w:pPr>
        <w:pStyle w:val="Compact"/>
        <w:numPr>
          <w:ilvl w:val="0"/>
          <w:numId w:val="1023"/>
        </w:numPr>
      </w:pPr>
      <w:r>
        <w:t xml:space="preserve">P1 – Immediate Fix</w:t>
      </w:r>
    </w:p>
    <w:p>
      <w:pPr>
        <w:pStyle w:val="Compact"/>
        <w:numPr>
          <w:ilvl w:val="0"/>
          <w:numId w:val="1023"/>
        </w:numPr>
      </w:pPr>
      <w:r>
        <w:t xml:space="preserve">P2 – High Priority</w:t>
      </w:r>
    </w:p>
    <w:p>
      <w:pPr>
        <w:pStyle w:val="Compact"/>
        <w:numPr>
          <w:ilvl w:val="0"/>
          <w:numId w:val="1023"/>
        </w:numPr>
      </w:pPr>
      <w:r>
        <w:t xml:space="preserve">P3 – Medium Priority</w:t>
      </w:r>
    </w:p>
    <w:p>
      <w:pPr>
        <w:pStyle w:val="Compact"/>
        <w:numPr>
          <w:ilvl w:val="0"/>
          <w:numId w:val="1023"/>
        </w:numPr>
      </w:pPr>
      <w:r>
        <w:t xml:space="preserve">P4 – Low Priority</w:t>
      </w:r>
    </w:p>
    <w:p>
      <w:r>
        <w:pict>
          <v:rect style="width:0;height:1.5pt" o:hralign="center" o:hrstd="t" o:hr="t"/>
        </w:pict>
      </w:r>
    </w:p>
    <w:bookmarkEnd w:id="54"/>
    <w:bookmarkStart w:id="55" w:name="suspension-criteria"/>
    <w:p>
      <w:pPr>
        <w:pStyle w:val="Heading1"/>
      </w:pPr>
      <w:r>
        <w:t xml:space="preserve">17. Suspension Criteria</w:t>
      </w:r>
    </w:p>
    <w:p>
      <w:pPr>
        <w:pStyle w:val="FirstParagraph"/>
      </w:pPr>
      <w:r>
        <w:t xml:space="preserve">Testing may be suspended if:</w:t>
      </w:r>
    </w:p>
    <w:p>
      <w:pPr>
        <w:pStyle w:val="Compact"/>
        <w:numPr>
          <w:ilvl w:val="0"/>
          <w:numId w:val="1024"/>
        </w:numPr>
      </w:pPr>
      <w:r>
        <w:t xml:space="preserve">Build deployment fails.</w:t>
      </w:r>
    </w:p>
    <w:p>
      <w:pPr>
        <w:pStyle w:val="Compact"/>
        <w:numPr>
          <w:ilvl w:val="0"/>
          <w:numId w:val="1024"/>
        </w:numPr>
      </w:pPr>
      <w:r>
        <w:t xml:space="preserve">Test environment is unavailable.</w:t>
      </w:r>
    </w:p>
    <w:p>
      <w:pPr>
        <w:pStyle w:val="Compact"/>
        <w:numPr>
          <w:ilvl w:val="0"/>
          <w:numId w:val="1024"/>
        </w:numPr>
      </w:pPr>
      <w:r>
        <w:t xml:space="preserve">Critical defects prevent further testing.</w:t>
      </w:r>
    </w:p>
    <w:p>
      <w:pPr>
        <w:pStyle w:val="Compact"/>
        <w:numPr>
          <w:ilvl w:val="0"/>
          <w:numId w:val="1024"/>
        </w:numPr>
      </w:pPr>
      <w:r>
        <w:t xml:space="preserve">Required test data is unavailable.</w:t>
      </w:r>
    </w:p>
    <w:p>
      <w:r>
        <w:pict>
          <v:rect style="width:0;height:1.5pt" o:hralign="center" o:hrstd="t" o:hr="t"/>
        </w:pict>
      </w:r>
    </w:p>
    <w:bookmarkEnd w:id="55"/>
    <w:bookmarkStart w:id="56" w:name="resumption-criteria"/>
    <w:p>
      <w:pPr>
        <w:pStyle w:val="Heading1"/>
      </w:pPr>
      <w:r>
        <w:t xml:space="preserve">18. Resumption Criteria</w:t>
      </w:r>
    </w:p>
    <w:p>
      <w:pPr>
        <w:pStyle w:val="FirstParagraph"/>
      </w:pPr>
      <w:r>
        <w:t xml:space="preserve">Testing will resume when:</w:t>
      </w:r>
    </w:p>
    <w:p>
      <w:pPr>
        <w:pStyle w:val="Compact"/>
        <w:numPr>
          <w:ilvl w:val="0"/>
          <w:numId w:val="1025"/>
        </w:numPr>
      </w:pPr>
      <w:r>
        <w:t xml:space="preserve">Blocking defects are resolved.</w:t>
      </w:r>
    </w:p>
    <w:p>
      <w:pPr>
        <w:pStyle w:val="Compact"/>
        <w:numPr>
          <w:ilvl w:val="0"/>
          <w:numId w:val="1025"/>
        </w:numPr>
      </w:pPr>
      <w:r>
        <w:t xml:space="preserve">Stable build is deployed.</w:t>
      </w:r>
    </w:p>
    <w:p>
      <w:pPr>
        <w:pStyle w:val="Compact"/>
        <w:numPr>
          <w:ilvl w:val="0"/>
          <w:numId w:val="1025"/>
        </w:numPr>
      </w:pPr>
      <w:r>
        <w:t xml:space="preserve">Test environment is restored.</w:t>
      </w:r>
    </w:p>
    <w:p>
      <w:pPr>
        <w:pStyle w:val="Compact"/>
        <w:numPr>
          <w:ilvl w:val="0"/>
          <w:numId w:val="1025"/>
        </w:numPr>
      </w:pPr>
      <w:r>
        <w:t xml:space="preserve">Required test data becomes available.</w:t>
      </w:r>
    </w:p>
    <w:p>
      <w:r>
        <w:pict>
          <v:rect style="width:0;height:1.5pt" o:hralign="center" o:hrstd="t" o:hr="t"/>
        </w:pict>
      </w:r>
    </w:p>
    <w:bookmarkEnd w:id="56"/>
    <w:bookmarkStart w:id="57" w:name="approval"/>
    <w:p>
      <w:pPr>
        <w:pStyle w:val="Heading1"/>
      </w:pPr>
      <w:r>
        <w:t xml:space="preserve">19. Approval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Signature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QA Engineer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Development Lead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Project Manager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5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2026-06-28T07:56:42Z</dcterms:created>
  <dcterms:modified xsi:type="dcterms:W3CDTF">2026-06-28T07:56:42Z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