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5DF" w:rsidRDefault="002E15DF" w:rsidP="002E15DF">
      <w:pPr>
        <w:jc w:val="center"/>
        <w:rPr>
          <w:b/>
          <w:sz w:val="28"/>
          <w:szCs w:val="28"/>
        </w:rPr>
      </w:pPr>
    </w:p>
    <w:p w:rsidR="002E15DF" w:rsidRDefault="002E15DF" w:rsidP="002E15DF">
      <w:pPr>
        <w:jc w:val="center"/>
        <w:rPr>
          <w:b/>
          <w:sz w:val="28"/>
          <w:szCs w:val="28"/>
        </w:rPr>
      </w:pPr>
    </w:p>
    <w:p w:rsidR="00735325" w:rsidRDefault="00735325" w:rsidP="00735325">
      <w:pPr>
        <w:ind w:left="720"/>
        <w:jc w:val="center"/>
        <w:rPr>
          <w:rFonts w:ascii="Calibri" w:hAnsi="Calibri" w:cs="Calibri"/>
          <w:b/>
          <w:sz w:val="28"/>
          <w:szCs w:val="28"/>
        </w:rPr>
      </w:pPr>
      <w:r>
        <w:rPr>
          <w:rFonts w:ascii="Calibri" w:hAnsi="Calibri" w:cs="Calibri"/>
          <w:b/>
          <w:sz w:val="28"/>
          <w:szCs w:val="28"/>
        </w:rPr>
        <w:t>DYNAMIC RESOURCE ASSIGNMENT AND MIGRATION FOR EFFECTIVE CLOUD UTILIZATION</w:t>
      </w:r>
    </w:p>
    <w:p w:rsidR="00735325" w:rsidRDefault="00735325" w:rsidP="00735325">
      <w:pPr>
        <w:ind w:left="720"/>
        <w:jc w:val="center"/>
        <w:rPr>
          <w:rFonts w:ascii="Calibri" w:hAnsi="Calibri" w:cs="Calibri"/>
        </w:rPr>
      </w:pPr>
      <w:r>
        <w:rPr>
          <w:rFonts w:ascii="Calibri" w:hAnsi="Calibri" w:cs="Calibri"/>
        </w:rPr>
        <w:t xml:space="preserve">                                                                                </w:t>
      </w:r>
    </w:p>
    <w:p w:rsidR="00735325" w:rsidRDefault="00735325" w:rsidP="00735325">
      <w:pPr>
        <w:ind w:left="720"/>
        <w:jc w:val="center"/>
        <w:rPr>
          <w:rFonts w:ascii="Calibri" w:hAnsi="Calibri" w:cs="Calibri"/>
        </w:rPr>
      </w:pPr>
    </w:p>
    <w:p w:rsidR="00735325" w:rsidRDefault="00735325" w:rsidP="00735325">
      <w:pPr>
        <w:ind w:left="720"/>
        <w:jc w:val="center"/>
        <w:rPr>
          <w:rFonts w:ascii="Calibri" w:hAnsi="Calibri" w:cs="Calibri"/>
        </w:rPr>
      </w:pPr>
      <w:r>
        <w:rPr>
          <w:rFonts w:ascii="Calibri" w:hAnsi="Calibri" w:cs="Calibri"/>
        </w:rPr>
        <w:t xml:space="preserve">                                                                       NAME OF THE STUDENTS:</w:t>
      </w:r>
    </w:p>
    <w:p w:rsidR="00735325" w:rsidRDefault="00735325" w:rsidP="00735325">
      <w:pPr>
        <w:ind w:left="720"/>
        <w:jc w:val="right"/>
        <w:rPr>
          <w:rFonts w:ascii="Calibri" w:hAnsi="Calibri" w:cs="Calibri"/>
        </w:rPr>
      </w:pPr>
      <w:r>
        <w:rPr>
          <w:rFonts w:ascii="Calibri" w:hAnsi="Calibri" w:cs="Calibri"/>
        </w:rPr>
        <w:t xml:space="preserve">                                                                                                     </w:t>
      </w:r>
      <w:r>
        <w:rPr>
          <w:rFonts w:ascii="Calibri" w:hAnsi="Calibri" w:cs="Calibri"/>
        </w:rPr>
        <w:t xml:space="preserve">  </w:t>
      </w:r>
      <w:proofErr w:type="gramStart"/>
      <w:r>
        <w:rPr>
          <w:rFonts w:ascii="Calibri" w:hAnsi="Calibri" w:cs="Calibri"/>
        </w:rPr>
        <w:t>1.</w:t>
      </w:r>
      <w:r>
        <w:rPr>
          <w:rFonts w:ascii="Calibri" w:hAnsi="Calibri" w:cs="Calibri"/>
        </w:rPr>
        <w:t>AMRUTHA.R</w:t>
      </w:r>
      <w:proofErr w:type="gramEnd"/>
      <w:r>
        <w:rPr>
          <w:rFonts w:ascii="Calibri" w:hAnsi="Calibri" w:cs="Calibri"/>
        </w:rPr>
        <w:t>(211417104014)</w:t>
      </w:r>
      <w:r>
        <w:rPr>
          <w:rFonts w:ascii="Calibri" w:hAnsi="Calibri" w:cs="Calibri"/>
        </w:rPr>
        <w:t xml:space="preserve"> </w:t>
      </w:r>
    </w:p>
    <w:p w:rsidR="00735325" w:rsidRDefault="00735325" w:rsidP="00735325">
      <w:pPr>
        <w:ind w:left="720"/>
        <w:jc w:val="right"/>
        <w:rPr>
          <w:rFonts w:ascii="Calibri" w:hAnsi="Calibri" w:cs="Calibri"/>
        </w:rPr>
      </w:pPr>
      <w:r>
        <w:rPr>
          <w:rFonts w:ascii="Calibri" w:hAnsi="Calibri" w:cs="Calibri"/>
        </w:rPr>
        <w:t xml:space="preserve">      2. </w:t>
      </w:r>
      <w:r>
        <w:rPr>
          <w:rFonts w:ascii="Calibri" w:hAnsi="Calibri" w:cs="Calibri"/>
        </w:rPr>
        <w:t>JAYASHRI.M.G</w:t>
      </w:r>
      <w:r>
        <w:rPr>
          <w:rFonts w:ascii="Calibri" w:hAnsi="Calibri" w:cs="Calibri"/>
        </w:rPr>
        <w:t xml:space="preserve"> </w:t>
      </w:r>
      <w:r>
        <w:rPr>
          <w:rFonts w:ascii="Calibri" w:hAnsi="Calibri" w:cs="Calibri"/>
        </w:rPr>
        <w:t>(211417104091)</w:t>
      </w:r>
    </w:p>
    <w:p w:rsidR="00735325" w:rsidRDefault="00735325" w:rsidP="00735325">
      <w:pPr>
        <w:ind w:left="720"/>
        <w:jc w:val="right"/>
        <w:rPr>
          <w:rFonts w:ascii="Calibri" w:hAnsi="Calibri" w:cs="Calibri"/>
        </w:rPr>
      </w:pPr>
      <w:r>
        <w:rPr>
          <w:rFonts w:ascii="Calibri" w:hAnsi="Calibri" w:cs="Calibri"/>
        </w:rPr>
        <w:t xml:space="preserve">                   </w:t>
      </w:r>
      <w:r>
        <w:rPr>
          <w:rFonts w:ascii="Calibri" w:hAnsi="Calibri" w:cs="Calibri"/>
        </w:rPr>
        <w:t>3</w:t>
      </w:r>
      <w:r>
        <w:rPr>
          <w:rFonts w:ascii="Calibri" w:hAnsi="Calibri" w:cs="Calibri"/>
        </w:rPr>
        <w:t>.</w:t>
      </w:r>
      <w:r>
        <w:rPr>
          <w:rFonts w:ascii="Calibri" w:hAnsi="Calibri" w:cs="Calibri"/>
        </w:rPr>
        <w:t xml:space="preserve"> </w:t>
      </w:r>
      <w:r>
        <w:rPr>
          <w:rFonts w:ascii="Calibri" w:hAnsi="Calibri" w:cs="Calibri"/>
        </w:rPr>
        <w:t>KAVITHA.E</w:t>
      </w:r>
      <w:r>
        <w:rPr>
          <w:rFonts w:ascii="Calibri" w:hAnsi="Calibri" w:cs="Calibri"/>
        </w:rPr>
        <w:t xml:space="preserve">        </w:t>
      </w:r>
      <w:r>
        <w:rPr>
          <w:rFonts w:ascii="Calibri" w:hAnsi="Calibri" w:cs="Calibri"/>
        </w:rPr>
        <w:t xml:space="preserve">(211417104114)           </w:t>
      </w:r>
      <w:r>
        <w:rPr>
          <w:rFonts w:ascii="Calibri" w:hAnsi="Calibri" w:cs="Calibri"/>
        </w:rPr>
        <w:t xml:space="preserve">                           </w:t>
      </w:r>
      <w:r>
        <w:rPr>
          <w:rFonts w:ascii="Calibri" w:hAnsi="Calibri" w:cs="Calibri"/>
        </w:rPr>
        <w:t xml:space="preserve">                           </w:t>
      </w:r>
    </w:p>
    <w:p w:rsidR="00735325" w:rsidRDefault="00735325" w:rsidP="00735325">
      <w:pPr>
        <w:jc w:val="center"/>
        <w:rPr>
          <w:rFonts w:ascii="Calibri" w:hAnsi="Calibri" w:cs="Calibri"/>
        </w:rPr>
      </w:pPr>
      <w:r>
        <w:rPr>
          <w:rFonts w:ascii="Calibri" w:hAnsi="Calibri" w:cs="Calibri"/>
        </w:rPr>
        <w:t xml:space="preserve">                                                                                          </w:t>
      </w:r>
    </w:p>
    <w:p w:rsidR="002E15DF" w:rsidRPr="004B31D9" w:rsidRDefault="00735325" w:rsidP="00735325">
      <w:pPr>
        <w:jc w:val="right"/>
        <w:rPr>
          <w:b/>
          <w:sz w:val="28"/>
          <w:szCs w:val="28"/>
        </w:rPr>
      </w:pPr>
      <w:r>
        <w:rPr>
          <w:rFonts w:ascii="Calibri" w:hAnsi="Calibri" w:cs="Calibri"/>
        </w:rPr>
        <w:t>PROJECT GUIDE:</w:t>
      </w:r>
      <w:r>
        <w:rPr>
          <w:rFonts w:ascii="Calibri" w:hAnsi="Calibri" w:cs="Calibri"/>
        </w:rPr>
        <w:t xml:space="preserve"> </w:t>
      </w:r>
      <w:r>
        <w:rPr>
          <w:rFonts w:ascii="Calibri" w:hAnsi="Calibri" w:cs="Calibri"/>
        </w:rPr>
        <w:t>KAVITHA SUBRAMANI</w:t>
      </w:r>
    </w:p>
    <w:p w:rsidR="002E15DF" w:rsidRPr="00B870A6" w:rsidRDefault="002E15DF" w:rsidP="002E15DF">
      <w:pPr>
        <w:jc w:val="center"/>
        <w:rPr>
          <w:sz w:val="28"/>
          <w:szCs w:val="28"/>
        </w:rPr>
      </w:pPr>
    </w:p>
    <w:p w:rsidR="002E15DF" w:rsidRDefault="002E15DF" w:rsidP="002E15DF">
      <w:pPr>
        <w:widowControl w:val="0"/>
        <w:autoSpaceDE w:val="0"/>
        <w:autoSpaceDN w:val="0"/>
        <w:adjustRightInd w:val="0"/>
        <w:spacing w:line="297" w:lineRule="exact"/>
        <w:jc w:val="center"/>
        <w:rPr>
          <w:sz w:val="28"/>
          <w:szCs w:val="28"/>
        </w:rPr>
      </w:pPr>
      <w:bookmarkStart w:id="0" w:name="_GoBack"/>
    </w:p>
    <w:bookmarkEnd w:id="0"/>
    <w:p w:rsidR="002E15DF" w:rsidRDefault="002E15DF" w:rsidP="002E15DF">
      <w:pPr>
        <w:widowControl w:val="0"/>
        <w:autoSpaceDE w:val="0"/>
        <w:autoSpaceDN w:val="0"/>
        <w:adjustRightInd w:val="0"/>
        <w:spacing w:line="292" w:lineRule="exact"/>
        <w:jc w:val="both"/>
        <w:rPr>
          <w:rFonts w:ascii="Arial" w:hAnsi="Arial" w:cs="Arial"/>
          <w:b/>
          <w:bCs/>
          <w:sz w:val="30"/>
          <w:szCs w:val="30"/>
        </w:rPr>
      </w:pPr>
    </w:p>
    <w:p w:rsidR="002E15DF" w:rsidRPr="00735325" w:rsidRDefault="002E15DF" w:rsidP="00735325">
      <w:pPr>
        <w:spacing w:line="276" w:lineRule="auto"/>
        <w:ind w:left="720"/>
        <w:jc w:val="both"/>
        <w:rPr>
          <w:rFonts w:asciiTheme="majorHAnsi" w:hAnsiTheme="majorHAnsi" w:cstheme="minorHAnsi"/>
          <w:sz w:val="28"/>
          <w:szCs w:val="28"/>
        </w:rPr>
      </w:pPr>
      <w:r w:rsidRPr="00735325">
        <w:rPr>
          <w:rFonts w:asciiTheme="majorHAnsi" w:hAnsiTheme="majorHAnsi" w:cstheme="minorHAnsi"/>
          <w:sz w:val="28"/>
          <w:szCs w:val="28"/>
        </w:rPr>
        <w:t xml:space="preserve">In the </w:t>
      </w:r>
      <w:r w:rsidRPr="00735325">
        <w:rPr>
          <w:rFonts w:asciiTheme="majorHAnsi" w:hAnsiTheme="majorHAnsi" w:cstheme="minorHAnsi"/>
          <w:b/>
          <w:bCs/>
          <w:sz w:val="28"/>
          <w:szCs w:val="28"/>
        </w:rPr>
        <w:t>Existing</w:t>
      </w:r>
      <w:r w:rsidRPr="00735325">
        <w:rPr>
          <w:rFonts w:asciiTheme="majorHAnsi" w:hAnsiTheme="majorHAnsi" w:cstheme="minorHAnsi"/>
          <w:sz w:val="28"/>
          <w:szCs w:val="28"/>
        </w:rPr>
        <w:t xml:space="preserve"> system, the infrastructure resources in distributed green cloud data centers (DGCDCs) are shared by multiple heterogeneous applications to provide flexible services to Global users in a high-performance and low-cost way. In the </w:t>
      </w:r>
      <w:r w:rsidRPr="00735325">
        <w:rPr>
          <w:rFonts w:asciiTheme="majorHAnsi" w:hAnsiTheme="majorHAnsi" w:cstheme="minorHAnsi"/>
          <w:b/>
          <w:bCs/>
          <w:sz w:val="28"/>
          <w:szCs w:val="28"/>
        </w:rPr>
        <w:t>Proposed</w:t>
      </w:r>
      <w:r w:rsidRPr="00735325">
        <w:rPr>
          <w:rFonts w:asciiTheme="majorHAnsi" w:hAnsiTheme="majorHAnsi" w:cstheme="minorHAnsi"/>
          <w:sz w:val="28"/>
          <w:szCs w:val="28"/>
        </w:rPr>
        <w:t xml:space="preserve"> system, task Scheduling and resource optimization (STSRO) method to minimize the total cost of their Provider by cost-effectively scheduling all arriving tasks of heterogeneous applications to meet tasks’ delay-bound constraints. In the </w:t>
      </w:r>
      <w:r w:rsidRPr="00735325">
        <w:rPr>
          <w:rFonts w:asciiTheme="majorHAnsi" w:hAnsiTheme="majorHAnsi" w:cstheme="minorHAnsi"/>
          <w:b/>
          <w:bCs/>
          <w:sz w:val="28"/>
          <w:szCs w:val="28"/>
        </w:rPr>
        <w:t>Modification</w:t>
      </w:r>
      <w:r w:rsidRPr="00735325">
        <w:rPr>
          <w:rFonts w:asciiTheme="majorHAnsi" w:hAnsiTheme="majorHAnsi" w:cstheme="minorHAnsi"/>
          <w:sz w:val="28"/>
          <w:szCs w:val="28"/>
        </w:rPr>
        <w:t xml:space="preserve"> Process, they are three types of systems. 1. Hot Machines that can handle the current job. 2. Warm Machines are kept in the idle state until job is assigned. 3. Cold machines are also kept idle until warm machines are busy with their jobs. Each machine deploys with three Virtual servers. 1</w:t>
      </w:r>
      <w:r w:rsidRPr="00735325">
        <w:rPr>
          <w:rFonts w:asciiTheme="majorHAnsi" w:hAnsiTheme="majorHAnsi" w:cstheme="minorHAnsi"/>
          <w:sz w:val="28"/>
          <w:szCs w:val="28"/>
          <w:vertAlign w:val="superscript"/>
        </w:rPr>
        <w:t>st</w:t>
      </w:r>
      <w:r w:rsidRPr="00735325">
        <w:rPr>
          <w:rFonts w:asciiTheme="majorHAnsi" w:hAnsiTheme="majorHAnsi" w:cstheme="minorHAnsi"/>
          <w:sz w:val="28"/>
          <w:szCs w:val="28"/>
        </w:rPr>
        <w:t xml:space="preserve"> Job is assigned to the Hot machine’s 1</w:t>
      </w:r>
      <w:r w:rsidRPr="00735325">
        <w:rPr>
          <w:rFonts w:asciiTheme="majorHAnsi" w:hAnsiTheme="majorHAnsi" w:cstheme="minorHAnsi"/>
          <w:sz w:val="28"/>
          <w:szCs w:val="28"/>
          <w:vertAlign w:val="superscript"/>
        </w:rPr>
        <w:t>st</w:t>
      </w:r>
      <w:r w:rsidRPr="00735325">
        <w:rPr>
          <w:rFonts w:asciiTheme="majorHAnsi" w:hAnsiTheme="majorHAnsi" w:cstheme="minorHAnsi"/>
          <w:sz w:val="28"/>
          <w:szCs w:val="28"/>
        </w:rPr>
        <w:t xml:space="preserve"> Virtual machine and in the same way other jobs are assigned to the remaining VMs. If the VMs in the hot machine are filled then the jobs are assigned in the Warm machines VMs. In the same way jobs are assigned to the cold machines. Automatic migration of job is implemented, so as to transfer the load to the Hot VM from Warm VM once it has completed the job and cold VM to warm VM. We also implemented cache mechanism. </w:t>
      </w:r>
    </w:p>
    <w:p w:rsidR="002E15DF" w:rsidRPr="00735325" w:rsidRDefault="002E15DF" w:rsidP="00735325">
      <w:pPr>
        <w:spacing w:line="276" w:lineRule="auto"/>
        <w:rPr>
          <w:rFonts w:asciiTheme="majorHAnsi" w:hAnsiTheme="majorHAnsi"/>
        </w:rPr>
      </w:pPr>
    </w:p>
    <w:p w:rsidR="001023E0" w:rsidRDefault="001023E0"/>
    <w:sectPr w:rsidR="00102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5DF"/>
    <w:rsid w:val="001023E0"/>
    <w:rsid w:val="0015164F"/>
    <w:rsid w:val="002E15DF"/>
    <w:rsid w:val="00735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5D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5D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93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2021-06-20T05:39:00Z</dcterms:created>
  <dcterms:modified xsi:type="dcterms:W3CDTF">2021-06-20T06:06:00Z</dcterms:modified>
</cp:coreProperties>
</file>