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E3A8A"/>
          <w:sz w:val="72"/>
        </w:rPr>
        <w:t>EduGenie</w:t>
      </w:r>
    </w:p>
    <w:p>
      <w:pPr>
        <w:jc w:val="center"/>
      </w:pPr>
      <w:r>
        <w:rPr>
          <w:rFonts w:ascii="Calibri" w:hAnsi="Calibri"/>
          <w:color w:val="2563EB"/>
          <w:sz w:val="32"/>
        </w:rPr>
        <w:t>AI-Powered Intelligent Study Companion</w:t>
      </w:r>
    </w:p>
    <w:p/>
    <w:p>
      <w:pPr>
        <w:jc w:val="center"/>
        <w:pBdr>
          <w:bottom w:val="single" w:sz="12" w:space="1" w:color="2563EB"/>
        </w:pBdr>
      </w:pPr>
    </w:p>
    <w:p/>
    <w:p>
      <w:pPr>
        <w:jc w:val="center"/>
      </w:pPr>
      <w:r>
        <w:rPr>
          <w:rFonts w:ascii="Calibri" w:hAnsi="Calibri"/>
          <w:color w:val="64748B"/>
          <w:sz w:val="22"/>
        </w:rPr>
        <w:t>Project Documentation &amp; Build Guide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Version 1.0  ·  2026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Flask · Gemini AI · MySQL · PyWebview</w:t>
      </w:r>
    </w:p>
    <w:p>
      <w:r>
        <w:br w:type="page"/>
      </w:r>
    </w:p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1. Project Overview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EduGenie is a desktop-based AI study companion that allows students and teachers to upload PDF textbooks, generate concise study notes, create MCQ quizzes, and interact with a context-aware doubt-solving chatbot — all powered by Google Gemini AI and packaged as a native desktop app via PyWebview.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1E3A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Type: </w:t>
            </w:r>
            <w:r>
              <w:rPr>
                <w:rFonts w:ascii="Calibri" w:hAnsi="Calibri"/>
                <w:color w:val="FFFFFF"/>
                <w:sz w:val="18"/>
              </w:rPr>
              <w:t>Desktop App</w:t>
            </w:r>
          </w:p>
        </w:tc>
        <w:tc>
          <w:tcPr>
            <w:tcW w:type="dxa" w:w="2016"/>
            <w:shd w:val="clear" w:color="auto" w:fill="2563E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Backend: </w:t>
            </w:r>
            <w:r>
              <w:rPr>
                <w:rFonts w:ascii="Calibri" w:hAnsi="Calibri"/>
                <w:color w:val="FFFFFF"/>
                <w:sz w:val="18"/>
              </w:rPr>
              <w:t>Flask (Python)</w:t>
            </w:r>
          </w:p>
        </w:tc>
        <w:tc>
          <w:tcPr>
            <w:tcW w:type="dxa" w:w="2016"/>
            <w:shd w:val="clear" w:color="auto" w:fill="0682A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AI: </w:t>
            </w:r>
            <w:r>
              <w:rPr>
                <w:rFonts w:ascii="Calibri" w:hAnsi="Calibri"/>
                <w:color w:val="FFFFFF"/>
                <w:sz w:val="18"/>
              </w:rPr>
              <w:t>Gemini API</w:t>
            </w:r>
          </w:p>
        </w:tc>
        <w:tc>
          <w:tcPr>
            <w:tcW w:type="dxa" w:w="2016"/>
            <w:shd w:val="clear" w:color="auto" w:fill="16A3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DB: </w:t>
            </w:r>
            <w:r>
              <w:rPr>
                <w:rFonts w:ascii="Calibri" w:hAnsi="Calibri"/>
                <w:color w:val="FFFFFF"/>
                <w:sz w:val="18"/>
              </w:rPr>
              <w:t>MySQL</w:t>
            </w:r>
          </w:p>
        </w:tc>
        <w:tc>
          <w:tcPr>
            <w:tcW w:type="dxa" w:w="2016"/>
            <w:shd w:val="clear" w:color="auto" w:fill="7C3AE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Frontend: </w:t>
            </w:r>
            <w:r>
              <w:rPr>
                <w:rFonts w:ascii="Calibri" w:hAnsi="Calibri"/>
                <w:color w:val="FFFFFF"/>
                <w:sz w:val="18"/>
              </w:rPr>
              <w:t>HTML/CSS/JS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Core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Icon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📄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Smart PDF Upload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Upload any textbook PDF; text is extracted via PyPDF2/pdfminer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🤖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AI Study Notes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Gemini AI generates structured summaries, key points &amp; definitions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🎯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MCQ Quiz Generator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Auto-generates configurable multiple-choice questions from PDF content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💬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Doubt-Solving Chatbot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Context-aware Q&amp;A strictly grounded in the uploaded PDF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📊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Performance Analytics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Tracks quiz scores over time; shows improvement trends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☁️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Cloud 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User accounts, roles, and scores persisted in MySQL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🖥️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Desktop App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Ships as a standalone .exe via PyWebview + PyInstaller</w:t>
            </w:r>
          </w:p>
        </w:tc>
      </w:tr>
    </w:tbl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205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0F205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0F205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Backend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Python 3.10+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Core runtime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Web Framework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Flask 3.0.3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HTTP server, routing, sessions, template rendering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Desktop Wrapper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PyWebview 5.1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Wraps Flask app in a native OS window (no Electron)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AI / LLM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Google Gemini API 0.7.2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Notes generation, quiz creation, chatbot responses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PDF Parsing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PyPDF2 3.0.1 + pdfminer.six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Two-tier text extraction for maximum compatibility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MySQL + mysql-connector-python 8.4.0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User auth, roles, quiz score history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Packaging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PyInstaller 6.8.0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Compile to single .exe for Windows distribution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HTML5 / CSS3 / Vanilla 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No frontend framework — pure web stack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Fonts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Sora + DM Sans (Google Fonts)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Display and body typefaces for the UI</w:t>
            </w:r>
          </w:p>
        </w:tc>
      </w:tr>
    </w:tbl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3. Project Folder Structure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The complete directory tree for the EduGenie project:</w:t>
      </w:r>
    </w:p>
    <w:p/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edugenie/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app.py                    # Flask app + PyWebview entry point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requirements.txt          # Python dependencies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.env                      # API keys &amp; DB credentials (not committed)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engine/                   # Core AI &amp; data logic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__init__.py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ai_bot.py             # Gemini AI: notes, quiz, chatbot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pdf_parser.py         # PDF text extraction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└── db.py                 # MySQL user auth &amp; score storage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templates/                # Jinja2 HTML templates (Flask)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landing.html          # Public home / marketing page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index.html            # Login &amp; Register page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dashboard.html        # Main student/teacher dashboard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└── chat.html             # Doubt-solving chatbot UI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static/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├── css/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│   └── style.css         # Global navy-blue theme stylesheet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└── js/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    └── script.js         # Frontend logic (auth, upload, quiz, chat)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├── uploads/                  # Temp storage for uploaded PDFs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   └── current_pdf.txt       # Extracted text cache (auto-generated)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│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└── dist/                     # PyInstaller build output (.exe)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4. Database Schema (MySQL)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Table: users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CREATE TABLE users (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user_id   INT AUTO_INCREMENT PRIMARY KEY,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username  VARCHAR(100) UNIQUE NOT NULL,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password  VARCHAR(255) NOT NULL,   -- bcrypt hashed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role      ENUM("student","teacher") DEFAULT "student",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created_at DATETIME DEFAULT CURRENT_TIMESTAMP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);</w:t>
      </w:r>
    </w:p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Table: quiz_scores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CREATE TABLE quiz_scores (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score_id    INT AUTO_INCREMENT PRIMARY KEY,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user_id     INT NOT NULL,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pdf_name    VARCHAR(255),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score       INT,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total       INT,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percentage  FLOAT,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taken_at    DATETIME DEFAULT CURRENT_TIMESTAMP,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FOREIGN KEY (user_id) REFERENCES users(user_id)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);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4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E3A8A"/>
                <w:sz w:val="21"/>
              </w:rPr>
              <w:t>db.py — Key Functions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get_user(username, password)   → Fetch user if credentials match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register_user(username, password, role) → Insert new user (hashed pw)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save_score(user_id, pdf_name, score, total) → Persist quiz result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get_scores(user_id) → Fetch all quiz history for a user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5. Backend — app.py Route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GET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Serve landing page (landing.html)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/login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Serve login/register page (index.html)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GET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/dashboard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Serve dashboard (requires session)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/chat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Serve chatbot page (requires session)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/api/login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Authenticate user → set session, return role/username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/api/register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Create new user account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/api/upload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Accept PDF, extract text, cache to current_pdf.txt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/api/generate-notes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Read cached PDF text → call Gemini → return notes JSON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/api/generate-quiz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Read cached PDF text → call Gemini → return quiz JSON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/api/chat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Send user question + PDF context → Gemini → return answer</w:t>
            </w:r>
          </w:p>
        </w:tc>
      </w:tr>
    </w:tbl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6. Engine Modules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engine/pdf_parser.py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Handles text extraction from uploaded PDFs using a two-tier approach: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Primary: PyPDF2 — fast, works for most digital PDFs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Fallback: pdfminer.six — handles more complex layouts and encoding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Output: cleaned plain text, truncated to 15,000 characters for API efficiency</w:t>
      </w:r>
    </w:p>
    <w:p/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def extract_text_from_pdf(filepath: str) -&gt; str: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# Try PyPDF2 first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# If result &lt; 100 chars, fall back to pdfminer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# Return cleaned text string</w:t>
      </w:r>
    </w:p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engine/ai_bot.py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All three AI features call the Gemini API via google-generativeai: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682A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20"/>
            <w:shd w:val="clear" w:color="auto" w:fill="0682A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3120"/>
            <w:shd w:val="clear" w:color="auto" w:fill="0682A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0682A3"/>
                <w:sz w:val="20"/>
              </w:rPr>
              <w:t>generate_notes(pdf_text)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Returns JSON: { summary, key_points[], key_definitions[] }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Prompt instructs Gemini to extract structured study content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0682A3"/>
                <w:sz w:val="20"/>
              </w:rPr>
              <w:t>generate_quiz(pdf_text, num_questions)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Returns list: [{ question, options{A,B,C,D}, answer }]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Prompt asks for MCQs with exactly one correct answer</w:t>
            </w:r>
          </w:p>
        </w:tc>
      </w:tr>
      <w:tr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b/>
                <w:color w:val="0682A3"/>
                <w:sz w:val="20"/>
              </w:rPr>
              <w:t>answer_doubt(pdf_text, question)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Returns plain text answer string</w:t>
            </w:r>
          </w:p>
        </w:tc>
        <w:tc>
          <w:tcPr>
            <w:tcW w:type="dxa" w:w="3120"/>
            <w:shd w:val="clear" w:color="auto" w:fill="EFF4FF"/>
          </w:tcPr>
          <w:p>
            <w:r>
              <w:rPr>
                <w:rFonts w:ascii="Calibri" w:hAnsi="Calibri"/>
                <w:color w:val="0F172A"/>
                <w:sz w:val="20"/>
              </w:rPr>
              <w:t>Prompt instructs Gemini to only use provided PDF context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engine/db.py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MySQL connection and user management. Uses mysql-connector-python.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Passwords stored as bcrypt hashes (never plaintext)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Connection pooling recommended for production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Singleton connection pattern or per-request connect/close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7. Frontend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Elements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landing.html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Public marketing page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Hero, feature cards, stats, How It Works, CTA banner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index.html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Login / Register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Tab-switch form, session storage on success</w:t>
            </w:r>
          </w:p>
        </w:tc>
      </w:tr>
      <w:tr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dashboard.html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Main app dashboard</w:t>
            </w:r>
          </w:p>
        </w:tc>
        <w:tc>
          <w:tcPr>
            <w:tcW w:type="dxa" w:w="3120"/>
            <w:shd w:val="clear" w:color="auto" w:fill="F0F4FA"/>
          </w:tcPr>
          <w:p>
            <w:r>
              <w:rPr>
                <w:rFonts w:ascii="Calibri" w:hAnsi="Calibri"/>
                <w:color w:val="0F172A"/>
                <w:sz w:val="20"/>
              </w:rPr>
              <w:t>PDF upload, Generate Notes, Generate Quiz, results display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chat.html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Doubt-solving chatbot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20"/>
              </w:rPr>
              <w:t>Scrollable chat window, typing indicator, Enter-to-send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script.js — Function Reference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handleLogin()                 </w:t>
      </w:r>
      <w:r>
        <w:rPr>
          <w:rFonts w:ascii="Calibri" w:hAnsi="Calibri"/>
          <w:color w:val="0F172A"/>
          <w:sz w:val="20"/>
        </w:rPr>
        <w:t>POST /api/login → save to sessionStorage → redirect to /dashboard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handleRegister()              </w:t>
      </w:r>
      <w:r>
        <w:rPr>
          <w:rFonts w:ascii="Calibri" w:hAnsi="Calibri"/>
          <w:color w:val="0F172A"/>
          <w:sz w:val="20"/>
        </w:rPr>
        <w:t>POST /api/register → switch to login tab on success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handleUpload(event)           </w:t>
      </w:r>
      <w:r>
        <w:rPr>
          <w:rFonts w:ascii="Calibri" w:hAnsi="Calibri"/>
          <w:color w:val="0F172A"/>
          <w:sz w:val="20"/>
        </w:rPr>
        <w:t>POST /api/upload with FormData → show PDF info bar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generateNotes()               </w:t>
      </w:r>
      <w:r>
        <w:rPr>
          <w:rFonts w:ascii="Calibri" w:hAnsi="Calibri"/>
          <w:color w:val="0F172A"/>
          <w:sz w:val="20"/>
        </w:rPr>
        <w:t>POST /api/generate-notes → render summary, key points, definitions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generateQuiz()                </w:t>
      </w:r>
      <w:r>
        <w:rPr>
          <w:rFonts w:ascii="Calibri" w:hAnsi="Calibri"/>
          <w:color w:val="0F172A"/>
          <w:sz w:val="20"/>
        </w:rPr>
        <w:t>POST /api/generate-quiz → render MCQ radio buttons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submitQuiz()                  </w:t>
      </w:r>
      <w:r>
        <w:rPr>
          <w:rFonts w:ascii="Calibri" w:hAnsi="Calibri"/>
          <w:color w:val="0F172A"/>
          <w:sz w:val="20"/>
        </w:rPr>
        <w:t>Grade answers client-side → highlight correct/wrong → show score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sendMessage()                 </w:t>
      </w:r>
      <w:r>
        <w:rPr>
          <w:rFonts w:ascii="Calibri" w:hAnsi="Calibri"/>
          <w:color w:val="0F172A"/>
          <w:sz w:val="20"/>
        </w:rPr>
        <w:t>POST /api/chat → append user bubble → append bot reply</w:t>
      </w:r>
    </w:p>
    <w:p>
      <w:pPr>
        <w:spacing w:after="60"/>
        <w:ind w:left="288"/>
      </w:pPr>
      <w:r>
        <w:rPr>
          <w:rFonts w:ascii="Courier New" w:hAnsi="Courier New"/>
          <w:b/>
          <w:color w:val="2563EB"/>
          <w:sz w:val="20"/>
        </w:rPr>
        <w:t xml:space="preserve">logout()                      </w:t>
      </w:r>
      <w:r>
        <w:rPr>
          <w:rFonts w:ascii="Calibri" w:hAnsi="Calibri"/>
          <w:color w:val="0F172A"/>
          <w:sz w:val="20"/>
        </w:rPr>
        <w:t>Clear sessionStorage → redirect to /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8. Python Requirements (requirements.txt)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flask==3.0.3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pywebview==5.1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mysql-connector-python==8.4.0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PyPDF2==3.0.1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pdfminer.six==20221105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google-generativeai==0.7.2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pyinstaller==6.8.0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bcrypt==4.1.2             # Password hashing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python-dotenv==1.0.1      # Load .env secrets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4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E3A8A"/>
                <w:sz w:val="21"/>
              </w:rPr>
              <w:t>Install command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pip install -r requirements.txt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System Requirements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Python 3.10 or higher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MySQL Server 8.0+ (local or remote)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Google Gemini API key (free tier available at aistudio.google.com)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Windows 10/11 for PyWebview desktop packaging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F172A"/>
          <w:sz w:val="21"/>
        </w:rPr>
        <w:t>Internet connection required for Gemini API calls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9. Environment Variables (.env)</w:t>
      </w:r>
    </w:p>
    <w:p>
      <w:pPr>
        <w:spacing w:after="80"/>
      </w:pPr>
      <w:r>
        <w:rPr>
          <w:rFonts w:ascii="Calibri" w:hAnsi="Calibri"/>
          <w:color w:val="0F172A"/>
          <w:sz w:val="21"/>
        </w:rPr>
        <w:t>Create a .env file in the project root. Never commit this file to version control.</w:t>
      </w:r>
    </w:p>
    <w:p/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# Google Gemini AI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GEMINI_API_KEY=your_gemini_api_key_here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# MySQL Database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DB_HOST=localhost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DB_PORT=3306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DB_NAME=edugenie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DB_USER=root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DB_PASSWORD=your_db_password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# Flask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SECRET_KEY=your_flask_secret_key_here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FLASK_ENV=production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4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80"/>
            </w:pPr>
            <w:r>
              <w:rPr>
                <w:rFonts w:ascii="Calibri" w:hAnsi="Calibri"/>
                <w:b/>
                <w:color w:val="1E3A8A"/>
                <w:sz w:val="21"/>
              </w:rPr>
              <w:t>Loading .env in app.py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from dotenv import load_dotenv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import os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load_dotenv()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GEMINI_API_KEY = os.getenv("GEMINI_API_KEY")</w:t>
            </w:r>
          </w:p>
          <w:p>
            <w:pPr>
              <w:spacing w:after="40"/>
            </w:pPr>
            <w:r>
              <w:rPr>
                <w:rFonts w:ascii="Calibri" w:hAnsi="Calibri"/>
                <w:color w:val="0F172A"/>
                <w:sz w:val="20"/>
              </w:rPr>
              <w:t>DB_HOST        = os.getenv("DB_HOST", "localhost")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10. Setup &amp; Running the App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1: Clone / download project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git clone https://github.com/you/edugenie.git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cd edugenie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2: Create virtual environment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python -m venv venv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venv\Scripts\activate      # Windows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source venv/bin/activate  # macOS/Linux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3: Install dependencies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pip install -r requirements.txt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4: Set up MySQL database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mysql -u root -p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CREATE DATABASE edugenie;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-- Then run the schema SQL from Section 4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5: Configure .env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Copy .env.example to .env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Fill in your GEMINI_API_KEY and DB credentials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6: Run the app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python app.py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-- Opens the EduGenie desktop window automatically</w:t>
      </w:r>
    </w:p>
    <w:p>
      <w:pPr>
        <w:spacing w:before="120"/>
      </w:pPr>
      <w:r>
        <w:rPr>
          <w:rFonts w:ascii="Calibri" w:hAnsi="Calibri"/>
          <w:b/>
          <w:color w:val="1E3A8A"/>
          <w:sz w:val="22"/>
        </w:rPr>
        <w:t>Step 7: Build .exe (optional)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pyinstaller --onefile --windowed app.py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-- Output: dist/app.exe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11. API Request / Response Contracts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POST /api/generate-notes → Response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{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"status": "success",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"notes": {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"summary": "...",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"key_points": ["point 1", "point 2", ...],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"key_definitions": [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  { "term": "Photosynthesis", "definition": "..." },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  ...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]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}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}</w:t>
      </w:r>
    </w:p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POST /api/generate-quiz → Response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{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"status": "success",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"quiz": [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{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  "question": "What is Newton's First Law?",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  "options": { "A": "...", "B": "...", "C": "...", "D": "..." },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  "answer": "A"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},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  ...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]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}</w:t>
      </w:r>
    </w:p>
    <w:p/>
    <w:p>
      <w:pPr>
        <w:spacing w:before="240" w:after="80"/>
      </w:pPr>
      <w:r>
        <w:rPr>
          <w:rFonts w:ascii="Calibri" w:hAnsi="Calibri"/>
          <w:b/>
          <w:color w:val="2563EB"/>
          <w:sz w:val="24"/>
        </w:rPr>
        <w:t>POST /api/chat → Response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{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"status": "success",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 xml:space="preserve">  "answer": "According to the uploaded textbook, ..."</w:t>
      </w:r>
    </w:p>
    <w:p>
      <w:pPr>
        <w:spacing w:before="20" w:after="20"/>
        <w:ind w:left="432"/>
        <w:shd w:val="clear" w:color="auto" w:fill="EFF4FF"/>
      </w:pPr>
      <w:r>
        <w:rPr>
          <w:rFonts w:ascii="Courier New" w:hAnsi="Courier New"/>
          <w:color w:val="1E3A8A"/>
          <w:sz w:val="18"/>
        </w:rPr>
        <w:t>}</w:t>
      </w:r>
    </w:p>
    <w:p/>
    <w:p>
      <w:pPr>
        <w:spacing w:before="360" w:after="120"/>
        <w:pBdr>
          <w:bottom w:val="single" w:sz="8" w:space="4" w:color="1E3A8A"/>
        </w:pBdr>
      </w:pPr>
      <w:r>
        <w:rPr>
          <w:rFonts w:ascii="Calibri" w:hAnsi="Calibri"/>
          <w:b/>
          <w:color w:val="1E3A8A"/>
          <w:sz w:val="32"/>
        </w:rPr>
        <w:t>12. Planned / Future Enhancements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📊 Performance Analytics Dashboard  </w:t>
      </w:r>
      <w:r>
        <w:rPr>
          <w:rFonts w:ascii="Calibri" w:hAnsi="Calibri"/>
          <w:color w:val="0F172A"/>
          <w:sz w:val="20"/>
        </w:rPr>
        <w:t>Line chart of quiz scores over time; topic-wise breakdown; weak area highlighting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👩‍🏫 Teacher Mode  </w:t>
      </w:r>
      <w:r>
        <w:rPr>
          <w:rFonts w:ascii="Calibri" w:hAnsi="Calibri"/>
          <w:color w:val="0F172A"/>
          <w:sz w:val="20"/>
        </w:rPr>
        <w:t>Teachers upload PDFs for entire class; share quiz links; view student scores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🌐 Web Version  </w:t>
      </w:r>
      <w:r>
        <w:rPr>
          <w:rFonts w:ascii="Calibri" w:hAnsi="Calibri"/>
          <w:color w:val="0F172A"/>
          <w:sz w:val="20"/>
        </w:rPr>
        <w:t>Deploy Flask app to cloud (Render/Railway) for browser-based access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📱 Mobile Responsive UI  </w:t>
      </w:r>
      <w:r>
        <w:rPr>
          <w:rFonts w:ascii="Calibri" w:hAnsi="Calibri"/>
          <w:color w:val="0F172A"/>
          <w:sz w:val="20"/>
        </w:rPr>
        <w:t>Adapt CSS grid layout for tablet and phone screen sizes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🔒 JWT Authentication  </w:t>
      </w:r>
      <w:r>
        <w:rPr>
          <w:rFonts w:ascii="Calibri" w:hAnsi="Calibri"/>
          <w:color w:val="0F172A"/>
          <w:sz w:val="20"/>
        </w:rPr>
        <w:t>Replace session-based auth with stateless JWT tokens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📝 Multiple PDF Library  </w:t>
      </w:r>
      <w:r>
        <w:rPr>
          <w:rFonts w:ascii="Calibri" w:hAnsi="Calibri"/>
          <w:color w:val="0F172A"/>
          <w:sz w:val="20"/>
        </w:rPr>
        <w:t>Allow users to maintain a library of uploaded books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🎨 Dark/Light Mode Toggle  </w:t>
      </w:r>
      <w:r>
        <w:rPr>
          <w:rFonts w:ascii="Calibri" w:hAnsi="Calibri"/>
          <w:color w:val="0F172A"/>
          <w:sz w:val="20"/>
        </w:rPr>
        <w:t>User preference saved to localStorage</w:t>
      </w:r>
    </w:p>
    <w:p>
      <w:pPr>
        <w:spacing w:after="80"/>
        <w:ind w:left="144"/>
      </w:pPr>
      <w:r>
        <w:rPr>
          <w:rFonts w:ascii="Calibri" w:hAnsi="Calibri"/>
          <w:b/>
          <w:color w:val="1E3A8A"/>
          <w:sz w:val="21"/>
        </w:rPr>
        <w:t xml:space="preserve">🔊 Text-to-Speech Notes  </w:t>
      </w:r>
      <w:r>
        <w:rPr>
          <w:rFonts w:ascii="Calibri" w:hAnsi="Calibri"/>
          <w:color w:val="0F172A"/>
          <w:sz w:val="20"/>
        </w:rPr>
        <w:t>Read generated notes aloud using Web Speech API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