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PHASE &amp; TESTING PHASE</w:t>
      </w:r>
    </w:p>
    <w:p w:rsidR="00000000" w:rsidDel="00000000" w:rsidP="00000000" w:rsidRDefault="00000000" w:rsidRPr="00000000" w14:paraId="00000002">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FOR USE CASE DIAGRAM:</w:t>
      </w:r>
    </w:p>
    <w:p w:rsidR="00000000" w:rsidDel="00000000" w:rsidP="00000000" w:rsidRDefault="00000000" w:rsidRPr="00000000" w14:paraId="00000005">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721860" cy="3136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186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management system use cases are Login, Post Availability, view Feedback, give Feedback, Search, Reserve/Book.</w:t>
      </w:r>
    </w:p>
    <w:p w:rsidR="00000000" w:rsidDel="00000000" w:rsidP="00000000" w:rsidRDefault="00000000" w:rsidRPr="00000000" w14:paraId="0000000B">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in the use case diagram are Homes/NGOs, Event Hosts/Hotels, Database.</w:t>
      </w:r>
    </w:p>
    <w:p w:rsidR="00000000" w:rsidDel="00000000" w:rsidP="00000000" w:rsidRDefault="00000000" w:rsidRPr="00000000" w14:paraId="0000000C">
      <w:pPr>
        <w:numPr>
          <w:ilvl w:val="0"/>
          <w:numId w:val="1"/>
        </w:numPr>
        <w:spacing w:line="24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Homes/NGOs and Event Hosts/Hostels login with credentials to access the Database.</w:t>
      </w:r>
    </w:p>
    <w:p w:rsidR="00000000" w:rsidDel="00000000" w:rsidP="00000000" w:rsidRDefault="00000000" w:rsidRPr="00000000" w14:paraId="0000000D">
      <w:pPr>
        <w:numPr>
          <w:ilvl w:val="0"/>
          <w:numId w:val="1"/>
        </w:numPr>
        <w:spacing w:line="24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Homes search for the Location, Delivery and Food-type based on that they Reserve/Book food and give their valuable feedback.</w:t>
      </w:r>
    </w:p>
    <w:p w:rsidR="00000000" w:rsidDel="00000000" w:rsidP="00000000" w:rsidRDefault="00000000" w:rsidRPr="00000000" w14:paraId="0000000E">
      <w:pPr>
        <w:numPr>
          <w:ilvl w:val="0"/>
          <w:numId w:val="1"/>
        </w:numPr>
        <w:spacing w:line="24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Hosts/Hotels see the Post availability and view their feedback which was given by the Homes/NGOs.</w:t>
      </w:r>
    </w:p>
    <w:p w:rsidR="00000000" w:rsidDel="00000000" w:rsidP="00000000" w:rsidRDefault="00000000" w:rsidRPr="00000000" w14:paraId="0000000F">
      <w:pPr>
        <w:numPr>
          <w:ilvl w:val="0"/>
          <w:numId w:val="1"/>
        </w:numPr>
        <w:spacing w:line="24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all will get store in the Database.</w:t>
      </w:r>
    </w:p>
    <w:p w:rsidR="00000000" w:rsidDel="00000000" w:rsidP="00000000" w:rsidRDefault="00000000" w:rsidRPr="00000000" w14:paraId="0000001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use the use case are denoted by the arrow</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FOR STATE CHART DIAGRAM</w:t>
      </w:r>
    </w:p>
    <w:p w:rsidR="00000000" w:rsidDel="00000000" w:rsidP="00000000" w:rsidRDefault="00000000" w:rsidRPr="00000000" w14:paraId="0000001B">
      <w:pPr>
        <w:spacing w:after="6" w:line="249" w:lineRule="auto"/>
        <w:ind w:left="720"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C">
      <w:pPr>
        <w:spacing w:after="6" w:line="249" w:lineRule="auto"/>
        <w:jc w:val="both"/>
        <w:rPr>
          <w:rFonts w:ascii="Times New Roman" w:cs="Times New Roman" w:eastAsia="Times New Roman" w:hAnsi="Times New Roman"/>
          <w:sz w:val="24"/>
          <w:szCs w:val="24"/>
        </w:rPr>
      </w:pPr>
      <w:bookmarkStart w:colFirst="0" w:colLast="0" w:name="_v7qtkoxq0ozq" w:id="1"/>
      <w:bookmarkEnd w:id="1"/>
      <w:r w:rsidDel="00000000" w:rsidR="00000000" w:rsidRPr="00000000">
        <w:rPr>
          <w:rFonts w:ascii="Times New Roman" w:cs="Times New Roman" w:eastAsia="Times New Roman" w:hAnsi="Times New Roman"/>
          <w:sz w:val="24"/>
          <w:szCs w:val="24"/>
        </w:rPr>
        <w:drawing>
          <wp:inline distB="114300" distT="114300" distL="114300" distR="114300">
            <wp:extent cx="5731200" cy="46482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648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0"/>
          <w:numId w:val="6"/>
        </w:numPr>
        <w:spacing w:after="0" w:afterAutospacing="0" w:line="249" w:lineRule="auto"/>
        <w:ind w:left="1440" w:hanging="360"/>
        <w:jc w:val="both"/>
        <w:rPr>
          <w:rFonts w:ascii="Times New Roman" w:cs="Times New Roman" w:eastAsia="Times New Roman" w:hAnsi="Times New Roman"/>
          <w:sz w:val="24"/>
          <w:szCs w:val="24"/>
        </w:rPr>
      </w:pPr>
      <w:bookmarkStart w:colFirst="0" w:colLast="0" w:name="_o87chl88dti9" w:id="2"/>
      <w:bookmarkEnd w:id="2"/>
      <w:r w:rsidDel="00000000" w:rsidR="00000000" w:rsidRPr="00000000">
        <w:rPr>
          <w:rFonts w:ascii="Times New Roman" w:cs="Times New Roman" w:eastAsia="Times New Roman" w:hAnsi="Times New Roman"/>
          <w:sz w:val="24"/>
          <w:szCs w:val="24"/>
          <w:rtl w:val="0"/>
        </w:rPr>
        <w:t xml:space="preserve">This is the state chart diagram of the food sharing system.</w:t>
      </w:r>
    </w:p>
    <w:p w:rsidR="00000000" w:rsidDel="00000000" w:rsidP="00000000" w:rsidRDefault="00000000" w:rsidRPr="00000000" w14:paraId="0000001E">
      <w:pPr>
        <w:numPr>
          <w:ilvl w:val="0"/>
          <w:numId w:val="6"/>
        </w:numPr>
        <w:spacing w:after="0" w:afterAutospacing="0" w:line="249" w:lineRule="auto"/>
        <w:ind w:left="1440" w:hanging="360"/>
        <w:jc w:val="both"/>
        <w:rPr>
          <w:rFonts w:ascii="Times New Roman" w:cs="Times New Roman" w:eastAsia="Times New Roman" w:hAnsi="Times New Roman"/>
          <w:sz w:val="24"/>
          <w:szCs w:val="24"/>
        </w:rPr>
      </w:pPr>
      <w:bookmarkStart w:colFirst="0" w:colLast="0" w:name="_9wz8w8ig04xx" w:id="3"/>
      <w:bookmarkEnd w:id="3"/>
      <w:r w:rsidDel="00000000" w:rsidR="00000000" w:rsidRPr="00000000">
        <w:rPr>
          <w:rFonts w:ascii="Times New Roman" w:cs="Times New Roman" w:eastAsia="Times New Roman" w:hAnsi="Times New Roman"/>
          <w:sz w:val="24"/>
          <w:szCs w:val="24"/>
          <w:rtl w:val="0"/>
        </w:rPr>
        <w:t xml:space="preserve">This state chart diagram deals with the ordering of food .</w:t>
      </w:r>
    </w:p>
    <w:p w:rsidR="00000000" w:rsidDel="00000000" w:rsidP="00000000" w:rsidRDefault="00000000" w:rsidRPr="00000000" w14:paraId="0000001F">
      <w:pPr>
        <w:numPr>
          <w:ilvl w:val="0"/>
          <w:numId w:val="6"/>
        </w:numPr>
        <w:spacing w:after="0" w:afterAutospacing="0" w:line="249" w:lineRule="auto"/>
        <w:ind w:left="1440" w:hanging="360"/>
        <w:jc w:val="both"/>
        <w:rPr>
          <w:rFonts w:ascii="Times New Roman" w:cs="Times New Roman" w:eastAsia="Times New Roman" w:hAnsi="Times New Roman"/>
          <w:sz w:val="24"/>
          <w:szCs w:val="24"/>
        </w:rPr>
      </w:pPr>
      <w:bookmarkStart w:colFirst="0" w:colLast="0" w:name="_o8dlhgamwccb" w:id="4"/>
      <w:bookmarkEnd w:id="4"/>
      <w:r w:rsidDel="00000000" w:rsidR="00000000" w:rsidRPr="00000000">
        <w:rPr>
          <w:rFonts w:ascii="Times New Roman" w:cs="Times New Roman" w:eastAsia="Times New Roman" w:hAnsi="Times New Roman"/>
          <w:sz w:val="24"/>
          <w:szCs w:val="24"/>
          <w:rtl w:val="0"/>
        </w:rPr>
        <w:t xml:space="preserve">We have attributes like dishes ordered,dishes in cart,order not placed,order placed,food fetched/delivered,feedback taken from the receiver,organizer notified with feedback.</w:t>
      </w:r>
    </w:p>
    <w:p w:rsidR="00000000" w:rsidDel="00000000" w:rsidP="00000000" w:rsidRDefault="00000000" w:rsidRPr="00000000" w14:paraId="00000020">
      <w:pPr>
        <w:numPr>
          <w:ilvl w:val="0"/>
          <w:numId w:val="6"/>
        </w:numPr>
        <w:spacing w:after="0" w:afterAutospacing="0" w:line="249" w:lineRule="auto"/>
        <w:ind w:left="1440" w:hanging="360"/>
        <w:jc w:val="both"/>
        <w:rPr>
          <w:rFonts w:ascii="Times New Roman" w:cs="Times New Roman" w:eastAsia="Times New Roman" w:hAnsi="Times New Roman"/>
          <w:sz w:val="24"/>
          <w:szCs w:val="24"/>
        </w:rPr>
      </w:pPr>
      <w:bookmarkStart w:colFirst="0" w:colLast="0" w:name="_xis5nxca767n" w:id="5"/>
      <w:bookmarkEnd w:id="5"/>
      <w:r w:rsidDel="00000000" w:rsidR="00000000" w:rsidRPr="00000000">
        <w:rPr>
          <w:rFonts w:ascii="Times New Roman" w:cs="Times New Roman" w:eastAsia="Times New Roman" w:hAnsi="Times New Roman"/>
          <w:sz w:val="24"/>
          <w:szCs w:val="24"/>
          <w:rtl w:val="0"/>
        </w:rPr>
        <w:t xml:space="preserve">Here dishes are available in  the cart.The customer selects the food.</w:t>
      </w:r>
    </w:p>
    <w:p w:rsidR="00000000" w:rsidDel="00000000" w:rsidP="00000000" w:rsidRDefault="00000000" w:rsidRPr="00000000" w14:paraId="00000021">
      <w:pPr>
        <w:numPr>
          <w:ilvl w:val="0"/>
          <w:numId w:val="6"/>
        </w:numPr>
        <w:spacing w:after="0" w:afterAutospacing="0" w:line="249" w:lineRule="auto"/>
        <w:ind w:left="1440" w:hanging="360"/>
        <w:jc w:val="both"/>
        <w:rPr>
          <w:rFonts w:ascii="Times New Roman" w:cs="Times New Roman" w:eastAsia="Times New Roman" w:hAnsi="Times New Roman"/>
          <w:sz w:val="24"/>
          <w:szCs w:val="24"/>
        </w:rPr>
      </w:pPr>
      <w:bookmarkStart w:colFirst="0" w:colLast="0" w:name="_pcx1wr9emtak" w:id="6"/>
      <w:bookmarkEnd w:id="6"/>
      <w:r w:rsidDel="00000000" w:rsidR="00000000" w:rsidRPr="00000000">
        <w:rPr>
          <w:rFonts w:ascii="Times New Roman" w:cs="Times New Roman" w:eastAsia="Times New Roman" w:hAnsi="Times New Roman"/>
          <w:sz w:val="24"/>
          <w:szCs w:val="24"/>
          <w:rtl w:val="0"/>
        </w:rPr>
        <w:t xml:space="preserve">The organiser notifies that some person is willing to order.If the customer places an order then the organizer delivers the food to the customer.</w:t>
      </w:r>
    </w:p>
    <w:p w:rsidR="00000000" w:rsidDel="00000000" w:rsidP="00000000" w:rsidRDefault="00000000" w:rsidRPr="00000000" w14:paraId="00000022">
      <w:pPr>
        <w:numPr>
          <w:ilvl w:val="0"/>
          <w:numId w:val="6"/>
        </w:numPr>
        <w:spacing w:after="6" w:line="249" w:lineRule="auto"/>
        <w:ind w:left="1440" w:hanging="360"/>
        <w:jc w:val="both"/>
        <w:rPr>
          <w:rFonts w:ascii="Times New Roman" w:cs="Times New Roman" w:eastAsia="Times New Roman" w:hAnsi="Times New Roman"/>
          <w:sz w:val="24"/>
          <w:szCs w:val="24"/>
        </w:rPr>
      </w:pPr>
      <w:bookmarkStart w:colFirst="0" w:colLast="0" w:name="_8gb4c44wfhok" w:id="7"/>
      <w:bookmarkEnd w:id="7"/>
      <w:r w:rsidDel="00000000" w:rsidR="00000000" w:rsidRPr="00000000">
        <w:rPr>
          <w:rFonts w:ascii="Times New Roman" w:cs="Times New Roman" w:eastAsia="Times New Roman" w:hAnsi="Times New Roman"/>
          <w:sz w:val="24"/>
          <w:szCs w:val="24"/>
          <w:rtl w:val="0"/>
        </w:rPr>
        <w:t xml:space="preserve">After that the organizer takes feedback from the receiver . </w:t>
      </w:r>
    </w:p>
    <w:p w:rsidR="00000000" w:rsidDel="00000000" w:rsidP="00000000" w:rsidRDefault="00000000" w:rsidRPr="00000000" w14:paraId="00000023">
      <w:pPr>
        <w:spacing w:after="6" w:line="249" w:lineRule="auto"/>
        <w:ind w:left="1440" w:firstLine="0"/>
        <w:jc w:val="both"/>
        <w:rPr>
          <w:rFonts w:ascii="Times New Roman" w:cs="Times New Roman" w:eastAsia="Times New Roman" w:hAnsi="Times New Roman"/>
          <w:sz w:val="24"/>
          <w:szCs w:val="24"/>
        </w:rPr>
      </w:pPr>
      <w:bookmarkStart w:colFirst="0" w:colLast="0" w:name="_ehri8yixnout" w:id="8"/>
      <w:bookmarkEnd w:id="8"/>
      <w:r w:rsidDel="00000000" w:rsidR="00000000" w:rsidRPr="00000000">
        <w:rPr>
          <w:rtl w:val="0"/>
        </w:rPr>
      </w:r>
    </w:p>
    <w:p w:rsidR="00000000" w:rsidDel="00000000" w:rsidP="00000000" w:rsidRDefault="00000000" w:rsidRPr="00000000" w14:paraId="00000024">
      <w:pPr>
        <w:spacing w:after="6" w:line="249" w:lineRule="auto"/>
        <w:ind w:left="1440" w:firstLine="0"/>
        <w:jc w:val="both"/>
        <w:rPr>
          <w:rFonts w:ascii="Times New Roman" w:cs="Times New Roman" w:eastAsia="Times New Roman" w:hAnsi="Times New Roman"/>
          <w:sz w:val="24"/>
          <w:szCs w:val="24"/>
        </w:rPr>
      </w:pPr>
      <w:bookmarkStart w:colFirst="0" w:colLast="0" w:name="_rkkj41djg4o1" w:id="9"/>
      <w:bookmarkEnd w:id="9"/>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OF COMMUNICATION DIAGRAM </w:t>
      </w:r>
    </w:p>
    <w:p w:rsidR="00000000" w:rsidDel="00000000" w:rsidP="00000000" w:rsidRDefault="00000000" w:rsidRPr="00000000" w14:paraId="00000029">
      <w:pPr>
        <w:spacing w:after="6" w:line="249" w:lineRule="auto"/>
        <w:ind w:left="1440" w:firstLine="0"/>
        <w:jc w:val="both"/>
        <w:rPr>
          <w:rFonts w:ascii="Times New Roman" w:cs="Times New Roman" w:eastAsia="Times New Roman" w:hAnsi="Times New Roman"/>
          <w:sz w:val="24"/>
          <w:szCs w:val="24"/>
        </w:rPr>
      </w:pPr>
      <w:bookmarkStart w:colFirst="0" w:colLast="0" w:name="_4esntgvcy356" w:id="10"/>
      <w:bookmarkEnd w:id="10"/>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927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receivers requests a order from the event organizations or restaurants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Upon receiving the request the event organizers confirm the order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After the service is taken place , the feedback is given according the quality and the service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OF CLASS DIAGRAM</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21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organizer has attributes such as organizer id,name,location,mail,phone,password and methods such as login,register,post food details,view feedback and edit profile.</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has attributes such as cuisine,quantity,senior citizen friendly,spicy level,menu,delivery,rating and methods such as book,view delivery status,delete post,display feedback.</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Receiver has attributes such as id,name,location,mail,phone,password and methods such as login,register,view post,view given feedback,edit profile,give feedback.</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organizer provides food to the receiver by giving all the details regarding the food type and etc..,receiver must give the feedback later on after having the food.</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OF COMPONENT DIAGRAM</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24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sharing system has components like dishes update in which we can view the dishes.</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feedback and ratings which are given by the receiver  after receiving food.</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has alerts and notifications which are sent to the receiver and event organizer or the restaurant.</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Receiver views and orders the dishes from the dishes update .</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FOR DEPLOYMENT DIAGRAM</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7719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Food Sharing System :</w:t>
      </w:r>
      <w:r w:rsidDel="00000000" w:rsidR="00000000" w:rsidRPr="00000000">
        <w:rPr>
          <w:rFonts w:ascii="Times New Roman" w:cs="Times New Roman" w:eastAsia="Times New Roman" w:hAnsi="Times New Roman"/>
          <w:sz w:val="24"/>
          <w:szCs w:val="24"/>
          <w:rtl w:val="0"/>
        </w:rPr>
        <w:t xml:space="preserve"> food sharing system has two bodies one is event organizer and another receiver</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Event Organiser :  </w:t>
      </w:r>
      <w:r w:rsidDel="00000000" w:rsidR="00000000" w:rsidRPr="00000000">
        <w:rPr>
          <w:rFonts w:ascii="Times New Roman" w:cs="Times New Roman" w:eastAsia="Times New Roman" w:hAnsi="Times New Roman"/>
          <w:sz w:val="24"/>
          <w:szCs w:val="24"/>
          <w:rtl w:val="0"/>
        </w:rPr>
        <w:t xml:space="preserve">the event organiser post  Dishes ,manages the orders and views feedback from the customer </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.Receiver : </w:t>
      </w:r>
      <w:r w:rsidDel="00000000" w:rsidR="00000000" w:rsidRPr="00000000">
        <w:rPr>
          <w:rFonts w:ascii="Times New Roman" w:cs="Times New Roman" w:eastAsia="Times New Roman" w:hAnsi="Times New Roman"/>
          <w:sz w:val="24"/>
          <w:szCs w:val="24"/>
          <w:rtl w:val="0"/>
        </w:rPr>
        <w:t xml:space="preserve">receiver searches the dishes which are available and place the orders and gives feedback</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OF ACTIVITY DIAGRAM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38800" cy="654367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38800"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Activity diagram is basically a flowchart to represent the flow from one activity to another activity. The activity can be described as an operation of the system.</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control flow is drawn from one operation to another. This flow can be sequential, branched, or concurrent. Activity diagrams deal with all type of flow control by using different elements such as fork, join, etc</w:t>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specific usage is to model the control flow from one activity to another. This control flow does not include messages.</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above diagram, the user can login to his account then the authentication is done. It checks whether it is a valid login or not and the process starts according to the flow and after the completion of the process the user will logout from his account.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