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6FC98" w14:textId="6C4F6AA3" w:rsidR="00803341" w:rsidRPr="00803341" w:rsidRDefault="002B5297" w:rsidP="002B5297">
      <w:pPr>
        <w:jc w:val="center"/>
        <w:rPr>
          <w:rFonts w:ascii="Times New Roman" w:hAnsi="Times New Roman" w:cs="Times New Roman"/>
          <w:sz w:val="28"/>
          <w:szCs w:val="28"/>
        </w:rPr>
      </w:pPr>
      <w:r w:rsidRPr="002B5297">
        <w:rPr>
          <w:rFonts w:ascii="Times New Roman" w:hAnsi="Times New Roman" w:cs="Times New Roman"/>
          <w:b/>
          <w:bCs/>
          <w:sz w:val="28"/>
          <w:szCs w:val="28"/>
        </w:rPr>
        <w:t>Fine-Tuning a Large Language Model for Domain-Specific Tasks</w:t>
      </w:r>
    </w:p>
    <w:p w14:paraId="53281E0F" w14:textId="77777777" w:rsidR="00803341" w:rsidRDefault="00803341" w:rsidP="00F76F4D">
      <w:pPr>
        <w:rPr>
          <w:rFonts w:ascii="Times New Roman" w:hAnsi="Times New Roman" w:cs="Times New Roman"/>
        </w:rPr>
      </w:pPr>
    </w:p>
    <w:p w14:paraId="60EC0E66" w14:textId="1A09D466" w:rsidR="00F76F4D" w:rsidRDefault="00AE566C" w:rsidP="00F76F4D">
      <w:pPr>
        <w:rPr>
          <w:rFonts w:ascii="Times New Roman" w:hAnsi="Times New Roman" w:cs="Times New Roman"/>
        </w:rPr>
      </w:pPr>
      <w:r w:rsidRPr="00AE566C">
        <w:rPr>
          <w:rFonts w:ascii="Times New Roman" w:hAnsi="Times New Roman" w:cs="Times New Roman"/>
          <w:b/>
          <w:bCs/>
        </w:rPr>
        <w:t>Overview:</w:t>
      </w:r>
      <w:r w:rsidRPr="00AE566C">
        <w:rPr>
          <w:rFonts w:ascii="Times New Roman" w:hAnsi="Times New Roman" w:cs="Times New Roman"/>
          <w:b/>
          <w:bCs/>
        </w:rPr>
        <w:br/>
      </w:r>
      <w:r w:rsidRPr="00AE566C">
        <w:rPr>
          <w:rFonts w:ascii="Times New Roman" w:hAnsi="Times New Roman" w:cs="Times New Roman"/>
        </w:rPr>
        <w:t xml:space="preserve">In this project, </w:t>
      </w:r>
      <w:r>
        <w:rPr>
          <w:rFonts w:ascii="Times New Roman" w:hAnsi="Times New Roman" w:cs="Times New Roman"/>
        </w:rPr>
        <w:t>we</w:t>
      </w:r>
      <w:r w:rsidRPr="00AE566C">
        <w:rPr>
          <w:rFonts w:ascii="Times New Roman" w:hAnsi="Times New Roman" w:cs="Times New Roman"/>
        </w:rPr>
        <w:t xml:space="preserve"> have tuned a Large Language Model (LLM) to answer domain-specific questions regarding cancer-related data using a dataset named CancerQA.csv. The model was tuned with Retrieval-Augmented Generation (RAG) for better response generation. The procedure included several steps such as data preparation, tokenization, model tuning, and assessment. </w:t>
      </w:r>
      <w:r>
        <w:rPr>
          <w:rFonts w:ascii="Times New Roman" w:hAnsi="Times New Roman" w:cs="Times New Roman"/>
        </w:rPr>
        <w:t>We</w:t>
      </w:r>
      <w:r w:rsidRPr="00AE566C">
        <w:rPr>
          <w:rFonts w:ascii="Times New Roman" w:hAnsi="Times New Roman" w:cs="Times New Roman"/>
        </w:rPr>
        <w:t xml:space="preserve"> have utilized Hugging Face Transformers, FAISS, Pinecone, and </w:t>
      </w:r>
      <w:proofErr w:type="spellStart"/>
      <w:r w:rsidRPr="00AE566C">
        <w:rPr>
          <w:rFonts w:ascii="Times New Roman" w:hAnsi="Times New Roman" w:cs="Times New Roman"/>
        </w:rPr>
        <w:t>Streamlit</w:t>
      </w:r>
      <w:proofErr w:type="spellEnd"/>
      <w:r w:rsidRPr="00AE566C">
        <w:rPr>
          <w:rFonts w:ascii="Times New Roman" w:hAnsi="Times New Roman" w:cs="Times New Roman"/>
        </w:rPr>
        <w:t xml:space="preserve"> in Google </w:t>
      </w:r>
      <w:proofErr w:type="spellStart"/>
      <w:r w:rsidRPr="00AE566C">
        <w:rPr>
          <w:rFonts w:ascii="Times New Roman" w:hAnsi="Times New Roman" w:cs="Times New Roman"/>
        </w:rPr>
        <w:t>Colab</w:t>
      </w:r>
      <w:proofErr w:type="spellEnd"/>
      <w:r w:rsidRPr="00AE566C">
        <w:rPr>
          <w:rFonts w:ascii="Times New Roman" w:hAnsi="Times New Roman" w:cs="Times New Roman"/>
        </w:rPr>
        <w:t xml:space="preserve"> to accomplish this project.</w:t>
      </w:r>
    </w:p>
    <w:p w14:paraId="5A9F0C79" w14:textId="77777777" w:rsidR="00AE566C" w:rsidRPr="00F76F4D" w:rsidRDefault="00AE566C" w:rsidP="00F76F4D">
      <w:pPr>
        <w:rPr>
          <w:rFonts w:ascii="Times New Roman" w:hAnsi="Times New Roman" w:cs="Times New Roman"/>
        </w:rPr>
      </w:pPr>
    </w:p>
    <w:p w14:paraId="5275FBA0" w14:textId="77777777" w:rsidR="00AE566C" w:rsidRPr="00AE566C" w:rsidRDefault="00AE566C" w:rsidP="00AE566C">
      <w:pPr>
        <w:rPr>
          <w:rFonts w:ascii="Times New Roman" w:hAnsi="Times New Roman" w:cs="Times New Roman"/>
          <w:b/>
          <w:bCs/>
        </w:rPr>
      </w:pPr>
      <w:r w:rsidRPr="00AE566C">
        <w:rPr>
          <w:rFonts w:ascii="Times New Roman" w:hAnsi="Times New Roman" w:cs="Times New Roman"/>
          <w:b/>
          <w:bCs/>
        </w:rPr>
        <w:t>Step 1: Preparing the Data</w:t>
      </w:r>
    </w:p>
    <w:p w14:paraId="13430F08" w14:textId="77777777" w:rsidR="00AE566C" w:rsidRPr="00AE566C" w:rsidRDefault="00AE566C" w:rsidP="00AE566C">
      <w:pPr>
        <w:rPr>
          <w:rFonts w:ascii="Times New Roman" w:hAnsi="Times New Roman" w:cs="Times New Roman"/>
        </w:rPr>
      </w:pPr>
      <w:r w:rsidRPr="00AE566C">
        <w:rPr>
          <w:rFonts w:ascii="Times New Roman" w:hAnsi="Times New Roman" w:cs="Times New Roman"/>
        </w:rPr>
        <w:t>The CancerQA.csv data was utilized in this task. The dataset includes columns such as category and resume with information of cancer-specific questions and answers. I started with loading and preprocessing the dataset, handling missing values, and removing unused columns so that the data was ready for training.</w:t>
      </w:r>
    </w:p>
    <w:p w14:paraId="0EA45A96" w14:textId="77777777" w:rsidR="00AE566C" w:rsidRPr="00AE566C" w:rsidRDefault="00AE566C" w:rsidP="00AE566C">
      <w:pPr>
        <w:rPr>
          <w:rFonts w:ascii="Times New Roman" w:hAnsi="Times New Roman" w:cs="Times New Roman"/>
          <w:b/>
          <w:bCs/>
        </w:rPr>
      </w:pPr>
    </w:p>
    <w:p w14:paraId="5233D434" w14:textId="77777777" w:rsidR="00AE566C" w:rsidRPr="00AE566C" w:rsidRDefault="00AE566C" w:rsidP="00AE566C">
      <w:pPr>
        <w:rPr>
          <w:rFonts w:ascii="Times New Roman" w:hAnsi="Times New Roman" w:cs="Times New Roman"/>
          <w:b/>
          <w:bCs/>
        </w:rPr>
      </w:pPr>
      <w:r w:rsidRPr="00AE566C">
        <w:rPr>
          <w:rFonts w:ascii="Times New Roman" w:hAnsi="Times New Roman" w:cs="Times New Roman"/>
          <w:b/>
          <w:bCs/>
        </w:rPr>
        <w:t>Step 2: Data Splitting</w:t>
      </w:r>
    </w:p>
    <w:p w14:paraId="593E9C64" w14:textId="2960B312" w:rsidR="00F76F4D" w:rsidRPr="00AE566C" w:rsidRDefault="00AE566C" w:rsidP="00AE566C">
      <w:pPr>
        <w:rPr>
          <w:rFonts w:ascii="Times New Roman" w:hAnsi="Times New Roman" w:cs="Times New Roman"/>
        </w:rPr>
      </w:pPr>
      <w:r w:rsidRPr="00AE566C">
        <w:rPr>
          <w:rFonts w:ascii="Times New Roman" w:hAnsi="Times New Roman" w:cs="Times New Roman"/>
        </w:rPr>
        <w:t>In order to facilitate effective model training and validation, the dataset was split into training and validation sets. An 80-20 split was used for this split to offer enough data to validate the performance of the model upon training.</w:t>
      </w:r>
    </w:p>
    <w:p w14:paraId="2BC52B9C" w14:textId="77777777" w:rsidR="00AE566C" w:rsidRPr="00F76F4D" w:rsidRDefault="00AE566C" w:rsidP="00AE566C">
      <w:pPr>
        <w:rPr>
          <w:rFonts w:ascii="Times New Roman" w:hAnsi="Times New Roman" w:cs="Times New Roman"/>
        </w:rPr>
      </w:pPr>
    </w:p>
    <w:p w14:paraId="7531EFF1" w14:textId="4B2A71DB" w:rsidR="00AE566C" w:rsidRPr="00AE566C" w:rsidRDefault="00AE566C" w:rsidP="00AE566C">
      <w:pPr>
        <w:rPr>
          <w:rFonts w:ascii="Times New Roman" w:hAnsi="Times New Roman" w:cs="Times New Roman"/>
          <w:b/>
          <w:bCs/>
          <w:lang w:val="en-IN"/>
        </w:rPr>
      </w:pPr>
      <w:r w:rsidRPr="00AE566C">
        <w:rPr>
          <w:rFonts w:ascii="Times New Roman" w:hAnsi="Times New Roman" w:cs="Times New Roman"/>
          <w:b/>
          <w:bCs/>
          <w:lang w:val="en-IN"/>
        </w:rPr>
        <w:t xml:space="preserve">Step </w:t>
      </w:r>
      <w:r>
        <w:rPr>
          <w:rFonts w:ascii="Times New Roman" w:hAnsi="Times New Roman" w:cs="Times New Roman"/>
          <w:b/>
          <w:bCs/>
          <w:lang w:val="en-IN"/>
        </w:rPr>
        <w:t>3</w:t>
      </w:r>
      <w:r w:rsidRPr="00AE566C">
        <w:rPr>
          <w:rFonts w:ascii="Times New Roman" w:hAnsi="Times New Roman" w:cs="Times New Roman"/>
          <w:b/>
          <w:bCs/>
          <w:lang w:val="en-IN"/>
        </w:rPr>
        <w:t xml:space="preserve">: Tokenization </w:t>
      </w:r>
      <w:r w:rsidRPr="00AE566C">
        <w:rPr>
          <w:rFonts w:ascii="Times New Roman" w:hAnsi="Times New Roman" w:cs="Times New Roman"/>
          <w:b/>
          <w:bCs/>
          <w:lang w:val="en-IN"/>
        </w:rPr>
        <w:br/>
      </w:r>
      <w:r w:rsidRPr="00AE566C">
        <w:rPr>
          <w:rFonts w:ascii="Times New Roman" w:hAnsi="Times New Roman" w:cs="Times New Roman"/>
          <w:lang w:val="en-IN"/>
        </w:rPr>
        <w:t xml:space="preserve">The text data in the resume column was tokenized and converted to a numerical format that could be used as model input. Hugging Face's </w:t>
      </w:r>
      <w:proofErr w:type="spellStart"/>
      <w:r w:rsidRPr="00AE566C">
        <w:rPr>
          <w:rFonts w:ascii="Times New Roman" w:hAnsi="Times New Roman" w:cs="Times New Roman"/>
          <w:lang w:val="en-IN"/>
        </w:rPr>
        <w:t>AutoTokenizer</w:t>
      </w:r>
      <w:proofErr w:type="spellEnd"/>
      <w:r w:rsidRPr="00AE566C">
        <w:rPr>
          <w:rFonts w:ascii="Times New Roman" w:hAnsi="Times New Roman" w:cs="Times New Roman"/>
          <w:lang w:val="en-IN"/>
        </w:rPr>
        <w:t xml:space="preserve"> was used to tokenize the inputs, which were padded and truncated to accommodate the varying lengths of text.</w:t>
      </w:r>
      <w:r w:rsidRPr="00AE566C">
        <w:rPr>
          <w:rFonts w:ascii="Times New Roman" w:hAnsi="Times New Roman" w:cs="Times New Roman"/>
          <w:lang w:val="en-IN"/>
        </w:rPr>
        <w:br/>
      </w:r>
      <w:r w:rsidRPr="00AE566C">
        <w:rPr>
          <w:rFonts w:ascii="Times New Roman" w:hAnsi="Times New Roman" w:cs="Times New Roman"/>
          <w:b/>
          <w:bCs/>
          <w:lang w:val="en-IN"/>
        </w:rPr>
        <w:br/>
      </w:r>
      <w:r w:rsidRPr="00AE566C">
        <w:rPr>
          <w:rFonts w:ascii="Times New Roman" w:hAnsi="Times New Roman" w:cs="Times New Roman"/>
          <w:b/>
          <w:bCs/>
          <w:lang w:val="en-IN"/>
        </w:rPr>
        <w:br/>
        <w:t xml:space="preserve">Step </w:t>
      </w:r>
      <w:r>
        <w:rPr>
          <w:rFonts w:ascii="Times New Roman" w:hAnsi="Times New Roman" w:cs="Times New Roman"/>
          <w:b/>
          <w:bCs/>
          <w:lang w:val="en-IN"/>
        </w:rPr>
        <w:t>4</w:t>
      </w:r>
      <w:r w:rsidRPr="00AE566C">
        <w:rPr>
          <w:rFonts w:ascii="Times New Roman" w:hAnsi="Times New Roman" w:cs="Times New Roman"/>
          <w:b/>
          <w:bCs/>
          <w:lang w:val="en-IN"/>
        </w:rPr>
        <w:t xml:space="preserve">: </w:t>
      </w:r>
      <w:proofErr w:type="spellStart"/>
      <w:r w:rsidRPr="00AE566C">
        <w:rPr>
          <w:rFonts w:ascii="Times New Roman" w:hAnsi="Times New Roman" w:cs="Times New Roman"/>
          <w:b/>
          <w:bCs/>
          <w:lang w:val="en-IN"/>
        </w:rPr>
        <w:t>Labeling</w:t>
      </w:r>
      <w:proofErr w:type="spellEnd"/>
      <w:r w:rsidRPr="00AE566C">
        <w:rPr>
          <w:rFonts w:ascii="Times New Roman" w:hAnsi="Times New Roman" w:cs="Times New Roman"/>
          <w:b/>
          <w:bCs/>
          <w:lang w:val="en-IN"/>
        </w:rPr>
        <w:t xml:space="preserve"> </w:t>
      </w:r>
      <w:r w:rsidRPr="00AE566C">
        <w:rPr>
          <w:rFonts w:ascii="Times New Roman" w:hAnsi="Times New Roman" w:cs="Times New Roman"/>
          <w:b/>
          <w:bCs/>
          <w:lang w:val="en-IN"/>
        </w:rPr>
        <w:br/>
      </w:r>
      <w:r w:rsidRPr="00AE566C">
        <w:rPr>
          <w:rFonts w:ascii="Times New Roman" w:hAnsi="Times New Roman" w:cs="Times New Roman"/>
          <w:lang w:val="en-IN"/>
        </w:rPr>
        <w:t xml:space="preserve">Because there were no explicit labels in the dataset, I </w:t>
      </w:r>
      <w:proofErr w:type="spellStart"/>
      <w:r w:rsidRPr="00AE566C">
        <w:rPr>
          <w:rFonts w:ascii="Times New Roman" w:hAnsi="Times New Roman" w:cs="Times New Roman"/>
          <w:lang w:val="en-IN"/>
        </w:rPr>
        <w:t>labeled</w:t>
      </w:r>
      <w:proofErr w:type="spellEnd"/>
      <w:r w:rsidRPr="00AE566C">
        <w:rPr>
          <w:rFonts w:ascii="Times New Roman" w:hAnsi="Times New Roman" w:cs="Times New Roman"/>
          <w:lang w:val="en-IN"/>
        </w:rPr>
        <w:t xml:space="preserve"> it using the category column. This allowed the model to be trained in a supervised environment, where it could learn to convert each cancer-related question into a suitable response from the resume column.</w:t>
      </w:r>
    </w:p>
    <w:p w14:paraId="3B0140DC" w14:textId="77777777" w:rsidR="00F76F4D" w:rsidRPr="00F76F4D" w:rsidRDefault="00F76F4D" w:rsidP="00F76F4D">
      <w:pPr>
        <w:rPr>
          <w:rFonts w:ascii="Times New Roman" w:hAnsi="Times New Roman" w:cs="Times New Roman"/>
        </w:rPr>
      </w:pPr>
    </w:p>
    <w:p w14:paraId="39FAB453" w14:textId="1FDD04E8" w:rsidR="00F76F4D" w:rsidRPr="002B5297" w:rsidRDefault="002B5297" w:rsidP="00F76F4D">
      <w:pPr>
        <w:rPr>
          <w:rFonts w:ascii="Times New Roman" w:hAnsi="Times New Roman" w:cs="Times New Roman"/>
          <w:lang w:val="en-IN"/>
        </w:rPr>
      </w:pPr>
      <w:r w:rsidRPr="002B5297">
        <w:rPr>
          <w:rFonts w:ascii="Times New Roman" w:hAnsi="Times New Roman" w:cs="Times New Roman"/>
          <w:b/>
          <w:bCs/>
          <w:lang w:val="en-IN"/>
        </w:rPr>
        <w:t xml:space="preserve">Step 5: Develop Training Arguments and the Model </w:t>
      </w:r>
      <w:r w:rsidRPr="002B5297">
        <w:rPr>
          <w:rFonts w:ascii="Times New Roman" w:hAnsi="Times New Roman" w:cs="Times New Roman"/>
          <w:b/>
          <w:bCs/>
          <w:lang w:val="en-IN"/>
        </w:rPr>
        <w:br/>
      </w:r>
      <w:r w:rsidRPr="002B5297">
        <w:rPr>
          <w:rFonts w:ascii="Times New Roman" w:hAnsi="Times New Roman" w:cs="Times New Roman"/>
          <w:lang w:val="en-IN"/>
        </w:rPr>
        <w:t xml:space="preserve">For fine-tuning, I used a pre-trained T5 model. I set the training parameters using Hugging Face's </w:t>
      </w:r>
      <w:proofErr w:type="spellStart"/>
      <w:r w:rsidRPr="002B5297">
        <w:rPr>
          <w:rFonts w:ascii="Times New Roman" w:hAnsi="Times New Roman" w:cs="Times New Roman"/>
          <w:lang w:val="en-IN"/>
        </w:rPr>
        <w:lastRenderedPageBreak/>
        <w:t>TrainingArguments</w:t>
      </w:r>
      <w:proofErr w:type="spellEnd"/>
      <w:r w:rsidRPr="002B5297">
        <w:rPr>
          <w:rFonts w:ascii="Times New Roman" w:hAnsi="Times New Roman" w:cs="Times New Roman"/>
          <w:lang w:val="en-IN"/>
        </w:rPr>
        <w:t xml:space="preserve"> class. The parameters included batch size, learning rate, number of epochs, and weight decay. Logging and checkpointing were enabled to keep track of training progress and save the model at regular intervals. </w:t>
      </w:r>
      <w:r w:rsidRPr="002B5297">
        <w:rPr>
          <w:rFonts w:ascii="Times New Roman" w:hAnsi="Times New Roman" w:cs="Times New Roman"/>
          <w:lang w:val="en-IN"/>
        </w:rPr>
        <w:br/>
      </w:r>
      <w:r w:rsidRPr="002B5297">
        <w:rPr>
          <w:rFonts w:ascii="Times New Roman" w:hAnsi="Times New Roman" w:cs="Times New Roman"/>
          <w:b/>
          <w:bCs/>
          <w:lang w:val="en-IN"/>
        </w:rPr>
        <w:br/>
        <w:t xml:space="preserve">Step 6: Train the Model with the Trainer Class. </w:t>
      </w:r>
      <w:r w:rsidRPr="002B5297">
        <w:rPr>
          <w:rFonts w:ascii="Times New Roman" w:hAnsi="Times New Roman" w:cs="Times New Roman"/>
          <w:b/>
          <w:bCs/>
          <w:lang w:val="en-IN"/>
        </w:rPr>
        <w:br/>
      </w:r>
      <w:r w:rsidRPr="002B5297">
        <w:rPr>
          <w:rFonts w:ascii="Times New Roman" w:hAnsi="Times New Roman" w:cs="Times New Roman"/>
          <w:lang w:val="en-IN"/>
        </w:rPr>
        <w:t>The model was trained using the Hugging Face Trainer class, which handled the model's weight optimization from training data across multiple epochs. The training loss was monitored to ensure that the model learned properly from the data.</w:t>
      </w:r>
    </w:p>
    <w:p w14:paraId="7CF252C8" w14:textId="77777777" w:rsidR="002B5297" w:rsidRDefault="002B5297" w:rsidP="002B5297">
      <w:pPr>
        <w:rPr>
          <w:rFonts w:ascii="Times New Roman" w:hAnsi="Times New Roman" w:cs="Times New Roman"/>
          <w:b/>
          <w:bCs/>
          <w:lang w:val="en-IN"/>
        </w:rPr>
      </w:pPr>
      <w:r w:rsidRPr="002B5297">
        <w:rPr>
          <w:rFonts w:ascii="Times New Roman" w:hAnsi="Times New Roman" w:cs="Times New Roman"/>
          <w:b/>
          <w:bCs/>
          <w:lang w:val="en-IN"/>
        </w:rPr>
        <w:t xml:space="preserve">Step 7: Error and Troubleshooting </w:t>
      </w:r>
      <w:r w:rsidRPr="002B5297">
        <w:rPr>
          <w:rFonts w:ascii="Times New Roman" w:hAnsi="Times New Roman" w:cs="Times New Roman"/>
          <w:b/>
          <w:bCs/>
          <w:lang w:val="en-IN"/>
        </w:rPr>
        <w:br/>
      </w:r>
      <w:r w:rsidRPr="002B5297">
        <w:rPr>
          <w:rFonts w:ascii="Times New Roman" w:hAnsi="Times New Roman" w:cs="Times New Roman"/>
          <w:lang w:val="en-IN"/>
        </w:rPr>
        <w:t xml:space="preserve">Several issues arose during deployment, including incorrect column names and missing labels. These have been addressed by: </w:t>
      </w:r>
      <w:r w:rsidRPr="002B5297">
        <w:rPr>
          <w:rFonts w:ascii="Times New Roman" w:hAnsi="Times New Roman" w:cs="Times New Roman"/>
          <w:lang w:val="en-IN"/>
        </w:rPr>
        <w:br/>
      </w:r>
      <w:r w:rsidRPr="002B5297">
        <w:rPr>
          <w:rFonts w:ascii="Times New Roman" w:hAnsi="Times New Roman" w:cs="Times New Roman"/>
          <w:lang w:val="en-IN"/>
        </w:rPr>
        <w:br/>
        <w:t xml:space="preserve">Ensure that the correct column was used for tokenization. </w:t>
      </w:r>
      <w:r w:rsidRPr="002B5297">
        <w:rPr>
          <w:rFonts w:ascii="Times New Roman" w:hAnsi="Times New Roman" w:cs="Times New Roman"/>
          <w:lang w:val="en-IN"/>
        </w:rPr>
        <w:br/>
        <w:t xml:space="preserve">Applying the labels correctly for supervised training. </w:t>
      </w:r>
      <w:r w:rsidRPr="002B5297">
        <w:rPr>
          <w:rFonts w:ascii="Times New Roman" w:hAnsi="Times New Roman" w:cs="Times New Roman"/>
          <w:lang w:val="en-IN"/>
        </w:rPr>
        <w:br/>
        <w:t xml:space="preserve">To fix padding errors, set </w:t>
      </w:r>
      <w:proofErr w:type="spellStart"/>
      <w:r w:rsidRPr="002B5297">
        <w:rPr>
          <w:rFonts w:ascii="Times New Roman" w:hAnsi="Times New Roman" w:cs="Times New Roman"/>
          <w:lang w:val="en-IN"/>
        </w:rPr>
        <w:t>tokenizer.pad_token</w:t>
      </w:r>
      <w:proofErr w:type="spellEnd"/>
      <w:r w:rsidRPr="002B5297">
        <w:rPr>
          <w:rFonts w:ascii="Times New Roman" w:hAnsi="Times New Roman" w:cs="Times New Roman"/>
          <w:lang w:val="en-IN"/>
        </w:rPr>
        <w:t xml:space="preserve"> = </w:t>
      </w:r>
      <w:proofErr w:type="spellStart"/>
      <w:r w:rsidRPr="002B5297">
        <w:rPr>
          <w:rFonts w:ascii="Times New Roman" w:hAnsi="Times New Roman" w:cs="Times New Roman"/>
          <w:lang w:val="en-IN"/>
        </w:rPr>
        <w:t>tokenizer.eos_token</w:t>
      </w:r>
      <w:proofErr w:type="spellEnd"/>
      <w:r w:rsidRPr="002B5297">
        <w:rPr>
          <w:rFonts w:ascii="Times New Roman" w:hAnsi="Times New Roman" w:cs="Times New Roman"/>
          <w:lang w:val="en-IN"/>
        </w:rPr>
        <w:t>.</w:t>
      </w:r>
      <w:r w:rsidRPr="002B5297">
        <w:rPr>
          <w:rFonts w:ascii="Times New Roman" w:hAnsi="Times New Roman" w:cs="Times New Roman"/>
          <w:b/>
          <w:bCs/>
          <w:lang w:val="en-IN"/>
        </w:rPr>
        <w:t xml:space="preserve"> </w:t>
      </w:r>
    </w:p>
    <w:p w14:paraId="12B80D00" w14:textId="48487C80" w:rsidR="00803341" w:rsidRPr="002B5297" w:rsidRDefault="002B5297" w:rsidP="00F76F4D">
      <w:pPr>
        <w:rPr>
          <w:rFonts w:ascii="Times New Roman" w:hAnsi="Times New Roman" w:cs="Times New Roman"/>
          <w:lang w:val="en-IN"/>
        </w:rPr>
      </w:pPr>
      <w:r w:rsidRPr="002B5297">
        <w:rPr>
          <w:rFonts w:ascii="Times New Roman" w:hAnsi="Times New Roman" w:cs="Times New Roman"/>
          <w:b/>
          <w:bCs/>
          <w:lang w:val="en-IN"/>
        </w:rPr>
        <w:br/>
        <w:t xml:space="preserve">Step 8: Model Evaluation. </w:t>
      </w:r>
      <w:r w:rsidRPr="002B5297">
        <w:rPr>
          <w:rFonts w:ascii="Times New Roman" w:hAnsi="Times New Roman" w:cs="Times New Roman"/>
          <w:b/>
          <w:bCs/>
          <w:lang w:val="en-IN"/>
        </w:rPr>
        <w:br/>
      </w:r>
      <w:r w:rsidRPr="002B5297">
        <w:rPr>
          <w:rFonts w:ascii="Times New Roman" w:hAnsi="Times New Roman" w:cs="Times New Roman"/>
          <w:lang w:val="en-IN"/>
        </w:rPr>
        <w:t>After training, I validated the model with the validation set. The model's performance was tracked using metrics such as accuracy and loss. These tests were used to fine-tune the model so that it could provide accurate answers to cancer-related questions.</w:t>
      </w:r>
    </w:p>
    <w:p w14:paraId="4917BF3E" w14:textId="4CD66614" w:rsidR="00F76F4D" w:rsidRPr="002B5297" w:rsidRDefault="002B5297" w:rsidP="00F76F4D">
      <w:pPr>
        <w:rPr>
          <w:rFonts w:ascii="Times New Roman" w:hAnsi="Times New Roman" w:cs="Times New Roman"/>
        </w:rPr>
      </w:pPr>
      <w:r w:rsidRPr="002B5297">
        <w:rPr>
          <w:rFonts w:ascii="Times New Roman" w:hAnsi="Times New Roman" w:cs="Times New Roman"/>
          <w:b/>
          <w:bCs/>
        </w:rPr>
        <w:t>Conclusion:</w:t>
      </w:r>
      <w:r w:rsidRPr="002B5297">
        <w:rPr>
          <w:rFonts w:ascii="Times New Roman" w:hAnsi="Times New Roman" w:cs="Times New Roman"/>
          <w:b/>
          <w:bCs/>
        </w:rPr>
        <w:br/>
      </w:r>
      <w:r w:rsidRPr="002B5297">
        <w:rPr>
          <w:rFonts w:ascii="Times New Roman" w:hAnsi="Times New Roman" w:cs="Times New Roman"/>
        </w:rPr>
        <w:t>I have optimized a T5 model to develop a Retrieval-Augmented Generation (RAG) model to answer questions related to cancer in this project. Through data preprocessing, tokenization, optimization of the model, and assessment, the model was optimized for performing tasks with a domain specialization. This optimization process was educative for large language model optimization for specialized functions. The final model is able to generate accurate, context-specific answers to cancer-related questions, which will enhance knowledge retrieval in medical scenarios.</w:t>
      </w:r>
    </w:p>
    <w:p w14:paraId="09BD87B0" w14:textId="77777777" w:rsidR="00F76F4D" w:rsidRDefault="00F76F4D" w:rsidP="00F76F4D">
      <w:pPr>
        <w:rPr>
          <w:rFonts w:ascii="Times New Roman" w:hAnsi="Times New Roman" w:cs="Times New Roman"/>
          <w:b/>
          <w:bCs/>
        </w:rPr>
      </w:pPr>
    </w:p>
    <w:p w14:paraId="35AD8AB5" w14:textId="23D111EF" w:rsidR="002B5297" w:rsidRPr="00F76F4D" w:rsidRDefault="002B5297" w:rsidP="00F76F4D">
      <w:pPr>
        <w:rPr>
          <w:rFonts w:ascii="Times New Roman" w:hAnsi="Times New Roman" w:cs="Times New Roman"/>
        </w:rPr>
      </w:pPr>
      <w:r>
        <w:rPr>
          <w:rFonts w:ascii="Times New Roman" w:hAnsi="Times New Roman" w:cs="Times New Roman"/>
          <w:b/>
          <w:bCs/>
        </w:rPr>
        <w:t>Screen Shots:</w:t>
      </w:r>
    </w:p>
    <w:p w14:paraId="470B2096" w14:textId="3C31AC28" w:rsidR="00F76F4D" w:rsidRDefault="002B5297" w:rsidP="00F76F4D">
      <w:pPr>
        <w:rPr>
          <w:rFonts w:ascii="Times New Roman" w:hAnsi="Times New Roman" w:cs="Times New Roman"/>
        </w:rPr>
      </w:pPr>
      <w:r>
        <w:rPr>
          <w:noProof/>
        </w:rPr>
        <w:lastRenderedPageBreak/>
        <w:drawing>
          <wp:inline distT="0" distB="0" distL="0" distR="0" wp14:anchorId="78CB3274" wp14:editId="6D5F7C59">
            <wp:extent cx="5943600" cy="3343275"/>
            <wp:effectExtent l="0" t="0" r="0" b="9525"/>
            <wp:docPr id="212704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1529247" w14:textId="110400B2" w:rsidR="002B5297" w:rsidRDefault="002B5297" w:rsidP="00F76F4D">
      <w:pPr>
        <w:rPr>
          <w:rFonts w:ascii="Times New Roman" w:hAnsi="Times New Roman" w:cs="Times New Roman"/>
        </w:rPr>
      </w:pPr>
      <w:r>
        <w:rPr>
          <w:noProof/>
        </w:rPr>
        <w:drawing>
          <wp:inline distT="0" distB="0" distL="0" distR="0" wp14:anchorId="5058D8C0" wp14:editId="517E17AF">
            <wp:extent cx="5943600" cy="3343275"/>
            <wp:effectExtent l="0" t="0" r="0" b="9525"/>
            <wp:docPr id="1839796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4DC9056" w14:textId="1C5B5E2F" w:rsidR="002B5297" w:rsidRDefault="002B5297" w:rsidP="00F76F4D">
      <w:pPr>
        <w:rPr>
          <w:rFonts w:ascii="Times New Roman" w:hAnsi="Times New Roman" w:cs="Times New Roman"/>
        </w:rPr>
      </w:pPr>
      <w:r>
        <w:rPr>
          <w:noProof/>
        </w:rPr>
        <w:lastRenderedPageBreak/>
        <w:drawing>
          <wp:inline distT="0" distB="0" distL="0" distR="0" wp14:anchorId="39770A48" wp14:editId="44F04B1B">
            <wp:extent cx="5943600" cy="3343275"/>
            <wp:effectExtent l="0" t="0" r="0" b="9525"/>
            <wp:docPr id="1905403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B5AA2F" w14:textId="4AB08E2B" w:rsidR="002B5297" w:rsidRPr="00F76F4D" w:rsidRDefault="002B5297" w:rsidP="00F76F4D">
      <w:pPr>
        <w:rPr>
          <w:rFonts w:ascii="Times New Roman" w:hAnsi="Times New Roman" w:cs="Times New Roman"/>
        </w:rPr>
      </w:pPr>
      <w:r>
        <w:rPr>
          <w:noProof/>
        </w:rPr>
        <w:drawing>
          <wp:inline distT="0" distB="0" distL="0" distR="0" wp14:anchorId="6070B298" wp14:editId="3DBADE55">
            <wp:extent cx="5943600" cy="3343275"/>
            <wp:effectExtent l="0" t="0" r="0" b="9525"/>
            <wp:docPr id="1742629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EF0A05D" w14:textId="63367856" w:rsidR="00F76F4D" w:rsidRPr="00F76F4D" w:rsidRDefault="00F76F4D" w:rsidP="00F76F4D">
      <w:pPr>
        <w:rPr>
          <w:rFonts w:ascii="Times New Roman" w:hAnsi="Times New Roman" w:cs="Times New Roman"/>
        </w:rPr>
      </w:pPr>
    </w:p>
    <w:sectPr w:rsidR="00F76F4D" w:rsidRPr="00F76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4D"/>
    <w:rsid w:val="002B5297"/>
    <w:rsid w:val="00803341"/>
    <w:rsid w:val="00A57808"/>
    <w:rsid w:val="00AE566C"/>
    <w:rsid w:val="00C15B72"/>
    <w:rsid w:val="00F7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DB0C"/>
  <w15:chartTrackingRefBased/>
  <w15:docId w15:val="{4B15FEA6-2932-475E-9B43-3B886122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F4D"/>
    <w:rPr>
      <w:rFonts w:eastAsiaTheme="majorEastAsia" w:cstheme="majorBidi"/>
      <w:color w:val="272727" w:themeColor="text1" w:themeTint="D8"/>
    </w:rPr>
  </w:style>
  <w:style w:type="paragraph" w:styleId="Title">
    <w:name w:val="Title"/>
    <w:basedOn w:val="Normal"/>
    <w:next w:val="Normal"/>
    <w:link w:val="TitleChar"/>
    <w:uiPriority w:val="10"/>
    <w:qFormat/>
    <w:rsid w:val="00F76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F4D"/>
    <w:pPr>
      <w:spacing w:before="160"/>
      <w:jc w:val="center"/>
    </w:pPr>
    <w:rPr>
      <w:i/>
      <w:iCs/>
      <w:color w:val="404040" w:themeColor="text1" w:themeTint="BF"/>
    </w:rPr>
  </w:style>
  <w:style w:type="character" w:customStyle="1" w:styleId="QuoteChar">
    <w:name w:val="Quote Char"/>
    <w:basedOn w:val="DefaultParagraphFont"/>
    <w:link w:val="Quote"/>
    <w:uiPriority w:val="29"/>
    <w:rsid w:val="00F76F4D"/>
    <w:rPr>
      <w:i/>
      <w:iCs/>
      <w:color w:val="404040" w:themeColor="text1" w:themeTint="BF"/>
    </w:rPr>
  </w:style>
  <w:style w:type="paragraph" w:styleId="ListParagraph">
    <w:name w:val="List Paragraph"/>
    <w:basedOn w:val="Normal"/>
    <w:uiPriority w:val="34"/>
    <w:qFormat/>
    <w:rsid w:val="00F76F4D"/>
    <w:pPr>
      <w:ind w:left="720"/>
      <w:contextualSpacing/>
    </w:pPr>
  </w:style>
  <w:style w:type="character" w:styleId="IntenseEmphasis">
    <w:name w:val="Intense Emphasis"/>
    <w:basedOn w:val="DefaultParagraphFont"/>
    <w:uiPriority w:val="21"/>
    <w:qFormat/>
    <w:rsid w:val="00F76F4D"/>
    <w:rPr>
      <w:i/>
      <w:iCs/>
      <w:color w:val="0F4761" w:themeColor="accent1" w:themeShade="BF"/>
    </w:rPr>
  </w:style>
  <w:style w:type="paragraph" w:styleId="IntenseQuote">
    <w:name w:val="Intense Quote"/>
    <w:basedOn w:val="Normal"/>
    <w:next w:val="Normal"/>
    <w:link w:val="IntenseQuoteChar"/>
    <w:uiPriority w:val="30"/>
    <w:qFormat/>
    <w:rsid w:val="00F76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F4D"/>
    <w:rPr>
      <w:i/>
      <w:iCs/>
      <w:color w:val="0F4761" w:themeColor="accent1" w:themeShade="BF"/>
    </w:rPr>
  </w:style>
  <w:style w:type="character" w:styleId="IntenseReference">
    <w:name w:val="Intense Reference"/>
    <w:basedOn w:val="DefaultParagraphFont"/>
    <w:uiPriority w:val="32"/>
    <w:qFormat/>
    <w:rsid w:val="00F76F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20820">
      <w:bodyDiv w:val="1"/>
      <w:marLeft w:val="0"/>
      <w:marRight w:val="0"/>
      <w:marTop w:val="0"/>
      <w:marBottom w:val="0"/>
      <w:divBdr>
        <w:top w:val="none" w:sz="0" w:space="0" w:color="auto"/>
        <w:left w:val="none" w:sz="0" w:space="0" w:color="auto"/>
        <w:bottom w:val="none" w:sz="0" w:space="0" w:color="auto"/>
        <w:right w:val="none" w:sz="0" w:space="0" w:color="auto"/>
      </w:divBdr>
    </w:div>
    <w:div w:id="240603005">
      <w:bodyDiv w:val="1"/>
      <w:marLeft w:val="0"/>
      <w:marRight w:val="0"/>
      <w:marTop w:val="0"/>
      <w:marBottom w:val="0"/>
      <w:divBdr>
        <w:top w:val="none" w:sz="0" w:space="0" w:color="auto"/>
        <w:left w:val="none" w:sz="0" w:space="0" w:color="auto"/>
        <w:bottom w:val="none" w:sz="0" w:space="0" w:color="auto"/>
        <w:right w:val="none" w:sz="0" w:space="0" w:color="auto"/>
      </w:divBdr>
    </w:div>
    <w:div w:id="701904048">
      <w:bodyDiv w:val="1"/>
      <w:marLeft w:val="0"/>
      <w:marRight w:val="0"/>
      <w:marTop w:val="0"/>
      <w:marBottom w:val="0"/>
      <w:divBdr>
        <w:top w:val="none" w:sz="0" w:space="0" w:color="auto"/>
        <w:left w:val="none" w:sz="0" w:space="0" w:color="auto"/>
        <w:bottom w:val="none" w:sz="0" w:space="0" w:color="auto"/>
        <w:right w:val="none" w:sz="0" w:space="0" w:color="auto"/>
      </w:divBdr>
    </w:div>
    <w:div w:id="1332492586">
      <w:bodyDiv w:val="1"/>
      <w:marLeft w:val="0"/>
      <w:marRight w:val="0"/>
      <w:marTop w:val="0"/>
      <w:marBottom w:val="0"/>
      <w:divBdr>
        <w:top w:val="none" w:sz="0" w:space="0" w:color="auto"/>
        <w:left w:val="none" w:sz="0" w:space="0" w:color="auto"/>
        <w:bottom w:val="none" w:sz="0" w:space="0" w:color="auto"/>
        <w:right w:val="none" w:sz="0" w:space="0" w:color="auto"/>
      </w:divBdr>
    </w:div>
    <w:div w:id="1401636915">
      <w:bodyDiv w:val="1"/>
      <w:marLeft w:val="0"/>
      <w:marRight w:val="0"/>
      <w:marTop w:val="0"/>
      <w:marBottom w:val="0"/>
      <w:divBdr>
        <w:top w:val="none" w:sz="0" w:space="0" w:color="auto"/>
        <w:left w:val="none" w:sz="0" w:space="0" w:color="auto"/>
        <w:bottom w:val="none" w:sz="0" w:space="0" w:color="auto"/>
        <w:right w:val="none" w:sz="0" w:space="0" w:color="auto"/>
      </w:divBdr>
    </w:div>
    <w:div w:id="1546791305">
      <w:bodyDiv w:val="1"/>
      <w:marLeft w:val="0"/>
      <w:marRight w:val="0"/>
      <w:marTop w:val="0"/>
      <w:marBottom w:val="0"/>
      <w:divBdr>
        <w:top w:val="none" w:sz="0" w:space="0" w:color="auto"/>
        <w:left w:val="none" w:sz="0" w:space="0" w:color="auto"/>
        <w:bottom w:val="none" w:sz="0" w:space="0" w:color="auto"/>
        <w:right w:val="none" w:sz="0" w:space="0" w:color="auto"/>
      </w:divBdr>
    </w:div>
    <w:div w:id="1903977611">
      <w:bodyDiv w:val="1"/>
      <w:marLeft w:val="0"/>
      <w:marRight w:val="0"/>
      <w:marTop w:val="0"/>
      <w:marBottom w:val="0"/>
      <w:divBdr>
        <w:top w:val="none" w:sz="0" w:space="0" w:color="auto"/>
        <w:left w:val="none" w:sz="0" w:space="0" w:color="auto"/>
        <w:bottom w:val="none" w:sz="0" w:space="0" w:color="auto"/>
        <w:right w:val="none" w:sz="0" w:space="0" w:color="auto"/>
      </w:divBdr>
    </w:div>
    <w:div w:id="191727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 Palacharla</dc:creator>
  <cp:keywords/>
  <dc:description/>
  <cp:lastModifiedBy>Amrutha Perumalla</cp:lastModifiedBy>
  <cp:revision>2</cp:revision>
  <dcterms:created xsi:type="dcterms:W3CDTF">2025-03-06T18:09:00Z</dcterms:created>
  <dcterms:modified xsi:type="dcterms:W3CDTF">2025-03-08T00:16:00Z</dcterms:modified>
</cp:coreProperties>
</file>