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Candidate 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:- Amrutha H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Superset ID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:-6421402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WEEK – 1 HANDS ON EXERCISE (JAVA FSE DEEPSKILLING)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(PL/SQL Programming)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Control Structures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bank wants to apply a discount to loan interest rates for customers above 60 years old.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6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  WHEN OTHERS THEN NULL;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-- Customer table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 CustomerID NUMBER,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Name VARCHAR2(50),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Age NUMBER,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LoanInterestRate NUMBER(5,2),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Balance NUMBER(10,2),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 IsVIP VARCHAR2(5),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 LoanDueDate DATE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-- Insert data into table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INSERT INTO Customers VALUES (1, 'Alice', 65, 8.5, 12000, NULL, SYSDATE + 10);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INSERT INTO Customers VALUES (2, 'Bob', 45, 7.2, 9500, NULL, SYSDATE + 40);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INSERT INTO Customers VALUES (3, 'Carol', 70, 9.1, 20000, NULL, SYSDATE + 5);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INSERT INTO Customers VALUES (4, 'Dave', 30, 6.5, 10500, NULL, SYSDATE + 25);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--Scenario 1: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FOR cust IN (SELECT CustomerID FROM Customers WHERE Age &gt; 60) LOOP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    UPDATE Customers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SET LoanInterestRate = LoanInterestRate - 1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    WHERE CustomerID = cust.CustomerID;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SELECT CustomerID, Name, Age, LoanInterestRate FROM Customers;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515100" cy="47561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5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be promoted to VIP status based on their balance.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6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table creation and inserting value is same as mentioned above in scenario1 after that this code should be executed.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FOR cust IN (SELECT CustomerID, Balance FROM Customers) LOOP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IF cust.Balance &gt; 10000 THEN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  UPDATE Customers SET IsVIP = 'TRUE' WHERE CustomerID = cust.CustomerID;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     UPDATE Customers SET IsVIP = 'FALSE' WHERE CustomerID = cust.CustomerID;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SELECT CustomerID, Name, Balance, IsVIP FROM Customers;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  DBMS_OUTPUT.ENABLE;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-- Print reminders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 FOR cust IN (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SELECT Name, LoanDueDate, CustomerID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    FROM Customers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    WHERE LoanDueDate &lt;= SYSDATE + 30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   DBMS_OUTPUT.PUT_LINE('Reminder: ' || cust.Name ||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' (CustomerID: ' || cust.CustomerID || ') has a loan due on ' ||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TO_CHAR(cust.LoanDueDate, 'DD-Mon-YYYY'));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757988" cy="2390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